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D596AD3" w:rsidRDefault="0D596AD3"/>
    <w:tbl>
      <w:tblPr>
        <w:tblStyle w:val="TableGrid"/>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5010"/>
        <w:gridCol w:w="4005"/>
      </w:tblGrid>
      <w:tr w:rsidR="0D596AD3" w:rsidTr="0D596AD3">
        <w:trPr>
          <w:trHeight w:val="300"/>
        </w:trPr>
        <w:tc>
          <w:tcPr>
            <w:tcW w:w="5010" w:type="dxa"/>
            <w:tcMar>
              <w:left w:w="105" w:type="dxa"/>
              <w:right w:w="105" w:type="dxa"/>
            </w:tcMar>
          </w:tcPr>
          <w:p w:rsidR="0D596AD3" w:rsidRDefault="0D596AD3" w:rsidP="0D596AD3">
            <w:pPr>
              <w:jc w:val="center"/>
              <w:rPr>
                <w:rFonts w:ascii="Aptos" w:eastAsia="Aptos" w:hAnsi="Aptos" w:cs="Aptos"/>
                <w:color w:val="000000" w:themeColor="text1"/>
              </w:rPr>
            </w:pPr>
            <w:r>
              <w:rPr>
                <w:noProof/>
              </w:rPr>
              <w:drawing>
                <wp:inline distT="0" distB="0" distL="0" distR="0" wp14:anchorId="40AB31B1" wp14:editId="3730BA8D">
                  <wp:extent cx="3025140" cy="746125"/>
                  <wp:effectExtent l="0" t="0" r="3810" b="0"/>
                  <wp:docPr id="32321810" name="Picture 32321810" descr="A close-up of 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048559" cy="751901"/>
                          </a:xfrm>
                          <a:prstGeom prst="rect">
                            <a:avLst/>
                          </a:prstGeom>
                        </pic:spPr>
                      </pic:pic>
                    </a:graphicData>
                  </a:graphic>
                </wp:inline>
              </w:drawing>
            </w:r>
          </w:p>
        </w:tc>
        <w:tc>
          <w:tcPr>
            <w:tcW w:w="4005" w:type="dxa"/>
            <w:tcMar>
              <w:left w:w="105" w:type="dxa"/>
              <w:right w:w="105" w:type="dxa"/>
            </w:tcMar>
          </w:tcPr>
          <w:p w:rsidR="0D596AD3" w:rsidRDefault="0D596AD3" w:rsidP="0D596AD3">
            <w:pPr>
              <w:jc w:val="center"/>
              <w:rPr>
                <w:rFonts w:ascii="Aptos" w:eastAsia="Aptos" w:hAnsi="Aptos" w:cs="Aptos"/>
                <w:color w:val="000000" w:themeColor="text1"/>
              </w:rPr>
            </w:pPr>
            <w:r w:rsidRPr="0D596AD3">
              <w:rPr>
                <w:rFonts w:ascii="Aptos" w:eastAsia="Aptos" w:hAnsi="Aptos" w:cs="Aptos"/>
                <w:color w:val="000000" w:themeColor="text1"/>
              </w:rPr>
              <w:t>Insert your organisational logo here</w:t>
            </w:r>
          </w:p>
        </w:tc>
      </w:tr>
    </w:tbl>
    <w:p w:rsidR="007D4AF9" w:rsidRDefault="007D4AF9" w:rsidP="005A2A60">
      <w:pPr>
        <w:pStyle w:val="Heading1"/>
      </w:pPr>
      <w:r>
        <w:t xml:space="preserve">Referral and Discharge Guidelines for </w:t>
      </w:r>
      <w:r w:rsidR="00FD3276">
        <w:t>A</w:t>
      </w:r>
      <w:r w:rsidR="4337FDFD">
        <w:t xml:space="preserve">dult </w:t>
      </w:r>
      <w:r>
        <w:t>SPCT Wales</w:t>
      </w:r>
    </w:p>
    <w:p w:rsidR="005A2A60" w:rsidRPr="005A2A60" w:rsidRDefault="005A2A60" w:rsidP="005A2A60"/>
    <w:p w:rsidR="004C2F4C" w:rsidRDefault="004C2F4C" w:rsidP="145BC3C4">
      <w:pPr>
        <w:rPr>
          <w:rFonts w:ascii="Aptos" w:eastAsia="Aptos" w:hAnsi="Aptos" w:cs="Aptos"/>
        </w:rPr>
      </w:pPr>
      <w:r w:rsidRPr="145BC3C4">
        <w:rPr>
          <w:rFonts w:ascii="Aptos" w:eastAsia="Aptos" w:hAnsi="Aptos" w:cs="Aptos"/>
        </w:rPr>
        <w:t xml:space="preserve">Delivering palliative care in Wales involves a wide range of healthcare professionals. Depending on the patient's need, </w:t>
      </w:r>
      <w:r w:rsidR="7D5CAD84" w:rsidRPr="145BC3C4">
        <w:rPr>
          <w:rFonts w:ascii="Aptos" w:eastAsia="Aptos" w:hAnsi="Aptos" w:cs="Aptos"/>
        </w:rPr>
        <w:t>adult</w:t>
      </w:r>
      <w:r w:rsidRPr="145BC3C4">
        <w:rPr>
          <w:rFonts w:ascii="Aptos" w:eastAsia="Aptos" w:hAnsi="Aptos" w:cs="Aptos"/>
        </w:rPr>
        <w:t xml:space="preserve"> Specialist Palliative Care Team</w:t>
      </w:r>
      <w:r w:rsidR="526738E1" w:rsidRPr="145BC3C4">
        <w:rPr>
          <w:rFonts w:ascii="Aptos" w:eastAsia="Aptos" w:hAnsi="Aptos" w:cs="Aptos"/>
        </w:rPr>
        <w:t>s</w:t>
      </w:r>
      <w:r w:rsidRPr="145BC3C4">
        <w:rPr>
          <w:rFonts w:ascii="Aptos" w:eastAsia="Aptos" w:hAnsi="Aptos" w:cs="Aptos"/>
        </w:rPr>
        <w:t xml:space="preserve"> (SPCT) may become involved to support the patient and th</w:t>
      </w:r>
      <w:r w:rsidR="7D36417F" w:rsidRPr="145BC3C4">
        <w:rPr>
          <w:rFonts w:ascii="Aptos" w:eastAsia="Aptos" w:hAnsi="Aptos" w:cs="Aptos"/>
        </w:rPr>
        <w:t xml:space="preserve">ose close to them </w:t>
      </w:r>
      <w:r w:rsidRPr="145BC3C4">
        <w:rPr>
          <w:rFonts w:ascii="Aptos" w:eastAsia="Aptos" w:hAnsi="Aptos" w:cs="Aptos"/>
        </w:rPr>
        <w:t xml:space="preserve">during a specific phase of illness or provide ongoing care until death and bereavement. </w:t>
      </w:r>
    </w:p>
    <w:p w:rsidR="668885C2" w:rsidRDefault="174E7E46" w:rsidP="145BC3C4">
      <w:pPr>
        <w:rPr>
          <w:rFonts w:ascii="Aptos" w:eastAsia="Aptos" w:hAnsi="Aptos" w:cs="Aptos"/>
        </w:rPr>
      </w:pPr>
      <w:r w:rsidRPr="145BC3C4">
        <w:rPr>
          <w:rFonts w:ascii="Aptos" w:eastAsia="Aptos" w:hAnsi="Aptos" w:cs="Aptos"/>
        </w:rPr>
        <w:t>SPCT</w:t>
      </w:r>
      <w:r w:rsidR="2A1E5D65" w:rsidRPr="145BC3C4">
        <w:rPr>
          <w:rFonts w:ascii="Aptos" w:eastAsia="Aptos" w:hAnsi="Aptos" w:cs="Aptos"/>
        </w:rPr>
        <w:t>s</w:t>
      </w:r>
      <w:r w:rsidRPr="145BC3C4">
        <w:rPr>
          <w:rFonts w:ascii="Aptos" w:eastAsia="Aptos" w:hAnsi="Aptos" w:cs="Aptos"/>
        </w:rPr>
        <w:t xml:space="preserve"> work </w:t>
      </w:r>
      <w:r w:rsidR="3A1481C0" w:rsidRPr="145BC3C4">
        <w:rPr>
          <w:rFonts w:ascii="Aptos" w:eastAsia="Aptos" w:hAnsi="Aptos" w:cs="Aptos"/>
        </w:rPr>
        <w:t>collaboratively</w:t>
      </w:r>
      <w:r w:rsidRPr="145BC3C4">
        <w:rPr>
          <w:rFonts w:ascii="Aptos" w:eastAsia="Aptos" w:hAnsi="Aptos" w:cs="Aptos"/>
        </w:rPr>
        <w:t xml:space="preserve"> with </w:t>
      </w:r>
      <w:r w:rsidR="2B564D86" w:rsidRPr="145BC3C4">
        <w:rPr>
          <w:rFonts w:ascii="Aptos" w:eastAsia="Aptos" w:hAnsi="Aptos" w:cs="Aptos"/>
        </w:rPr>
        <w:t xml:space="preserve">the </w:t>
      </w:r>
      <w:r w:rsidR="6E4ED2FD" w:rsidRPr="145BC3C4">
        <w:rPr>
          <w:rFonts w:ascii="Aptos" w:eastAsia="Aptos" w:hAnsi="Aptos" w:cs="Aptos"/>
        </w:rPr>
        <w:t>clinicians leading on a patient’s care</w:t>
      </w:r>
      <w:r w:rsidRPr="145BC3C4">
        <w:rPr>
          <w:rFonts w:ascii="Aptos" w:eastAsia="Aptos" w:hAnsi="Aptos" w:cs="Aptos"/>
        </w:rPr>
        <w:t xml:space="preserve">, </w:t>
      </w:r>
      <w:r w:rsidR="18868250" w:rsidRPr="145BC3C4">
        <w:rPr>
          <w:rFonts w:ascii="Aptos" w:eastAsia="Aptos" w:hAnsi="Aptos" w:cs="Aptos"/>
        </w:rPr>
        <w:t>including</w:t>
      </w:r>
      <w:r w:rsidRPr="145BC3C4">
        <w:rPr>
          <w:rFonts w:ascii="Aptos" w:eastAsia="Aptos" w:hAnsi="Aptos" w:cs="Aptos"/>
        </w:rPr>
        <w:t xml:space="preserve"> their primary </w:t>
      </w:r>
      <w:r w:rsidR="23583184" w:rsidRPr="145BC3C4">
        <w:rPr>
          <w:rFonts w:ascii="Aptos" w:eastAsia="Aptos" w:hAnsi="Aptos" w:cs="Aptos"/>
        </w:rPr>
        <w:t xml:space="preserve">and </w:t>
      </w:r>
      <w:r w:rsidRPr="145BC3C4">
        <w:rPr>
          <w:rFonts w:ascii="Aptos" w:eastAsia="Aptos" w:hAnsi="Aptos" w:cs="Aptos"/>
        </w:rPr>
        <w:t>secondary care team</w:t>
      </w:r>
      <w:r w:rsidR="0B09CE5E" w:rsidRPr="145BC3C4">
        <w:rPr>
          <w:rFonts w:ascii="Aptos" w:eastAsia="Aptos" w:hAnsi="Aptos" w:cs="Aptos"/>
        </w:rPr>
        <w:t>s</w:t>
      </w:r>
      <w:r w:rsidRPr="145BC3C4">
        <w:rPr>
          <w:rFonts w:ascii="Aptos" w:eastAsia="Aptos" w:hAnsi="Aptos" w:cs="Aptos"/>
        </w:rPr>
        <w:t xml:space="preserve"> in </w:t>
      </w:r>
      <w:r w:rsidR="2B414FB5" w:rsidRPr="145BC3C4">
        <w:rPr>
          <w:rFonts w:ascii="Aptos" w:eastAsia="Aptos" w:hAnsi="Aptos" w:cs="Aptos"/>
        </w:rPr>
        <w:t xml:space="preserve">community and </w:t>
      </w:r>
      <w:r w:rsidRPr="145BC3C4">
        <w:rPr>
          <w:rFonts w:ascii="Aptos" w:eastAsia="Aptos" w:hAnsi="Aptos" w:cs="Aptos"/>
        </w:rPr>
        <w:t>ho</w:t>
      </w:r>
      <w:r w:rsidR="19538ECD" w:rsidRPr="145BC3C4">
        <w:rPr>
          <w:rFonts w:ascii="Aptos" w:eastAsia="Aptos" w:hAnsi="Aptos" w:cs="Aptos"/>
        </w:rPr>
        <w:t>spital setting</w:t>
      </w:r>
      <w:r w:rsidR="5212CF49" w:rsidRPr="145BC3C4">
        <w:rPr>
          <w:rFonts w:ascii="Aptos" w:eastAsia="Aptos" w:hAnsi="Aptos" w:cs="Aptos"/>
        </w:rPr>
        <w:t>s</w:t>
      </w:r>
      <w:r w:rsidR="71D4E565" w:rsidRPr="145BC3C4">
        <w:rPr>
          <w:rFonts w:ascii="Aptos" w:eastAsia="Aptos" w:hAnsi="Aptos" w:cs="Aptos"/>
        </w:rPr>
        <w:t>.</w:t>
      </w:r>
    </w:p>
    <w:p w:rsidR="004C2F4C" w:rsidRPr="004C2F4C" w:rsidRDefault="50A06941" w:rsidP="145BC3C4">
      <w:pPr>
        <w:rPr>
          <w:rFonts w:ascii="Aptos" w:eastAsia="Aptos" w:hAnsi="Aptos" w:cs="Aptos"/>
        </w:rPr>
      </w:pPr>
      <w:r w:rsidRPr="6C0E5C49">
        <w:rPr>
          <w:rFonts w:ascii="Aptos" w:eastAsia="Aptos" w:hAnsi="Aptos" w:cs="Aptos"/>
        </w:rPr>
        <w:t>N</w:t>
      </w:r>
      <w:r w:rsidR="004C2F4C" w:rsidRPr="6C0E5C49">
        <w:rPr>
          <w:rFonts w:ascii="Aptos" w:eastAsia="Aptos" w:hAnsi="Aptos" w:cs="Aptos"/>
        </w:rPr>
        <w:t xml:space="preserve">ot </w:t>
      </w:r>
      <w:r w:rsidR="0B16BD7D" w:rsidRPr="6C0E5C49">
        <w:rPr>
          <w:rFonts w:ascii="Aptos" w:eastAsia="Aptos" w:hAnsi="Aptos" w:cs="Aptos"/>
        </w:rPr>
        <w:t>all health</w:t>
      </w:r>
      <w:r w:rsidR="00F5546D" w:rsidRPr="6C0E5C49">
        <w:rPr>
          <w:rFonts w:ascii="Aptos" w:eastAsia="Aptos" w:hAnsi="Aptos" w:cs="Aptos"/>
        </w:rPr>
        <w:t xml:space="preserve"> boards</w:t>
      </w:r>
      <w:r w:rsidR="05B9651C" w:rsidRPr="6C0E5C49">
        <w:rPr>
          <w:rFonts w:ascii="Aptos" w:eastAsia="Aptos" w:hAnsi="Aptos" w:cs="Aptos"/>
        </w:rPr>
        <w:t>, trusts and third sector organisations</w:t>
      </w:r>
      <w:r w:rsidR="004C2F4C" w:rsidRPr="6C0E5C49">
        <w:rPr>
          <w:rFonts w:ascii="Aptos" w:eastAsia="Aptos" w:hAnsi="Aptos" w:cs="Aptos"/>
        </w:rPr>
        <w:t xml:space="preserve"> have the same level of </w:t>
      </w:r>
      <w:r w:rsidR="3FC83DA9" w:rsidRPr="6C0E5C49">
        <w:rPr>
          <w:rFonts w:ascii="Aptos" w:eastAsia="Aptos" w:hAnsi="Aptos" w:cs="Aptos"/>
        </w:rPr>
        <w:t>SPC multidisciplinary provision</w:t>
      </w:r>
      <w:r w:rsidR="004C2F4C" w:rsidRPr="6C0E5C49">
        <w:rPr>
          <w:rFonts w:ascii="Aptos" w:eastAsia="Aptos" w:hAnsi="Aptos" w:cs="Aptos"/>
        </w:rPr>
        <w:t xml:space="preserve">, and </w:t>
      </w:r>
      <w:r w:rsidR="00F5546D" w:rsidRPr="6C0E5C49">
        <w:rPr>
          <w:rFonts w:ascii="Aptos" w:eastAsia="Aptos" w:hAnsi="Aptos" w:cs="Aptos"/>
        </w:rPr>
        <w:t xml:space="preserve">the </w:t>
      </w:r>
      <w:r w:rsidR="004C2F4C" w:rsidRPr="6C0E5C49">
        <w:rPr>
          <w:rFonts w:ascii="Aptos" w:eastAsia="Aptos" w:hAnsi="Aptos" w:cs="Aptos"/>
        </w:rPr>
        <w:t xml:space="preserve">availability </w:t>
      </w:r>
      <w:r w:rsidR="5C3A1E62" w:rsidRPr="6C0E5C49">
        <w:rPr>
          <w:rFonts w:ascii="Aptos" w:eastAsia="Aptos" w:hAnsi="Aptos" w:cs="Aptos"/>
        </w:rPr>
        <w:t>within</w:t>
      </w:r>
      <w:r w:rsidR="004C2F4C" w:rsidRPr="6C0E5C49">
        <w:rPr>
          <w:rFonts w:ascii="Aptos" w:eastAsia="Aptos" w:hAnsi="Aptos" w:cs="Aptos"/>
        </w:rPr>
        <w:t xml:space="preserve"> these services </w:t>
      </w:r>
      <w:r w:rsidR="00F5546D" w:rsidRPr="6C0E5C49">
        <w:rPr>
          <w:rFonts w:ascii="Aptos" w:eastAsia="Aptos" w:hAnsi="Aptos" w:cs="Aptos"/>
        </w:rPr>
        <w:t>can</w:t>
      </w:r>
      <w:r w:rsidR="004C2F4C" w:rsidRPr="6C0E5C49">
        <w:rPr>
          <w:rFonts w:ascii="Aptos" w:eastAsia="Aptos" w:hAnsi="Aptos" w:cs="Aptos"/>
        </w:rPr>
        <w:t xml:space="preserve"> vary.</w:t>
      </w:r>
      <w:r w:rsidR="70721F3D" w:rsidRPr="6C0E5C49">
        <w:rPr>
          <w:rFonts w:ascii="Aptos" w:eastAsia="Aptos" w:hAnsi="Aptos" w:cs="Aptos"/>
        </w:rPr>
        <w:t xml:space="preserve"> As a minimum, SPCTs will have a cohort of doctors and clinical nurse </w:t>
      </w:r>
      <w:r w:rsidR="22C2D2A9" w:rsidRPr="6C0E5C49">
        <w:rPr>
          <w:rFonts w:ascii="Aptos" w:eastAsia="Aptos" w:hAnsi="Aptos" w:cs="Aptos"/>
        </w:rPr>
        <w:t>specialists</w:t>
      </w:r>
      <w:r w:rsidR="716B79D8" w:rsidRPr="6C0E5C49">
        <w:rPr>
          <w:rFonts w:ascii="Aptos" w:eastAsia="Aptos" w:hAnsi="Aptos" w:cs="Aptos"/>
        </w:rPr>
        <w:t>.  Many</w:t>
      </w:r>
      <w:r w:rsidR="3FD58206" w:rsidRPr="6C0E5C49">
        <w:rPr>
          <w:rFonts w:ascii="Aptos" w:eastAsia="Aptos" w:hAnsi="Aptos" w:cs="Aptos"/>
        </w:rPr>
        <w:t xml:space="preserve"> SPCTs</w:t>
      </w:r>
      <w:r w:rsidR="70721F3D" w:rsidRPr="6C0E5C49">
        <w:rPr>
          <w:rFonts w:ascii="Aptos" w:eastAsia="Aptos" w:hAnsi="Aptos" w:cs="Aptos"/>
        </w:rPr>
        <w:t xml:space="preserve"> will have a broader group of allied health p</w:t>
      </w:r>
      <w:r w:rsidR="79CEE16A" w:rsidRPr="6C0E5C49">
        <w:rPr>
          <w:rFonts w:ascii="Aptos" w:eastAsia="Aptos" w:hAnsi="Aptos" w:cs="Aptos"/>
        </w:rPr>
        <w:t>rofessionals within their team</w:t>
      </w:r>
      <w:r w:rsidR="6C0998BA" w:rsidRPr="6C0E5C49">
        <w:rPr>
          <w:rFonts w:ascii="Aptos" w:eastAsia="Aptos" w:hAnsi="Aptos" w:cs="Aptos"/>
        </w:rPr>
        <w:t xml:space="preserve"> or as part of a wider local network of SPCT providers working together</w:t>
      </w:r>
      <w:r w:rsidR="79CEE16A" w:rsidRPr="6C0E5C49">
        <w:rPr>
          <w:rFonts w:ascii="Aptos" w:eastAsia="Aptos" w:hAnsi="Aptos" w:cs="Aptos"/>
        </w:rPr>
        <w:t xml:space="preserve">. </w:t>
      </w:r>
      <w:r w:rsidR="6D69B383" w:rsidRPr="6C0E5C49">
        <w:rPr>
          <w:rFonts w:ascii="Aptos" w:eastAsia="Aptos" w:hAnsi="Aptos" w:cs="Aptos"/>
        </w:rPr>
        <w:t xml:space="preserve"> R</w:t>
      </w:r>
      <w:r w:rsidR="79CEE16A" w:rsidRPr="6C0E5C49">
        <w:rPr>
          <w:rFonts w:ascii="Aptos" w:eastAsia="Aptos" w:hAnsi="Aptos" w:cs="Aptos"/>
        </w:rPr>
        <w:t xml:space="preserve">eferrers </w:t>
      </w:r>
      <w:r w:rsidR="15533523" w:rsidRPr="6C0E5C49">
        <w:rPr>
          <w:rFonts w:ascii="Aptos" w:eastAsia="Aptos" w:hAnsi="Aptos" w:cs="Aptos"/>
        </w:rPr>
        <w:t>should</w:t>
      </w:r>
      <w:r w:rsidR="79CEE16A" w:rsidRPr="6C0E5C49">
        <w:rPr>
          <w:rFonts w:ascii="Aptos" w:eastAsia="Aptos" w:hAnsi="Aptos" w:cs="Aptos"/>
        </w:rPr>
        <w:t xml:space="preserve"> liaise with their local </w:t>
      </w:r>
      <w:r w:rsidR="681D63D6" w:rsidRPr="6C0E5C49">
        <w:rPr>
          <w:rFonts w:ascii="Aptos" w:eastAsia="Aptos" w:hAnsi="Aptos" w:cs="Aptos"/>
        </w:rPr>
        <w:t>SPCTs</w:t>
      </w:r>
      <w:r w:rsidR="79CEE16A" w:rsidRPr="6C0E5C49">
        <w:rPr>
          <w:rFonts w:ascii="Aptos" w:eastAsia="Aptos" w:hAnsi="Aptos" w:cs="Aptos"/>
        </w:rPr>
        <w:t xml:space="preserve"> to </w:t>
      </w:r>
      <w:r w:rsidR="1574C372" w:rsidRPr="6C0E5C49">
        <w:rPr>
          <w:rFonts w:ascii="Aptos" w:eastAsia="Aptos" w:hAnsi="Aptos" w:cs="Aptos"/>
        </w:rPr>
        <w:t>understand</w:t>
      </w:r>
      <w:r w:rsidR="79CEE16A" w:rsidRPr="6C0E5C49">
        <w:rPr>
          <w:rFonts w:ascii="Aptos" w:eastAsia="Aptos" w:hAnsi="Aptos" w:cs="Aptos"/>
        </w:rPr>
        <w:t xml:space="preserve"> what services are available</w:t>
      </w:r>
      <w:r w:rsidR="0ADDDB1F" w:rsidRPr="6C0E5C49">
        <w:rPr>
          <w:rFonts w:ascii="Aptos" w:eastAsia="Aptos" w:hAnsi="Aptos" w:cs="Aptos"/>
        </w:rPr>
        <w:t xml:space="preserve"> in their area</w:t>
      </w:r>
      <w:r w:rsidR="79CEE16A" w:rsidRPr="6C0E5C49">
        <w:rPr>
          <w:rFonts w:ascii="Aptos" w:eastAsia="Aptos" w:hAnsi="Aptos" w:cs="Aptos"/>
        </w:rPr>
        <w:t>.</w:t>
      </w:r>
    </w:p>
    <w:p w:rsidR="6D4B4F3D" w:rsidRDefault="6D4B4F3D" w:rsidP="6C0E5C49">
      <w:pPr>
        <w:rPr>
          <w:rFonts w:ascii="Aptos" w:eastAsia="Aptos" w:hAnsi="Aptos" w:cs="Aptos"/>
        </w:rPr>
      </w:pPr>
      <w:r w:rsidRPr="6C0E5C49">
        <w:rPr>
          <w:rFonts w:ascii="Aptos" w:eastAsia="Aptos" w:hAnsi="Aptos" w:cs="Aptos"/>
        </w:rPr>
        <w:t xml:space="preserve">Specialist palliative care practice continues to evolve as need and evidence change.  During the lifetime of this guidance, there will be new developments which are not adequately reflected here, such as in the application of the principles of palliative care </w:t>
      </w:r>
      <w:r w:rsidR="44A7875B" w:rsidRPr="6C0E5C49">
        <w:rPr>
          <w:rFonts w:ascii="Aptos" w:eastAsia="Aptos" w:hAnsi="Aptos" w:cs="Aptos"/>
        </w:rPr>
        <w:t xml:space="preserve">to supportive care practice in a range of illnesses.  Clinicians are encouraged to follow local emerging practice and evidence in these areas.  </w:t>
      </w:r>
    </w:p>
    <w:p w:rsidR="00EA352A" w:rsidRPr="00DB73D5" w:rsidRDefault="2FC14010" w:rsidP="145BC3C4">
      <w:pPr>
        <w:rPr>
          <w:rFonts w:ascii="Aptos" w:eastAsia="Aptos" w:hAnsi="Aptos" w:cs="Aptos"/>
        </w:rPr>
      </w:pPr>
      <w:r w:rsidRPr="145BC3C4">
        <w:rPr>
          <w:rFonts w:ascii="Aptos" w:eastAsia="Aptos" w:hAnsi="Aptos" w:cs="Aptos"/>
        </w:rPr>
        <w:t xml:space="preserve">The </w:t>
      </w:r>
      <w:r w:rsidR="004C2F4C" w:rsidRPr="145BC3C4">
        <w:rPr>
          <w:rFonts w:ascii="Aptos" w:eastAsia="Aptos" w:hAnsi="Aptos" w:cs="Aptos"/>
        </w:rPr>
        <w:t xml:space="preserve">goal </w:t>
      </w:r>
      <w:r w:rsidR="6DBF09C7" w:rsidRPr="145BC3C4">
        <w:rPr>
          <w:rFonts w:ascii="Aptos" w:eastAsia="Aptos" w:hAnsi="Aptos" w:cs="Aptos"/>
        </w:rPr>
        <w:t xml:space="preserve">of this guidance </w:t>
      </w:r>
      <w:r w:rsidR="004C2F4C" w:rsidRPr="145BC3C4">
        <w:rPr>
          <w:rFonts w:ascii="Aptos" w:eastAsia="Aptos" w:hAnsi="Aptos" w:cs="Aptos"/>
        </w:rPr>
        <w:t xml:space="preserve">is to ensure that all </w:t>
      </w:r>
      <w:r w:rsidR="58288A8E" w:rsidRPr="145BC3C4">
        <w:rPr>
          <w:rFonts w:ascii="Aptos" w:eastAsia="Aptos" w:hAnsi="Aptos" w:cs="Aptos"/>
        </w:rPr>
        <w:t xml:space="preserve">adult </w:t>
      </w:r>
      <w:r w:rsidR="004C2F4C" w:rsidRPr="145BC3C4">
        <w:rPr>
          <w:rFonts w:ascii="Aptos" w:eastAsia="Aptos" w:hAnsi="Aptos" w:cs="Aptos"/>
        </w:rPr>
        <w:t>patients with specialist palliative care needs</w:t>
      </w:r>
      <w:r w:rsidR="0895B4B1" w:rsidRPr="145BC3C4">
        <w:rPr>
          <w:rFonts w:ascii="Aptos" w:eastAsia="Aptos" w:hAnsi="Aptos" w:cs="Aptos"/>
        </w:rPr>
        <w:t>, and their carers</w:t>
      </w:r>
      <w:r w:rsidR="006B0D19">
        <w:rPr>
          <w:rFonts w:ascii="Aptos" w:eastAsia="Aptos" w:hAnsi="Aptos" w:cs="Aptos"/>
        </w:rPr>
        <w:t>/family</w:t>
      </w:r>
      <w:r w:rsidR="0895B4B1" w:rsidRPr="145BC3C4">
        <w:rPr>
          <w:rFonts w:ascii="Aptos" w:eastAsia="Aptos" w:hAnsi="Aptos" w:cs="Aptos"/>
        </w:rPr>
        <w:t>,</w:t>
      </w:r>
      <w:r w:rsidR="004C2F4C" w:rsidRPr="145BC3C4">
        <w:rPr>
          <w:rFonts w:ascii="Aptos" w:eastAsia="Aptos" w:hAnsi="Aptos" w:cs="Aptos"/>
        </w:rPr>
        <w:t xml:space="preserve"> </w:t>
      </w:r>
      <w:r w:rsidR="2620DDC0" w:rsidRPr="145BC3C4">
        <w:rPr>
          <w:rFonts w:ascii="Aptos" w:eastAsia="Aptos" w:hAnsi="Aptos" w:cs="Aptos"/>
        </w:rPr>
        <w:t xml:space="preserve">have equitable access to </w:t>
      </w:r>
      <w:r w:rsidR="004C2F4C" w:rsidRPr="145BC3C4">
        <w:rPr>
          <w:rFonts w:ascii="Aptos" w:eastAsia="Aptos" w:hAnsi="Aptos" w:cs="Aptos"/>
        </w:rPr>
        <w:t>treatment or support</w:t>
      </w:r>
      <w:r w:rsidR="11CD7662" w:rsidRPr="145BC3C4">
        <w:rPr>
          <w:rFonts w:ascii="Aptos" w:eastAsia="Aptos" w:hAnsi="Aptos" w:cs="Aptos"/>
        </w:rPr>
        <w:t xml:space="preserve"> according to need</w:t>
      </w:r>
      <w:r w:rsidR="004C2F4C" w:rsidRPr="145BC3C4">
        <w:rPr>
          <w:rFonts w:ascii="Aptos" w:eastAsia="Aptos" w:hAnsi="Aptos" w:cs="Aptos"/>
        </w:rPr>
        <w:t xml:space="preserve">, regardless of their </w:t>
      </w:r>
      <w:r w:rsidR="1EE7F6EA" w:rsidRPr="145BC3C4">
        <w:rPr>
          <w:rFonts w:ascii="Aptos" w:eastAsia="Aptos" w:hAnsi="Aptos" w:cs="Aptos"/>
        </w:rPr>
        <w:t xml:space="preserve">diagnosis, location, place of care, </w:t>
      </w:r>
      <w:r w:rsidR="3AC1E41B" w:rsidRPr="145BC3C4">
        <w:rPr>
          <w:rFonts w:ascii="Aptos" w:eastAsia="Aptos" w:hAnsi="Aptos" w:cs="Aptos"/>
          <w:color w:val="333333"/>
        </w:rPr>
        <w:t>race, sex, disability, colour, nationality, ethnic origin, religion, marital status, sexual orientation, or age</w:t>
      </w:r>
      <w:r w:rsidR="004C2F4C" w:rsidRPr="145BC3C4">
        <w:rPr>
          <w:rFonts w:ascii="Aptos" w:eastAsia="Aptos" w:hAnsi="Aptos" w:cs="Aptos"/>
        </w:rPr>
        <w:t>.</w:t>
      </w:r>
      <w:r w:rsidR="00EC40DB" w:rsidRPr="145BC3C4">
        <w:rPr>
          <w:rFonts w:ascii="Aptos" w:eastAsia="Aptos" w:hAnsi="Aptos" w:cs="Aptos"/>
        </w:rPr>
        <w:t xml:space="preserve"> </w:t>
      </w:r>
    </w:p>
    <w:p w:rsidR="00EC40DB" w:rsidRPr="00DB73D5" w:rsidRDefault="0A51844D" w:rsidP="145BC3C4">
      <w:pPr>
        <w:rPr>
          <w:rFonts w:ascii="Aptos" w:eastAsia="Aptos" w:hAnsi="Aptos" w:cs="Aptos"/>
        </w:rPr>
      </w:pPr>
      <w:r w:rsidRPr="145BC3C4">
        <w:rPr>
          <w:rFonts w:ascii="Aptos" w:eastAsia="Aptos" w:hAnsi="Aptos" w:cs="Aptos"/>
        </w:rPr>
        <w:t xml:space="preserve">For further detail, reference should be made to the current </w:t>
      </w:r>
      <w:r w:rsidR="1F4D3752" w:rsidRPr="145BC3C4">
        <w:rPr>
          <w:rFonts w:ascii="Aptos" w:eastAsia="Aptos" w:hAnsi="Aptos" w:cs="Aptos"/>
        </w:rPr>
        <w:t xml:space="preserve">Welsh Government </w:t>
      </w:r>
      <w:r w:rsidRPr="145BC3C4">
        <w:rPr>
          <w:rFonts w:ascii="Aptos" w:eastAsia="Aptos" w:hAnsi="Aptos" w:cs="Aptos"/>
        </w:rPr>
        <w:t xml:space="preserve">Quality Statement for </w:t>
      </w:r>
      <w:r w:rsidR="00F4173B">
        <w:rPr>
          <w:rFonts w:ascii="Aptos" w:eastAsia="Aptos" w:hAnsi="Aptos" w:cs="Aptos"/>
        </w:rPr>
        <w:t xml:space="preserve">Palliative </w:t>
      </w:r>
      <w:r w:rsidR="00FD3276">
        <w:rPr>
          <w:rFonts w:ascii="Aptos" w:eastAsia="Aptos" w:hAnsi="Aptos" w:cs="Aptos"/>
        </w:rPr>
        <w:t>and</w:t>
      </w:r>
      <w:r w:rsidR="00F4173B">
        <w:rPr>
          <w:rFonts w:ascii="Aptos" w:eastAsia="Aptos" w:hAnsi="Aptos" w:cs="Aptos"/>
        </w:rPr>
        <w:t xml:space="preserve"> End of Life Care (</w:t>
      </w:r>
      <w:r w:rsidRPr="145BC3C4">
        <w:rPr>
          <w:rFonts w:ascii="Aptos" w:eastAsia="Aptos" w:hAnsi="Aptos" w:cs="Aptos"/>
        </w:rPr>
        <w:t>PEOLC</w:t>
      </w:r>
      <w:r w:rsidR="00F4173B">
        <w:rPr>
          <w:rFonts w:ascii="Aptos" w:eastAsia="Aptos" w:hAnsi="Aptos" w:cs="Aptos"/>
        </w:rPr>
        <w:t>)</w:t>
      </w:r>
      <w:r w:rsidRPr="145BC3C4">
        <w:rPr>
          <w:rFonts w:ascii="Aptos" w:eastAsia="Aptos" w:hAnsi="Aptos" w:cs="Aptos"/>
        </w:rPr>
        <w:t>, to any current service specification</w:t>
      </w:r>
      <w:r w:rsidR="4FA3DB37" w:rsidRPr="145BC3C4">
        <w:rPr>
          <w:rFonts w:ascii="Aptos" w:eastAsia="Aptos" w:hAnsi="Aptos" w:cs="Aptos"/>
        </w:rPr>
        <w:t xml:space="preserve"> or </w:t>
      </w:r>
      <w:r w:rsidRPr="145BC3C4">
        <w:rPr>
          <w:rFonts w:ascii="Aptos" w:eastAsia="Aptos" w:hAnsi="Aptos" w:cs="Aptos"/>
        </w:rPr>
        <w:t>commissioning framework</w:t>
      </w:r>
      <w:r w:rsidR="53FF3D90" w:rsidRPr="145BC3C4">
        <w:rPr>
          <w:rFonts w:ascii="Aptos" w:eastAsia="Aptos" w:hAnsi="Aptos" w:cs="Aptos"/>
        </w:rPr>
        <w:t>,</w:t>
      </w:r>
      <w:r w:rsidRPr="145BC3C4">
        <w:rPr>
          <w:rFonts w:ascii="Aptos" w:eastAsia="Aptos" w:hAnsi="Aptos" w:cs="Aptos"/>
        </w:rPr>
        <w:t xml:space="preserve"> and </w:t>
      </w:r>
      <w:r w:rsidR="3B63A7BF" w:rsidRPr="145BC3C4">
        <w:rPr>
          <w:rFonts w:ascii="Aptos" w:eastAsia="Aptos" w:hAnsi="Aptos" w:cs="Aptos"/>
        </w:rPr>
        <w:t xml:space="preserve">to relevant </w:t>
      </w:r>
      <w:r w:rsidRPr="145BC3C4">
        <w:rPr>
          <w:rFonts w:ascii="Aptos" w:eastAsia="Aptos" w:hAnsi="Aptos" w:cs="Aptos"/>
        </w:rPr>
        <w:t>statutory, regulatory and professional guidance.</w:t>
      </w:r>
    </w:p>
    <w:p w:rsidR="00EC40DB" w:rsidRPr="00DB73D5" w:rsidRDefault="758443A3" w:rsidP="145BC3C4">
      <w:pPr>
        <w:rPr>
          <w:rFonts w:ascii="Aptos" w:eastAsia="Aptos" w:hAnsi="Aptos" w:cs="Aptos"/>
          <w:b/>
          <w:bCs/>
        </w:rPr>
      </w:pPr>
      <w:r w:rsidRPr="145BC3C4">
        <w:rPr>
          <w:rFonts w:ascii="Aptos" w:eastAsia="Aptos" w:hAnsi="Aptos" w:cs="Aptos"/>
          <w:b/>
          <w:bCs/>
        </w:rPr>
        <w:t xml:space="preserve">SPCT </w:t>
      </w:r>
      <w:r w:rsidR="67EC2EF7" w:rsidRPr="145BC3C4">
        <w:rPr>
          <w:rFonts w:ascii="Aptos" w:eastAsia="Aptos" w:hAnsi="Aptos" w:cs="Aptos"/>
          <w:b/>
          <w:bCs/>
        </w:rPr>
        <w:t xml:space="preserve">referral </w:t>
      </w:r>
      <w:r w:rsidR="00FD3276">
        <w:rPr>
          <w:rFonts w:ascii="Aptos" w:eastAsia="Aptos" w:hAnsi="Aptos" w:cs="Aptos"/>
          <w:b/>
          <w:bCs/>
        </w:rPr>
        <w:t>c</w:t>
      </w:r>
      <w:r w:rsidR="00EC40DB" w:rsidRPr="145BC3C4">
        <w:rPr>
          <w:rFonts w:ascii="Aptos" w:eastAsia="Aptos" w:hAnsi="Aptos" w:cs="Aptos"/>
          <w:b/>
          <w:bCs/>
        </w:rPr>
        <w:t xml:space="preserve">riteria </w:t>
      </w:r>
    </w:p>
    <w:p w:rsidR="193A3AA8" w:rsidRDefault="193A3AA8" w:rsidP="145BC3C4">
      <w:pPr>
        <w:rPr>
          <w:rFonts w:ascii="Aptos" w:eastAsia="Aptos" w:hAnsi="Aptos" w:cs="Aptos"/>
        </w:rPr>
      </w:pPr>
      <w:r w:rsidRPr="145BC3C4">
        <w:rPr>
          <w:rFonts w:ascii="Aptos" w:eastAsia="Aptos" w:hAnsi="Aptos" w:cs="Aptos"/>
        </w:rPr>
        <w:t xml:space="preserve">For </w:t>
      </w:r>
      <w:r w:rsidR="00EC40DB" w:rsidRPr="145BC3C4">
        <w:rPr>
          <w:rFonts w:ascii="Aptos" w:eastAsia="Aptos" w:hAnsi="Aptos" w:cs="Aptos"/>
        </w:rPr>
        <w:t xml:space="preserve">SPCT </w:t>
      </w:r>
      <w:r w:rsidR="08DA0CA9" w:rsidRPr="145BC3C4">
        <w:rPr>
          <w:rFonts w:ascii="Aptos" w:eastAsia="Aptos" w:hAnsi="Aptos" w:cs="Aptos"/>
        </w:rPr>
        <w:t>referral</w:t>
      </w:r>
      <w:r w:rsidR="00EC40DB" w:rsidRPr="145BC3C4">
        <w:rPr>
          <w:rFonts w:ascii="Aptos" w:eastAsia="Aptos" w:hAnsi="Aptos" w:cs="Aptos"/>
        </w:rPr>
        <w:t>, patients</w:t>
      </w:r>
      <w:r w:rsidR="187E490C" w:rsidRPr="145BC3C4">
        <w:rPr>
          <w:rFonts w:ascii="Aptos" w:eastAsia="Aptos" w:hAnsi="Aptos" w:cs="Aptos"/>
        </w:rPr>
        <w:t>,</w:t>
      </w:r>
      <w:r w:rsidR="00EC40DB" w:rsidRPr="145BC3C4">
        <w:rPr>
          <w:rFonts w:ascii="Aptos" w:eastAsia="Aptos" w:hAnsi="Aptos" w:cs="Aptos"/>
        </w:rPr>
        <w:t xml:space="preserve"> </w:t>
      </w:r>
      <w:r w:rsidR="187E490C" w:rsidRPr="145BC3C4">
        <w:rPr>
          <w:rFonts w:ascii="Aptos" w:eastAsia="Aptos" w:hAnsi="Aptos" w:cs="Aptos"/>
        </w:rPr>
        <w:t xml:space="preserve">family </w:t>
      </w:r>
      <w:r w:rsidR="00EC40DB" w:rsidRPr="145BC3C4">
        <w:rPr>
          <w:rFonts w:ascii="Aptos" w:eastAsia="Aptos" w:hAnsi="Aptos" w:cs="Aptos"/>
        </w:rPr>
        <w:t xml:space="preserve">and carers </w:t>
      </w:r>
      <w:r w:rsidR="66B3B797" w:rsidRPr="145BC3C4">
        <w:rPr>
          <w:rFonts w:ascii="Aptos" w:eastAsia="Aptos" w:hAnsi="Aptos" w:cs="Aptos"/>
        </w:rPr>
        <w:t>should need</w:t>
      </w:r>
      <w:r w:rsidR="00EC40DB" w:rsidRPr="145BC3C4">
        <w:rPr>
          <w:rFonts w:ascii="Aptos" w:eastAsia="Aptos" w:hAnsi="Aptos" w:cs="Aptos"/>
        </w:rPr>
        <w:t xml:space="preserve"> specialist support beyond </w:t>
      </w:r>
      <w:r w:rsidR="73F2C7A0" w:rsidRPr="145BC3C4">
        <w:rPr>
          <w:rFonts w:ascii="Aptos" w:eastAsia="Aptos" w:hAnsi="Aptos" w:cs="Aptos"/>
        </w:rPr>
        <w:t xml:space="preserve">the general palliative care being </w:t>
      </w:r>
      <w:r w:rsidR="00EC40DB" w:rsidRPr="145BC3C4">
        <w:rPr>
          <w:rFonts w:ascii="Aptos" w:eastAsia="Aptos" w:hAnsi="Aptos" w:cs="Aptos"/>
        </w:rPr>
        <w:t>provided by the existing care team.</w:t>
      </w:r>
      <w:r w:rsidR="43A42167" w:rsidRPr="145BC3C4">
        <w:rPr>
          <w:rFonts w:ascii="Aptos" w:eastAsia="Aptos" w:hAnsi="Aptos" w:cs="Aptos"/>
        </w:rPr>
        <w:t xml:space="preserve">  This is mainly a reflection of the complexity of their need and to some extent its intensity.  </w:t>
      </w:r>
      <w:r w:rsidR="146C542D" w:rsidRPr="145BC3C4">
        <w:rPr>
          <w:rFonts w:ascii="Aptos" w:eastAsia="Aptos" w:hAnsi="Aptos" w:cs="Aptos"/>
        </w:rPr>
        <w:t xml:space="preserve">Physical symptoms responding to first line treatment don’t usually require referral.  </w:t>
      </w:r>
      <w:r w:rsidR="3F7ED27C" w:rsidRPr="145BC3C4">
        <w:rPr>
          <w:rFonts w:ascii="Aptos" w:eastAsia="Aptos" w:hAnsi="Aptos" w:cs="Aptos"/>
        </w:rPr>
        <w:t>Typical forms of complexity needing specialist referral are s</w:t>
      </w:r>
      <w:r w:rsidR="146C542D" w:rsidRPr="145BC3C4">
        <w:rPr>
          <w:rFonts w:ascii="Aptos" w:eastAsia="Aptos" w:hAnsi="Aptos" w:cs="Aptos"/>
        </w:rPr>
        <w:t xml:space="preserve">ymptoms which don’t respond to well tolerated treatment, or are unstable, or current or </w:t>
      </w:r>
      <w:r w:rsidR="7FED88DB" w:rsidRPr="145BC3C4">
        <w:rPr>
          <w:rFonts w:ascii="Aptos" w:eastAsia="Aptos" w:hAnsi="Aptos" w:cs="Aptos"/>
        </w:rPr>
        <w:t>anticipated psychosocial and spiritual needs, or unusual complexity in advance and future care planning.</w:t>
      </w:r>
    </w:p>
    <w:p w:rsidR="74350C02" w:rsidRDefault="74350C02" w:rsidP="145BC3C4">
      <w:pPr>
        <w:rPr>
          <w:rFonts w:ascii="Aptos" w:eastAsia="Aptos" w:hAnsi="Aptos" w:cs="Aptos"/>
        </w:rPr>
      </w:pPr>
      <w:r w:rsidRPr="145BC3C4">
        <w:rPr>
          <w:rFonts w:ascii="Aptos" w:eastAsia="Aptos" w:hAnsi="Aptos" w:cs="Aptos"/>
        </w:rPr>
        <w:t>Some specialist palliative care inpatient units and hospices accept referrals for admission for care at the end of life in the absence of complexity.  Discuss</w:t>
      </w:r>
      <w:r w:rsidR="5A632DF1" w:rsidRPr="145BC3C4">
        <w:rPr>
          <w:rFonts w:ascii="Aptos" w:eastAsia="Aptos" w:hAnsi="Aptos" w:cs="Aptos"/>
        </w:rPr>
        <w:t xml:space="preserve"> this with the local unit.  </w:t>
      </w:r>
    </w:p>
    <w:p w:rsidR="00EC40DB" w:rsidRPr="00DB73D5" w:rsidRDefault="7821B5A5" w:rsidP="145BC3C4">
      <w:pPr>
        <w:rPr>
          <w:rFonts w:ascii="Aptos" w:eastAsia="Aptos" w:hAnsi="Aptos" w:cs="Aptos"/>
        </w:rPr>
      </w:pPr>
      <w:r w:rsidRPr="145BC3C4">
        <w:rPr>
          <w:rFonts w:ascii="Aptos" w:eastAsia="Aptos" w:hAnsi="Aptos" w:cs="Aptos"/>
        </w:rPr>
        <w:t>T</w:t>
      </w:r>
      <w:r w:rsidR="32B61C84" w:rsidRPr="145BC3C4">
        <w:rPr>
          <w:rFonts w:ascii="Aptos" w:eastAsia="Aptos" w:hAnsi="Aptos" w:cs="Aptos"/>
        </w:rPr>
        <w:t>here are grey areas</w:t>
      </w:r>
      <w:r w:rsidR="68CE15A5" w:rsidRPr="145BC3C4">
        <w:rPr>
          <w:rFonts w:ascii="Aptos" w:eastAsia="Aptos" w:hAnsi="Aptos" w:cs="Aptos"/>
        </w:rPr>
        <w:t>.  Teams</w:t>
      </w:r>
      <w:r w:rsidR="1AA5A784" w:rsidRPr="145BC3C4">
        <w:rPr>
          <w:rFonts w:ascii="Aptos" w:eastAsia="Aptos" w:hAnsi="Aptos" w:cs="Aptos"/>
        </w:rPr>
        <w:t xml:space="preserve"> therefore</w:t>
      </w:r>
      <w:r w:rsidR="32B61C84" w:rsidRPr="145BC3C4">
        <w:rPr>
          <w:rFonts w:ascii="Aptos" w:eastAsia="Aptos" w:hAnsi="Aptos" w:cs="Aptos"/>
        </w:rPr>
        <w:t xml:space="preserve"> welcome discussion</w:t>
      </w:r>
      <w:r w:rsidR="2AA42DA8" w:rsidRPr="145BC3C4">
        <w:rPr>
          <w:rFonts w:ascii="Aptos" w:eastAsia="Aptos" w:hAnsi="Aptos" w:cs="Aptos"/>
        </w:rPr>
        <w:t xml:space="preserve"> </w:t>
      </w:r>
      <w:r w:rsidR="3B153B2D" w:rsidRPr="145BC3C4">
        <w:rPr>
          <w:rFonts w:ascii="Aptos" w:eastAsia="Aptos" w:hAnsi="Aptos" w:cs="Aptos"/>
        </w:rPr>
        <w:t>of potential referrals</w:t>
      </w:r>
      <w:r w:rsidR="32B61C84" w:rsidRPr="145BC3C4">
        <w:rPr>
          <w:rFonts w:ascii="Aptos" w:eastAsia="Aptos" w:hAnsi="Aptos" w:cs="Aptos"/>
        </w:rPr>
        <w:t>. The local S</w:t>
      </w:r>
      <w:r w:rsidR="5ABE8C18" w:rsidRPr="145BC3C4">
        <w:rPr>
          <w:rFonts w:ascii="Aptos" w:eastAsia="Aptos" w:hAnsi="Aptos" w:cs="Aptos"/>
        </w:rPr>
        <w:t>PCT</w:t>
      </w:r>
      <w:r w:rsidR="32B61C84" w:rsidRPr="145BC3C4">
        <w:rPr>
          <w:rFonts w:ascii="Aptos" w:eastAsia="Aptos" w:hAnsi="Aptos" w:cs="Aptos"/>
        </w:rPr>
        <w:t xml:space="preserve"> has the discretion to</w:t>
      </w:r>
      <w:r w:rsidR="65361BCF" w:rsidRPr="145BC3C4">
        <w:rPr>
          <w:rFonts w:ascii="Aptos" w:eastAsia="Aptos" w:hAnsi="Aptos" w:cs="Aptos"/>
        </w:rPr>
        <w:t xml:space="preserve"> determine the outcome of referrals</w:t>
      </w:r>
      <w:r w:rsidR="32B61C84" w:rsidRPr="145BC3C4">
        <w:rPr>
          <w:rFonts w:ascii="Aptos" w:eastAsia="Aptos" w:hAnsi="Aptos" w:cs="Aptos"/>
        </w:rPr>
        <w:t xml:space="preserve"> fall</w:t>
      </w:r>
      <w:r w:rsidR="3AEEB7E6" w:rsidRPr="145BC3C4">
        <w:rPr>
          <w:rFonts w:ascii="Aptos" w:eastAsia="Aptos" w:hAnsi="Aptos" w:cs="Aptos"/>
        </w:rPr>
        <w:t>ing</w:t>
      </w:r>
      <w:r w:rsidR="32B61C84" w:rsidRPr="145BC3C4">
        <w:rPr>
          <w:rFonts w:ascii="Aptos" w:eastAsia="Aptos" w:hAnsi="Aptos" w:cs="Aptos"/>
        </w:rPr>
        <w:t xml:space="preserve"> outside the specified criteria</w:t>
      </w:r>
      <w:r w:rsidR="1DDDEE32" w:rsidRPr="145BC3C4">
        <w:rPr>
          <w:rFonts w:ascii="Aptos" w:eastAsia="Aptos" w:hAnsi="Aptos" w:cs="Aptos"/>
        </w:rPr>
        <w:t>.</w:t>
      </w:r>
    </w:p>
    <w:p w:rsidR="00EC40DB" w:rsidRPr="00DB73D5" w:rsidRDefault="00EC40DB" w:rsidP="00EC40DB">
      <w:pPr>
        <w:rPr>
          <w:rFonts w:ascii="Aptos" w:eastAsia="Aptos" w:hAnsi="Aptos" w:cs="Aptos"/>
        </w:rPr>
      </w:pPr>
      <w:r w:rsidRPr="145BC3C4">
        <w:rPr>
          <w:rFonts w:ascii="Aptos" w:eastAsia="Aptos" w:hAnsi="Aptos" w:cs="Aptos"/>
          <w:b/>
          <w:bCs/>
        </w:rPr>
        <w:t>Referrals should be made for</w:t>
      </w:r>
      <w:r w:rsidR="3C2CB92F" w:rsidRPr="145BC3C4">
        <w:rPr>
          <w:rFonts w:ascii="Aptos" w:eastAsia="Aptos" w:hAnsi="Aptos" w:cs="Aptos"/>
          <w:b/>
          <w:bCs/>
        </w:rPr>
        <w:t xml:space="preserve"> patients</w:t>
      </w:r>
      <w:r w:rsidRPr="145BC3C4">
        <w:rPr>
          <w:rFonts w:ascii="Aptos" w:eastAsia="Aptos" w:hAnsi="Aptos" w:cs="Aptos"/>
          <w:b/>
          <w:bCs/>
        </w:rPr>
        <w:t>:</w:t>
      </w:r>
    </w:p>
    <w:p w:rsidR="438E3F40" w:rsidRPr="00DB73D5" w:rsidRDefault="6644E460" w:rsidP="145BC3C4">
      <w:pPr>
        <w:numPr>
          <w:ilvl w:val="0"/>
          <w:numId w:val="10"/>
        </w:numPr>
        <w:spacing w:after="0"/>
        <w:rPr>
          <w:rFonts w:ascii="Aptos" w:eastAsia="Aptos" w:hAnsi="Aptos" w:cs="Aptos"/>
        </w:rPr>
      </w:pPr>
      <w:r w:rsidRPr="145BC3C4">
        <w:rPr>
          <w:rFonts w:ascii="Aptos" w:eastAsia="Aptos" w:hAnsi="Aptos" w:cs="Aptos"/>
        </w:rPr>
        <w:t>w</w:t>
      </w:r>
      <w:r w:rsidR="468D7585" w:rsidRPr="145BC3C4">
        <w:rPr>
          <w:rFonts w:ascii="Aptos" w:eastAsia="Aptos" w:hAnsi="Aptos" w:cs="Aptos"/>
        </w:rPr>
        <w:t xml:space="preserve">ith </w:t>
      </w:r>
      <w:r w:rsidR="6B073145" w:rsidRPr="145BC3C4">
        <w:rPr>
          <w:rFonts w:ascii="Aptos" w:eastAsia="Aptos" w:hAnsi="Aptos" w:cs="Aptos"/>
        </w:rPr>
        <w:t>progressive l</w:t>
      </w:r>
      <w:r w:rsidR="438E3F40" w:rsidRPr="145BC3C4">
        <w:rPr>
          <w:rFonts w:ascii="Aptos" w:eastAsia="Aptos" w:hAnsi="Aptos" w:cs="Aptos"/>
        </w:rPr>
        <w:t>ife-</w:t>
      </w:r>
      <w:r w:rsidR="00B01205">
        <w:rPr>
          <w:rFonts w:ascii="Aptos" w:eastAsia="Aptos" w:hAnsi="Aptos" w:cs="Aptos"/>
        </w:rPr>
        <w:t>limiting</w:t>
      </w:r>
      <w:r w:rsidR="438E3F40" w:rsidRPr="145BC3C4">
        <w:rPr>
          <w:rFonts w:ascii="Aptos" w:eastAsia="Aptos" w:hAnsi="Aptos" w:cs="Aptos"/>
        </w:rPr>
        <w:t xml:space="preserve"> illness and </w:t>
      </w:r>
      <w:r w:rsidR="49BF9671" w:rsidRPr="145BC3C4">
        <w:rPr>
          <w:rFonts w:ascii="Aptos" w:eastAsia="Aptos" w:hAnsi="Aptos" w:cs="Aptos"/>
        </w:rPr>
        <w:t>specialist</w:t>
      </w:r>
      <w:r w:rsidR="55B556FF" w:rsidRPr="145BC3C4">
        <w:rPr>
          <w:rFonts w:ascii="Aptos" w:eastAsia="Aptos" w:hAnsi="Aptos" w:cs="Aptos"/>
        </w:rPr>
        <w:t xml:space="preserve"> </w:t>
      </w:r>
      <w:r w:rsidR="438E3F40" w:rsidRPr="145BC3C4">
        <w:rPr>
          <w:rFonts w:ascii="Aptos" w:eastAsia="Aptos" w:hAnsi="Aptos" w:cs="Aptos"/>
        </w:rPr>
        <w:t>palliative care</w:t>
      </w:r>
      <w:r w:rsidR="77A51BBB" w:rsidRPr="145BC3C4">
        <w:rPr>
          <w:rFonts w:ascii="Aptos" w:eastAsia="Aptos" w:hAnsi="Aptos" w:cs="Aptos"/>
        </w:rPr>
        <w:t xml:space="preserve"> </w:t>
      </w:r>
      <w:r w:rsidR="00E434CF" w:rsidRPr="145BC3C4">
        <w:rPr>
          <w:rFonts w:ascii="Aptos" w:eastAsia="Aptos" w:hAnsi="Aptos" w:cs="Aptos"/>
        </w:rPr>
        <w:t>needs</w:t>
      </w:r>
      <w:r w:rsidR="57815FE2" w:rsidRPr="145BC3C4">
        <w:rPr>
          <w:rFonts w:ascii="Aptos" w:eastAsia="Aptos" w:hAnsi="Aptos" w:cs="Aptos"/>
        </w:rPr>
        <w:t xml:space="preserve">; or </w:t>
      </w:r>
    </w:p>
    <w:p w:rsidR="438E3F40" w:rsidRPr="00DB73D5" w:rsidRDefault="53602C9B" w:rsidP="145BC3C4">
      <w:pPr>
        <w:numPr>
          <w:ilvl w:val="0"/>
          <w:numId w:val="10"/>
        </w:numPr>
        <w:spacing w:after="0"/>
        <w:rPr>
          <w:rFonts w:ascii="Aptos" w:eastAsia="Aptos" w:hAnsi="Aptos" w:cs="Aptos"/>
        </w:rPr>
      </w:pPr>
      <w:r w:rsidRPr="145BC3C4">
        <w:rPr>
          <w:rFonts w:ascii="Aptos" w:eastAsia="Aptos" w:hAnsi="Aptos" w:cs="Aptos"/>
        </w:rPr>
        <w:t>e</w:t>
      </w:r>
      <w:r w:rsidR="438E3F40" w:rsidRPr="145BC3C4">
        <w:rPr>
          <w:rFonts w:ascii="Aptos" w:eastAsia="Aptos" w:hAnsi="Aptos" w:cs="Aptos"/>
        </w:rPr>
        <w:t>xperiencing difficult-to-control symptoms associated with a palliative or life-</w:t>
      </w:r>
      <w:r w:rsidR="00B01205">
        <w:rPr>
          <w:rFonts w:ascii="Aptos" w:eastAsia="Aptos" w:hAnsi="Aptos" w:cs="Aptos"/>
        </w:rPr>
        <w:t>limiting</w:t>
      </w:r>
      <w:r w:rsidR="438E3F40" w:rsidRPr="145BC3C4">
        <w:rPr>
          <w:rFonts w:ascii="Aptos" w:eastAsia="Aptos" w:hAnsi="Aptos" w:cs="Aptos"/>
        </w:rPr>
        <w:t xml:space="preserve"> condition, regardless of the stage of their illness</w:t>
      </w:r>
      <w:r w:rsidR="66262BAA" w:rsidRPr="145BC3C4">
        <w:rPr>
          <w:rFonts w:ascii="Aptos" w:eastAsia="Aptos" w:hAnsi="Aptos" w:cs="Aptos"/>
        </w:rPr>
        <w:t xml:space="preserve">; </w:t>
      </w:r>
      <w:r w:rsidR="240E5076" w:rsidRPr="145BC3C4">
        <w:rPr>
          <w:rFonts w:ascii="Aptos" w:eastAsia="Aptos" w:hAnsi="Aptos" w:cs="Aptos"/>
        </w:rPr>
        <w:t xml:space="preserve">or </w:t>
      </w:r>
    </w:p>
    <w:p w:rsidR="438E3F40" w:rsidRPr="00DB73D5" w:rsidRDefault="2716C15E" w:rsidP="00DB73D5">
      <w:pPr>
        <w:pStyle w:val="ListParagraph"/>
        <w:numPr>
          <w:ilvl w:val="0"/>
          <w:numId w:val="10"/>
        </w:numPr>
        <w:spacing w:after="0"/>
        <w:rPr>
          <w:rFonts w:ascii="Aptos" w:eastAsia="Aptos" w:hAnsi="Aptos" w:cs="Aptos"/>
        </w:rPr>
      </w:pPr>
      <w:r w:rsidRPr="145BC3C4">
        <w:rPr>
          <w:rFonts w:ascii="Aptos" w:eastAsia="Aptos" w:hAnsi="Aptos" w:cs="Aptos"/>
        </w:rPr>
        <w:t>w</w:t>
      </w:r>
      <w:r w:rsidR="185D75FB" w:rsidRPr="145BC3C4">
        <w:rPr>
          <w:rFonts w:ascii="Aptos" w:eastAsia="Aptos" w:hAnsi="Aptos" w:cs="Aptos"/>
        </w:rPr>
        <w:t xml:space="preserve">ith </w:t>
      </w:r>
      <w:r w:rsidR="438E3F40" w:rsidRPr="145BC3C4">
        <w:rPr>
          <w:rFonts w:ascii="Aptos" w:eastAsia="Aptos" w:hAnsi="Aptos" w:cs="Aptos"/>
        </w:rPr>
        <w:t xml:space="preserve">significant psychological distress related to </w:t>
      </w:r>
      <w:r w:rsidR="322C54E6" w:rsidRPr="145BC3C4">
        <w:rPr>
          <w:rFonts w:ascii="Aptos" w:eastAsia="Aptos" w:hAnsi="Aptos" w:cs="Aptos"/>
        </w:rPr>
        <w:t xml:space="preserve">such an illness, in the patient or those close to them; or </w:t>
      </w:r>
    </w:p>
    <w:p w:rsidR="00EC40DB" w:rsidRPr="00DB73D5" w:rsidRDefault="16D3E00D" w:rsidP="145BC3C4">
      <w:pPr>
        <w:numPr>
          <w:ilvl w:val="0"/>
          <w:numId w:val="10"/>
        </w:numPr>
        <w:rPr>
          <w:rFonts w:ascii="Aptos" w:eastAsia="Aptos" w:hAnsi="Aptos" w:cs="Aptos"/>
        </w:rPr>
      </w:pPr>
      <w:r w:rsidRPr="145BC3C4">
        <w:rPr>
          <w:rFonts w:ascii="Aptos" w:eastAsia="Aptos" w:hAnsi="Aptos" w:cs="Aptos"/>
        </w:rPr>
        <w:t>in</w:t>
      </w:r>
      <w:r w:rsidR="00EC40DB" w:rsidRPr="145BC3C4">
        <w:rPr>
          <w:rFonts w:ascii="Aptos" w:eastAsia="Aptos" w:hAnsi="Aptos" w:cs="Aptos"/>
        </w:rPr>
        <w:t xml:space="preserve"> complex social circumstances that make it challenging to achieve symptom control </w:t>
      </w:r>
      <w:r w:rsidR="699E7825" w:rsidRPr="145BC3C4">
        <w:rPr>
          <w:rFonts w:ascii="Aptos" w:eastAsia="Aptos" w:hAnsi="Aptos" w:cs="Aptos"/>
        </w:rPr>
        <w:t>or other goals</w:t>
      </w:r>
      <w:r w:rsidR="5B8B38FB" w:rsidRPr="145BC3C4">
        <w:rPr>
          <w:rFonts w:ascii="Aptos" w:eastAsia="Aptos" w:hAnsi="Aptos" w:cs="Aptos"/>
        </w:rPr>
        <w:t>; or</w:t>
      </w:r>
    </w:p>
    <w:p w:rsidR="5EDE93F3" w:rsidRPr="00DB73D5" w:rsidRDefault="5B8B38FB" w:rsidP="145BC3C4">
      <w:pPr>
        <w:numPr>
          <w:ilvl w:val="0"/>
          <w:numId w:val="10"/>
        </w:numPr>
        <w:rPr>
          <w:rFonts w:ascii="Aptos" w:eastAsia="Aptos" w:hAnsi="Aptos" w:cs="Aptos"/>
        </w:rPr>
      </w:pPr>
      <w:r w:rsidRPr="145BC3C4">
        <w:rPr>
          <w:rFonts w:ascii="Aptos" w:eastAsia="Aptos" w:hAnsi="Aptos" w:cs="Aptos"/>
        </w:rPr>
        <w:t>i</w:t>
      </w:r>
      <w:r w:rsidR="5D871B45" w:rsidRPr="145BC3C4">
        <w:rPr>
          <w:rFonts w:ascii="Aptos" w:eastAsia="Aptos" w:hAnsi="Aptos" w:cs="Aptos"/>
        </w:rPr>
        <w:t>n special circumstances not directly covered above</w:t>
      </w:r>
    </w:p>
    <w:p w:rsidR="5EDE93F3" w:rsidRPr="00DB73D5" w:rsidRDefault="5D871B45" w:rsidP="145BC3C4">
      <w:pPr>
        <w:rPr>
          <w:rFonts w:ascii="Aptos" w:eastAsia="Aptos" w:hAnsi="Aptos" w:cs="Aptos"/>
          <w:b/>
          <w:bCs/>
        </w:rPr>
      </w:pPr>
      <w:r w:rsidRPr="145BC3C4">
        <w:rPr>
          <w:rFonts w:ascii="Aptos" w:eastAsia="Aptos" w:hAnsi="Aptos" w:cs="Aptos"/>
          <w:b/>
          <w:bCs/>
        </w:rPr>
        <w:t>Special circumstances</w:t>
      </w:r>
    </w:p>
    <w:p w:rsidR="5EDE93F3" w:rsidRPr="00DB73D5" w:rsidRDefault="5D871B45" w:rsidP="145BC3C4">
      <w:pPr>
        <w:pStyle w:val="ListParagraph"/>
        <w:numPr>
          <w:ilvl w:val="0"/>
          <w:numId w:val="2"/>
        </w:numPr>
        <w:rPr>
          <w:rFonts w:ascii="Aptos" w:eastAsia="Aptos" w:hAnsi="Aptos" w:cs="Aptos"/>
        </w:rPr>
      </w:pPr>
      <w:r w:rsidRPr="6C0E5C49">
        <w:rPr>
          <w:rFonts w:ascii="Aptos" w:eastAsia="Aptos" w:hAnsi="Aptos" w:cs="Aptos"/>
        </w:rPr>
        <w:t xml:space="preserve">Some patients </w:t>
      </w:r>
      <w:r w:rsidR="349CCDD6" w:rsidRPr="6C0E5C49">
        <w:rPr>
          <w:rFonts w:ascii="Aptos" w:eastAsia="Aptos" w:hAnsi="Aptos" w:cs="Aptos"/>
        </w:rPr>
        <w:t xml:space="preserve">may </w:t>
      </w:r>
      <w:r w:rsidRPr="6C0E5C49">
        <w:rPr>
          <w:rFonts w:ascii="Aptos" w:eastAsia="Aptos" w:hAnsi="Aptos" w:cs="Aptos"/>
        </w:rPr>
        <w:t xml:space="preserve">need </w:t>
      </w:r>
      <w:r w:rsidR="7613FCF9" w:rsidRPr="6C0E5C49">
        <w:rPr>
          <w:rFonts w:ascii="Aptos" w:eastAsia="Aptos" w:hAnsi="Aptos" w:cs="Aptos"/>
        </w:rPr>
        <w:t xml:space="preserve">SPCT but don’t directly fit the usual </w:t>
      </w:r>
      <w:r w:rsidR="3DBFC517" w:rsidRPr="6C0E5C49">
        <w:rPr>
          <w:rFonts w:ascii="Aptos" w:eastAsia="Aptos" w:hAnsi="Aptos" w:cs="Aptos"/>
        </w:rPr>
        <w:t xml:space="preserve">referral </w:t>
      </w:r>
      <w:r w:rsidR="7613FCF9" w:rsidRPr="6C0E5C49">
        <w:rPr>
          <w:rFonts w:ascii="Aptos" w:eastAsia="Aptos" w:hAnsi="Aptos" w:cs="Aptos"/>
        </w:rPr>
        <w:t>criteria.  These usually need discussing with t</w:t>
      </w:r>
      <w:r w:rsidR="1EB9BFC3" w:rsidRPr="6C0E5C49">
        <w:rPr>
          <w:rFonts w:ascii="Aptos" w:eastAsia="Aptos" w:hAnsi="Aptos" w:cs="Aptos"/>
        </w:rPr>
        <w:t xml:space="preserve">he SPCT to </w:t>
      </w:r>
      <w:r w:rsidR="2680B49A" w:rsidRPr="6C0E5C49">
        <w:rPr>
          <w:rFonts w:ascii="Aptos" w:eastAsia="Aptos" w:hAnsi="Aptos" w:cs="Aptos"/>
        </w:rPr>
        <w:t xml:space="preserve">decide whether a referral should be made. </w:t>
      </w:r>
    </w:p>
    <w:p w:rsidR="5EDE93F3" w:rsidRPr="00DB73D5" w:rsidRDefault="00EC40DB" w:rsidP="145BC3C4">
      <w:pPr>
        <w:pStyle w:val="ListParagraph"/>
        <w:numPr>
          <w:ilvl w:val="0"/>
          <w:numId w:val="2"/>
        </w:numPr>
        <w:rPr>
          <w:rFonts w:ascii="Aptos" w:eastAsia="Aptos" w:hAnsi="Aptos" w:cs="Aptos"/>
        </w:rPr>
      </w:pPr>
      <w:r w:rsidRPr="6C0E5C49">
        <w:rPr>
          <w:rFonts w:ascii="Aptos" w:eastAsia="Aptos" w:hAnsi="Aptos" w:cs="Aptos"/>
          <w:b/>
          <w:bCs/>
        </w:rPr>
        <w:t xml:space="preserve">Young </w:t>
      </w:r>
      <w:r w:rsidR="405A8FB0" w:rsidRPr="6C0E5C49">
        <w:rPr>
          <w:rFonts w:ascii="Aptos" w:eastAsia="Aptos" w:hAnsi="Aptos" w:cs="Aptos"/>
          <w:b/>
          <w:bCs/>
        </w:rPr>
        <w:t xml:space="preserve">people in transition from childhood </w:t>
      </w:r>
      <w:r w:rsidR="7BA11EE2" w:rsidRPr="6C0E5C49">
        <w:rPr>
          <w:rFonts w:ascii="Aptos" w:eastAsia="Aptos" w:hAnsi="Aptos" w:cs="Aptos"/>
        </w:rPr>
        <w:t xml:space="preserve">with serious illness </w:t>
      </w:r>
      <w:r w:rsidR="405A8FB0" w:rsidRPr="6C0E5C49">
        <w:rPr>
          <w:rFonts w:ascii="Aptos" w:eastAsia="Aptos" w:hAnsi="Aptos" w:cs="Aptos"/>
        </w:rPr>
        <w:t>need s</w:t>
      </w:r>
      <w:r w:rsidRPr="6C0E5C49">
        <w:rPr>
          <w:rFonts w:ascii="Aptos" w:eastAsia="Aptos" w:hAnsi="Aptos" w:cs="Aptos"/>
        </w:rPr>
        <w:t xml:space="preserve">pecial consideration </w:t>
      </w:r>
      <w:r w:rsidR="1B4228D1" w:rsidRPr="6C0E5C49">
        <w:rPr>
          <w:rFonts w:ascii="Aptos" w:eastAsia="Aptos" w:hAnsi="Aptos" w:cs="Aptos"/>
        </w:rPr>
        <w:t>to</w:t>
      </w:r>
      <w:r w:rsidRPr="6C0E5C49">
        <w:rPr>
          <w:rFonts w:ascii="Aptos" w:eastAsia="Aptos" w:hAnsi="Aptos" w:cs="Aptos"/>
        </w:rPr>
        <w:t xml:space="preserve"> ensur</w:t>
      </w:r>
      <w:r w:rsidR="020F2134" w:rsidRPr="6C0E5C49">
        <w:rPr>
          <w:rFonts w:ascii="Aptos" w:eastAsia="Aptos" w:hAnsi="Aptos" w:cs="Aptos"/>
        </w:rPr>
        <w:t>e</w:t>
      </w:r>
      <w:r w:rsidRPr="6C0E5C49">
        <w:rPr>
          <w:rFonts w:ascii="Aptos" w:eastAsia="Aptos" w:hAnsi="Aptos" w:cs="Aptos"/>
        </w:rPr>
        <w:t xml:space="preserve"> they receive appropriate support during this critical period. </w:t>
      </w:r>
      <w:r w:rsidR="1B5000E3" w:rsidRPr="6C0E5C49">
        <w:rPr>
          <w:rFonts w:ascii="Aptos" w:eastAsia="Aptos" w:hAnsi="Aptos" w:cs="Aptos"/>
        </w:rPr>
        <w:t xml:space="preserve"> Some will need ongoing SPCT support; others may be supported to transition into a general adult supportive or palliative care approach without needing continuing SPCT involvement</w:t>
      </w:r>
      <w:r w:rsidR="1ED320CB" w:rsidRPr="6C0E5C49">
        <w:rPr>
          <w:rFonts w:ascii="Aptos" w:eastAsia="Aptos" w:hAnsi="Aptos" w:cs="Aptos"/>
        </w:rPr>
        <w:t>,</w:t>
      </w:r>
      <w:r w:rsidR="1B5000E3" w:rsidRPr="6C0E5C49">
        <w:rPr>
          <w:rFonts w:ascii="Aptos" w:eastAsia="Aptos" w:hAnsi="Aptos" w:cs="Aptos"/>
        </w:rPr>
        <w:t xml:space="preserve"> but </w:t>
      </w:r>
      <w:r w:rsidRPr="6C0E5C49">
        <w:rPr>
          <w:rFonts w:ascii="Aptos" w:eastAsia="Aptos" w:hAnsi="Aptos" w:cs="Aptos"/>
        </w:rPr>
        <w:t xml:space="preserve">SPCT can </w:t>
      </w:r>
      <w:r w:rsidR="0CDDA4BF" w:rsidRPr="6C0E5C49">
        <w:rPr>
          <w:rFonts w:ascii="Aptos" w:eastAsia="Aptos" w:hAnsi="Aptos" w:cs="Aptos"/>
        </w:rPr>
        <w:t xml:space="preserve">support initial </w:t>
      </w:r>
      <w:r w:rsidRPr="6C0E5C49">
        <w:rPr>
          <w:rFonts w:ascii="Aptos" w:eastAsia="Aptos" w:hAnsi="Aptos" w:cs="Aptos"/>
        </w:rPr>
        <w:t>continuity of care and help navigate the complexities of transitioning services.</w:t>
      </w:r>
      <w:r w:rsidR="77E73F6A" w:rsidRPr="6C0E5C49">
        <w:rPr>
          <w:rFonts w:ascii="Aptos" w:eastAsia="Aptos" w:hAnsi="Aptos" w:cs="Aptos"/>
        </w:rPr>
        <w:t xml:space="preserve">  Transitional palliative care arrangements should be in place in each health board, and paediatric palliative care teams will use these </w:t>
      </w:r>
      <w:r w:rsidR="18874539" w:rsidRPr="6C0E5C49">
        <w:rPr>
          <w:rFonts w:ascii="Aptos" w:eastAsia="Aptos" w:hAnsi="Aptos" w:cs="Aptos"/>
        </w:rPr>
        <w:t>to refer to SPCT.</w:t>
      </w:r>
    </w:p>
    <w:p w:rsidR="2A77462B" w:rsidRDefault="2A77462B" w:rsidP="6C0E5C49">
      <w:pPr>
        <w:pStyle w:val="ListParagraph"/>
        <w:numPr>
          <w:ilvl w:val="0"/>
          <w:numId w:val="2"/>
        </w:numPr>
        <w:rPr>
          <w:rFonts w:ascii="Aptos" w:eastAsia="Aptos" w:hAnsi="Aptos" w:cs="Aptos"/>
        </w:rPr>
      </w:pPr>
      <w:r w:rsidRPr="6C0E5C49">
        <w:rPr>
          <w:rFonts w:ascii="Aptos" w:eastAsia="Aptos" w:hAnsi="Aptos" w:cs="Aptos"/>
        </w:rPr>
        <w:t xml:space="preserve">For patients aged </w:t>
      </w:r>
      <w:r w:rsidR="6D61C33A" w:rsidRPr="6C0E5C49">
        <w:rPr>
          <w:rFonts w:ascii="Aptos" w:eastAsia="Aptos" w:hAnsi="Aptos" w:cs="Aptos"/>
        </w:rPr>
        <w:t xml:space="preserve">16 and 17 with new serious illness, health boards and localities may vary in whether they are referred to paediatric specialists or whether there is discretion to </w:t>
      </w:r>
      <w:r w:rsidR="7B2E18A3" w:rsidRPr="6C0E5C49">
        <w:rPr>
          <w:rFonts w:ascii="Aptos" w:eastAsia="Aptos" w:hAnsi="Aptos" w:cs="Aptos"/>
        </w:rPr>
        <w:t xml:space="preserve">choose between paediatric and adult teams according to preference and clinical judgement.  </w:t>
      </w:r>
      <w:r w:rsidR="65FE063E" w:rsidRPr="6C0E5C49">
        <w:rPr>
          <w:rFonts w:ascii="Aptos" w:eastAsia="Aptos" w:hAnsi="Aptos" w:cs="Aptos"/>
        </w:rPr>
        <w:t>The ideal is to have that element of discretion, but l</w:t>
      </w:r>
      <w:r w:rsidR="7B2E18A3" w:rsidRPr="6C0E5C49">
        <w:rPr>
          <w:rFonts w:ascii="Aptos" w:eastAsia="Aptos" w:hAnsi="Aptos" w:cs="Aptos"/>
        </w:rPr>
        <w:t xml:space="preserve">ocal practice should be followed for PEOLC.  </w:t>
      </w:r>
    </w:p>
    <w:p w:rsidR="5BE4F1CB" w:rsidRPr="00DB73D5" w:rsidRDefault="1ACDEF0E" w:rsidP="5BE4F1CB">
      <w:pPr>
        <w:rPr>
          <w:rFonts w:ascii="Aptos" w:eastAsia="Aptos" w:hAnsi="Aptos" w:cs="Aptos"/>
        </w:rPr>
      </w:pPr>
      <w:r w:rsidRPr="145BC3C4">
        <w:rPr>
          <w:rFonts w:ascii="Aptos" w:eastAsia="Aptos" w:hAnsi="Aptos" w:cs="Aptos"/>
          <w:b/>
          <w:bCs/>
        </w:rPr>
        <w:t>What to do before referring</w:t>
      </w:r>
    </w:p>
    <w:p w:rsidR="00EC40DB" w:rsidRPr="00DB73D5" w:rsidRDefault="1ACDEF0E" w:rsidP="145BC3C4">
      <w:pPr>
        <w:rPr>
          <w:rFonts w:ascii="Aptos" w:eastAsia="Aptos" w:hAnsi="Aptos" w:cs="Aptos"/>
        </w:rPr>
      </w:pPr>
      <w:r w:rsidRPr="145BC3C4">
        <w:rPr>
          <w:rFonts w:ascii="Aptos" w:eastAsia="Aptos" w:hAnsi="Aptos" w:cs="Aptos"/>
        </w:rPr>
        <w:t>Check that you have the necessary information about the patient’s condition</w:t>
      </w:r>
      <w:r w:rsidR="1D38ABCD" w:rsidRPr="145BC3C4">
        <w:rPr>
          <w:rFonts w:ascii="Aptos" w:eastAsia="Aptos" w:hAnsi="Aptos" w:cs="Aptos"/>
        </w:rPr>
        <w:t xml:space="preserve"> (see below) and whether the patient fits the criteria above.  If in doubt, use local contact arrangements to discuss with SPCT.  </w:t>
      </w:r>
      <w:r w:rsidR="2CAED424" w:rsidRPr="145BC3C4">
        <w:rPr>
          <w:rFonts w:ascii="Aptos" w:eastAsia="Aptos" w:hAnsi="Aptos" w:cs="Aptos"/>
        </w:rPr>
        <w:t xml:space="preserve">Even if referral isn’t needed, they can help you work out what to do next.  Explain to the patient </w:t>
      </w:r>
      <w:r w:rsidR="00FD3276">
        <w:rPr>
          <w:rFonts w:ascii="Aptos" w:eastAsia="Aptos" w:hAnsi="Aptos" w:cs="Aptos"/>
        </w:rPr>
        <w:t>and</w:t>
      </w:r>
      <w:r w:rsidR="2CAED424" w:rsidRPr="145BC3C4">
        <w:rPr>
          <w:rFonts w:ascii="Aptos" w:eastAsia="Aptos" w:hAnsi="Aptos" w:cs="Aptos"/>
        </w:rPr>
        <w:t xml:space="preserve">/or those close to them what the referral is for and get their permission.  </w:t>
      </w:r>
      <w:r w:rsidR="27858B8B" w:rsidRPr="145BC3C4">
        <w:rPr>
          <w:rFonts w:ascii="Aptos" w:eastAsia="Aptos" w:hAnsi="Aptos" w:cs="Aptos"/>
        </w:rPr>
        <w:t>Put it in the conte</w:t>
      </w:r>
      <w:r w:rsidR="42D916CC" w:rsidRPr="145BC3C4">
        <w:rPr>
          <w:rFonts w:ascii="Aptos" w:eastAsia="Aptos" w:hAnsi="Aptos" w:cs="Aptos"/>
        </w:rPr>
        <w:t xml:space="preserve">xt of the needs they’ve told you about and explain that SPCT is part of addressing those needs.  </w:t>
      </w:r>
      <w:r w:rsidR="47F68F09" w:rsidRPr="145BC3C4">
        <w:rPr>
          <w:rFonts w:ascii="Aptos" w:eastAsia="Aptos" w:hAnsi="Aptos" w:cs="Aptos"/>
        </w:rPr>
        <w:t>For patients who lack capacity to decide, don’t ask carers’ permission to refer but do explain to them that the referral is being made in the best interests of the patient.</w:t>
      </w:r>
    </w:p>
    <w:p w:rsidR="00EC40DB" w:rsidRPr="00DB73D5" w:rsidRDefault="275B3B2E" w:rsidP="145BC3C4">
      <w:pPr>
        <w:rPr>
          <w:rFonts w:ascii="Aptos" w:eastAsia="Aptos" w:hAnsi="Aptos" w:cs="Aptos"/>
        </w:rPr>
      </w:pPr>
      <w:r w:rsidRPr="145BC3C4">
        <w:rPr>
          <w:rFonts w:ascii="Aptos" w:eastAsia="Aptos" w:hAnsi="Aptos" w:cs="Aptos"/>
        </w:rPr>
        <w:t>SPCT won’t usually contact patients and families who aren’t expecting it</w:t>
      </w:r>
      <w:r w:rsidR="2F9B2A75" w:rsidRPr="145BC3C4">
        <w:rPr>
          <w:rFonts w:ascii="Aptos" w:eastAsia="Aptos" w:hAnsi="Aptos" w:cs="Aptos"/>
        </w:rPr>
        <w:t>.  M</w:t>
      </w:r>
      <w:r w:rsidRPr="145BC3C4">
        <w:rPr>
          <w:rFonts w:ascii="Aptos" w:eastAsia="Aptos" w:hAnsi="Aptos" w:cs="Aptos"/>
        </w:rPr>
        <w:t>ost SPCT are well known in local communities</w:t>
      </w:r>
      <w:r w:rsidR="1F92F15E" w:rsidRPr="145BC3C4">
        <w:rPr>
          <w:rFonts w:ascii="Aptos" w:eastAsia="Aptos" w:hAnsi="Aptos" w:cs="Aptos"/>
        </w:rPr>
        <w:t>.  C</w:t>
      </w:r>
      <w:r w:rsidRPr="145BC3C4">
        <w:rPr>
          <w:rFonts w:ascii="Aptos" w:eastAsia="Aptos" w:hAnsi="Aptos" w:cs="Aptos"/>
        </w:rPr>
        <w:t xml:space="preserve">old calls from them </w:t>
      </w:r>
      <w:r w:rsidR="4BE29CD1" w:rsidRPr="145BC3C4">
        <w:rPr>
          <w:rFonts w:ascii="Aptos" w:eastAsia="Aptos" w:hAnsi="Aptos" w:cs="Aptos"/>
        </w:rPr>
        <w:t xml:space="preserve">or </w:t>
      </w:r>
      <w:r w:rsidR="0007697F" w:rsidRPr="145BC3C4">
        <w:rPr>
          <w:rFonts w:ascii="Aptos" w:eastAsia="Aptos" w:hAnsi="Aptos" w:cs="Aptos"/>
        </w:rPr>
        <w:t>their arrival a</w:t>
      </w:r>
      <w:r w:rsidR="4BE29CD1" w:rsidRPr="145BC3C4">
        <w:rPr>
          <w:rFonts w:ascii="Aptos" w:eastAsia="Aptos" w:hAnsi="Aptos" w:cs="Aptos"/>
        </w:rPr>
        <w:t xml:space="preserve">t a patient’s hospital bed </w:t>
      </w:r>
      <w:r w:rsidRPr="145BC3C4">
        <w:rPr>
          <w:rFonts w:ascii="Aptos" w:eastAsia="Aptos" w:hAnsi="Aptos" w:cs="Aptos"/>
        </w:rPr>
        <w:t>without prior explanation can cause significant distress and prematur</w:t>
      </w:r>
      <w:r w:rsidR="597CCE8E" w:rsidRPr="145BC3C4">
        <w:rPr>
          <w:rFonts w:ascii="Aptos" w:eastAsia="Aptos" w:hAnsi="Aptos" w:cs="Aptos"/>
        </w:rPr>
        <w:t>e refusal.</w:t>
      </w:r>
      <w:r w:rsidR="0572D745" w:rsidRPr="145BC3C4">
        <w:rPr>
          <w:rFonts w:ascii="Aptos" w:eastAsia="Aptos" w:hAnsi="Aptos" w:cs="Aptos"/>
        </w:rPr>
        <w:t xml:space="preserve">  There are obviously exceptions (</w:t>
      </w:r>
      <w:r w:rsidR="6AD087CA" w:rsidRPr="02D74DA4">
        <w:rPr>
          <w:rFonts w:ascii="Aptos" w:eastAsia="Aptos" w:hAnsi="Aptos" w:cs="Aptos"/>
          <w:i/>
          <w:iCs/>
        </w:rPr>
        <w:t>e.g.</w:t>
      </w:r>
      <w:r w:rsidR="0572D745" w:rsidRPr="145BC3C4">
        <w:rPr>
          <w:rFonts w:ascii="Aptos" w:eastAsia="Aptos" w:hAnsi="Aptos" w:cs="Aptos"/>
        </w:rPr>
        <w:t xml:space="preserve"> unconscious hospital </w:t>
      </w:r>
      <w:r w:rsidR="36BDFBC6" w:rsidRPr="65B82876">
        <w:rPr>
          <w:rFonts w:ascii="Aptos" w:eastAsia="Aptos" w:hAnsi="Aptos" w:cs="Aptos"/>
        </w:rPr>
        <w:t>in patients</w:t>
      </w:r>
      <w:r w:rsidR="0572D745" w:rsidRPr="145BC3C4">
        <w:rPr>
          <w:rFonts w:ascii="Aptos" w:eastAsia="Aptos" w:hAnsi="Aptos" w:cs="Aptos"/>
        </w:rPr>
        <w:t xml:space="preserve"> with no visiting family), so </w:t>
      </w:r>
      <w:r w:rsidR="58A1B0E7" w:rsidRPr="145BC3C4">
        <w:rPr>
          <w:rFonts w:ascii="Aptos" w:eastAsia="Aptos" w:hAnsi="Aptos" w:cs="Aptos"/>
        </w:rPr>
        <w:t>if you can’t discuss it with the patient or carers just explain that to SPCT</w:t>
      </w:r>
      <w:r w:rsidR="27F028D8" w:rsidRPr="145BC3C4">
        <w:rPr>
          <w:rFonts w:ascii="Aptos" w:eastAsia="Aptos" w:hAnsi="Aptos" w:cs="Aptos"/>
        </w:rPr>
        <w:t xml:space="preserve"> – they will be as flexible as they can.</w:t>
      </w:r>
    </w:p>
    <w:p w:rsidR="00EC40DB" w:rsidRPr="00DB73D5" w:rsidRDefault="0BD514C5" w:rsidP="145BC3C4">
      <w:pPr>
        <w:rPr>
          <w:rFonts w:ascii="Aptos" w:eastAsia="Aptos" w:hAnsi="Aptos" w:cs="Aptos"/>
        </w:rPr>
      </w:pPr>
      <w:r w:rsidRPr="145BC3C4">
        <w:rPr>
          <w:rFonts w:ascii="Aptos" w:eastAsia="Aptos" w:hAnsi="Aptos" w:cs="Aptos"/>
        </w:rPr>
        <w:t xml:space="preserve">Also consider whether </w:t>
      </w:r>
      <w:r w:rsidR="2E478246" w:rsidRPr="145BC3C4">
        <w:rPr>
          <w:rFonts w:ascii="Aptos" w:eastAsia="Aptos" w:hAnsi="Aptos" w:cs="Aptos"/>
        </w:rPr>
        <w:t xml:space="preserve">it’s you who is best placed </w:t>
      </w:r>
      <w:r w:rsidRPr="145BC3C4">
        <w:rPr>
          <w:rFonts w:ascii="Aptos" w:eastAsia="Aptos" w:hAnsi="Aptos" w:cs="Aptos"/>
        </w:rPr>
        <w:t xml:space="preserve">to make the referral.  If you’re meeting the patient for the first time or as a one-off encounter, pause and consider whether their palliative care needs are </w:t>
      </w:r>
      <w:r w:rsidR="503C7266" w:rsidRPr="145BC3C4">
        <w:rPr>
          <w:rFonts w:ascii="Aptos" w:eastAsia="Aptos" w:hAnsi="Aptos" w:cs="Aptos"/>
        </w:rPr>
        <w:t>going to be met by their usual team</w:t>
      </w:r>
      <w:r w:rsidR="5019CD79" w:rsidRPr="145BC3C4">
        <w:rPr>
          <w:rFonts w:ascii="Aptos" w:eastAsia="Aptos" w:hAnsi="Aptos" w:cs="Aptos"/>
        </w:rPr>
        <w:t xml:space="preserve"> without needing a new referral</w:t>
      </w:r>
      <w:r w:rsidR="503C7266" w:rsidRPr="145BC3C4">
        <w:rPr>
          <w:rFonts w:ascii="Aptos" w:eastAsia="Aptos" w:hAnsi="Aptos" w:cs="Aptos"/>
        </w:rPr>
        <w:t xml:space="preserve">.  </w:t>
      </w:r>
      <w:r w:rsidR="52291E86" w:rsidRPr="145BC3C4">
        <w:rPr>
          <w:rFonts w:ascii="Aptos" w:eastAsia="Aptos" w:hAnsi="Aptos" w:cs="Aptos"/>
        </w:rPr>
        <w:t xml:space="preserve">If you don’t have the key information below, the referral needs to be made by someone who does.  </w:t>
      </w:r>
      <w:r w:rsidR="503C7266" w:rsidRPr="145BC3C4">
        <w:rPr>
          <w:rFonts w:ascii="Aptos" w:eastAsia="Aptos" w:hAnsi="Aptos" w:cs="Aptos"/>
        </w:rPr>
        <w:t xml:space="preserve">Sometimes it’s best to check with their GP practice or secondary care clinician who may </w:t>
      </w:r>
      <w:r w:rsidR="2ED778F8" w:rsidRPr="145BC3C4">
        <w:rPr>
          <w:rFonts w:ascii="Aptos" w:eastAsia="Aptos" w:hAnsi="Aptos" w:cs="Aptos"/>
        </w:rPr>
        <w:t xml:space="preserve">know more or </w:t>
      </w:r>
      <w:r w:rsidR="18BD20A1" w:rsidRPr="145BC3C4">
        <w:rPr>
          <w:rFonts w:ascii="Aptos" w:eastAsia="Aptos" w:hAnsi="Aptos" w:cs="Aptos"/>
        </w:rPr>
        <w:t xml:space="preserve">have </w:t>
      </w:r>
      <w:r w:rsidR="725EF0E1" w:rsidRPr="145BC3C4">
        <w:rPr>
          <w:rFonts w:ascii="Aptos" w:eastAsia="Aptos" w:hAnsi="Aptos" w:cs="Aptos"/>
        </w:rPr>
        <w:t xml:space="preserve">a plan </w:t>
      </w:r>
      <w:r w:rsidR="18BD20A1" w:rsidRPr="145BC3C4">
        <w:rPr>
          <w:rFonts w:ascii="Aptos" w:eastAsia="Aptos" w:hAnsi="Aptos" w:cs="Aptos"/>
        </w:rPr>
        <w:t xml:space="preserve">already in </w:t>
      </w:r>
      <w:r w:rsidR="21196F27" w:rsidRPr="145BC3C4">
        <w:rPr>
          <w:rFonts w:ascii="Aptos" w:eastAsia="Aptos" w:hAnsi="Aptos" w:cs="Aptos"/>
        </w:rPr>
        <w:t>place</w:t>
      </w:r>
      <w:r w:rsidR="18BD20A1" w:rsidRPr="145BC3C4">
        <w:rPr>
          <w:rFonts w:ascii="Aptos" w:eastAsia="Aptos" w:hAnsi="Aptos" w:cs="Aptos"/>
        </w:rPr>
        <w:t xml:space="preserve"> or contact SPCT to discuss.  </w:t>
      </w:r>
    </w:p>
    <w:p w:rsidR="00EC40DB" w:rsidRPr="00DB73D5" w:rsidRDefault="08334076" w:rsidP="145BC3C4">
      <w:r w:rsidRPr="145BC3C4">
        <w:rPr>
          <w:rFonts w:ascii="Aptos" w:eastAsia="Aptos" w:hAnsi="Aptos" w:cs="Aptos"/>
          <w:b/>
          <w:bCs/>
        </w:rPr>
        <w:t xml:space="preserve">How to refer </w:t>
      </w:r>
      <w:r w:rsidR="00FD3276">
        <w:rPr>
          <w:rFonts w:ascii="Aptos" w:eastAsia="Aptos" w:hAnsi="Aptos" w:cs="Aptos"/>
          <w:b/>
          <w:bCs/>
        </w:rPr>
        <w:t>and</w:t>
      </w:r>
      <w:r w:rsidRPr="145BC3C4">
        <w:rPr>
          <w:rFonts w:ascii="Aptos" w:eastAsia="Aptos" w:hAnsi="Aptos" w:cs="Aptos"/>
          <w:b/>
          <w:bCs/>
        </w:rPr>
        <w:t xml:space="preserve"> what information is needed</w:t>
      </w:r>
    </w:p>
    <w:p w:rsidR="00EC40DB" w:rsidRPr="00DB73D5" w:rsidRDefault="08334076" w:rsidP="145BC3C4">
      <w:pPr>
        <w:rPr>
          <w:rFonts w:ascii="Aptos" w:eastAsia="Aptos" w:hAnsi="Aptos" w:cs="Aptos"/>
        </w:rPr>
      </w:pPr>
      <w:r w:rsidRPr="145BC3C4">
        <w:rPr>
          <w:rFonts w:ascii="Aptos" w:eastAsia="Aptos" w:hAnsi="Aptos" w:cs="Aptos"/>
        </w:rPr>
        <w:t>Referrals should always include the following information to allow appropriate prioritisation and effective case load management:</w:t>
      </w:r>
    </w:p>
    <w:p w:rsidR="00EC40DB" w:rsidRPr="00DB73D5" w:rsidRDefault="08334076" w:rsidP="145BC3C4">
      <w:pPr>
        <w:pStyle w:val="ListParagraph"/>
        <w:numPr>
          <w:ilvl w:val="0"/>
          <w:numId w:val="6"/>
        </w:numPr>
        <w:rPr>
          <w:rFonts w:ascii="Aptos" w:eastAsia="Aptos" w:hAnsi="Aptos" w:cs="Aptos"/>
        </w:rPr>
      </w:pPr>
      <w:r w:rsidRPr="145BC3C4">
        <w:rPr>
          <w:rFonts w:ascii="Aptos" w:eastAsia="Aptos" w:hAnsi="Aptos" w:cs="Aptos"/>
        </w:rPr>
        <w:t>Diagnosis/es, extent of disease, and its relationship to symptoms</w:t>
      </w:r>
      <w:r w:rsidR="36D39353" w:rsidRPr="145BC3C4">
        <w:rPr>
          <w:rFonts w:ascii="Aptos" w:eastAsia="Aptos" w:hAnsi="Aptos" w:cs="Aptos"/>
        </w:rPr>
        <w:t xml:space="preserve"> – knowing what the treating clinician already see</w:t>
      </w:r>
      <w:r w:rsidR="7BFB2263" w:rsidRPr="145BC3C4">
        <w:rPr>
          <w:rFonts w:ascii="Aptos" w:eastAsia="Aptos" w:hAnsi="Aptos" w:cs="Aptos"/>
        </w:rPr>
        <w:t>s</w:t>
      </w:r>
      <w:r w:rsidR="36D39353" w:rsidRPr="145BC3C4">
        <w:rPr>
          <w:rFonts w:ascii="Aptos" w:eastAsia="Aptos" w:hAnsi="Aptos" w:cs="Aptos"/>
        </w:rPr>
        <w:t xml:space="preserve"> going on will help SPCT prioritise </w:t>
      </w:r>
      <w:r w:rsidR="00FD3276">
        <w:rPr>
          <w:rFonts w:ascii="Aptos" w:eastAsia="Aptos" w:hAnsi="Aptos" w:cs="Aptos"/>
        </w:rPr>
        <w:t>and</w:t>
      </w:r>
      <w:r w:rsidR="36D39353" w:rsidRPr="145BC3C4">
        <w:rPr>
          <w:rFonts w:ascii="Aptos" w:eastAsia="Aptos" w:hAnsi="Aptos" w:cs="Aptos"/>
        </w:rPr>
        <w:t xml:space="preserve"> respond</w:t>
      </w:r>
    </w:p>
    <w:p w:rsidR="00EC40DB" w:rsidRPr="00DB73D5" w:rsidRDefault="08334076" w:rsidP="145BC3C4">
      <w:pPr>
        <w:pStyle w:val="ListParagraph"/>
        <w:numPr>
          <w:ilvl w:val="0"/>
          <w:numId w:val="6"/>
        </w:numPr>
        <w:rPr>
          <w:rFonts w:ascii="Aptos" w:eastAsia="Aptos" w:hAnsi="Aptos" w:cs="Aptos"/>
        </w:rPr>
      </w:pPr>
      <w:r w:rsidRPr="145BC3C4">
        <w:rPr>
          <w:rFonts w:ascii="Aptos" w:eastAsia="Aptos" w:hAnsi="Aptos" w:cs="Aptos"/>
        </w:rPr>
        <w:t>Patient (</w:t>
      </w:r>
      <w:r w:rsidR="00FD3276">
        <w:rPr>
          <w:rFonts w:ascii="Aptos" w:eastAsia="Aptos" w:hAnsi="Aptos" w:cs="Aptos"/>
        </w:rPr>
        <w:t>and</w:t>
      </w:r>
      <w:r w:rsidRPr="145BC3C4">
        <w:rPr>
          <w:rFonts w:ascii="Aptos" w:eastAsia="Aptos" w:hAnsi="Aptos" w:cs="Aptos"/>
        </w:rPr>
        <w:t>/</w:t>
      </w:r>
      <w:r w:rsidR="06AED677" w:rsidRPr="145BC3C4">
        <w:rPr>
          <w:rFonts w:ascii="Aptos" w:eastAsia="Aptos" w:hAnsi="Aptos" w:cs="Aptos"/>
        </w:rPr>
        <w:t xml:space="preserve">or carer) </w:t>
      </w:r>
      <w:r w:rsidRPr="145BC3C4">
        <w:rPr>
          <w:rFonts w:ascii="Aptos" w:eastAsia="Aptos" w:hAnsi="Aptos" w:cs="Aptos"/>
        </w:rPr>
        <w:t>awareness of condition</w:t>
      </w:r>
    </w:p>
    <w:p w:rsidR="00EC40DB" w:rsidRPr="00DB73D5" w:rsidRDefault="08334076" w:rsidP="145BC3C4">
      <w:pPr>
        <w:pStyle w:val="ListParagraph"/>
        <w:numPr>
          <w:ilvl w:val="0"/>
          <w:numId w:val="6"/>
        </w:numPr>
        <w:rPr>
          <w:rFonts w:ascii="Aptos" w:eastAsia="Aptos" w:hAnsi="Aptos" w:cs="Aptos"/>
        </w:rPr>
      </w:pPr>
      <w:r w:rsidRPr="145BC3C4">
        <w:rPr>
          <w:rFonts w:ascii="Aptos" w:eastAsia="Aptos" w:hAnsi="Aptos" w:cs="Aptos"/>
        </w:rPr>
        <w:t>Other significant co-existing conditions</w:t>
      </w:r>
    </w:p>
    <w:p w:rsidR="00EC40DB" w:rsidRPr="00DB73D5" w:rsidRDefault="13F94A82" w:rsidP="145BC3C4">
      <w:pPr>
        <w:pStyle w:val="ListParagraph"/>
        <w:numPr>
          <w:ilvl w:val="0"/>
          <w:numId w:val="6"/>
        </w:numPr>
        <w:rPr>
          <w:rFonts w:ascii="Aptos" w:eastAsia="Aptos" w:hAnsi="Aptos" w:cs="Aptos"/>
        </w:rPr>
      </w:pPr>
      <w:r w:rsidRPr="145BC3C4">
        <w:rPr>
          <w:rFonts w:ascii="Aptos" w:eastAsia="Aptos" w:hAnsi="Aptos" w:cs="Aptos"/>
        </w:rPr>
        <w:t xml:space="preserve">Current/planned investigations and treatments </w:t>
      </w:r>
    </w:p>
    <w:p w:rsidR="00EC40DB" w:rsidRPr="00DB73D5" w:rsidRDefault="08334076" w:rsidP="145BC3C4">
      <w:pPr>
        <w:pStyle w:val="ListParagraph"/>
        <w:numPr>
          <w:ilvl w:val="0"/>
          <w:numId w:val="6"/>
        </w:numPr>
        <w:rPr>
          <w:rFonts w:ascii="Aptos" w:eastAsia="Aptos" w:hAnsi="Aptos" w:cs="Aptos"/>
        </w:rPr>
      </w:pPr>
      <w:r w:rsidRPr="145BC3C4">
        <w:rPr>
          <w:rFonts w:ascii="Aptos" w:eastAsia="Aptos" w:hAnsi="Aptos" w:cs="Aptos"/>
        </w:rPr>
        <w:t>Referrer details including contact details</w:t>
      </w:r>
      <w:r w:rsidR="2D4D3DBC" w:rsidRPr="145BC3C4">
        <w:rPr>
          <w:rFonts w:ascii="Aptos" w:eastAsia="Aptos" w:hAnsi="Aptos" w:cs="Aptos"/>
        </w:rPr>
        <w:t xml:space="preserve"> – always include at least one current phone number </w:t>
      </w:r>
      <w:r w:rsidR="32C96F1E" w:rsidRPr="145BC3C4">
        <w:rPr>
          <w:rFonts w:ascii="Aptos" w:eastAsia="Aptos" w:hAnsi="Aptos" w:cs="Aptos"/>
        </w:rPr>
        <w:t xml:space="preserve">for someone who </w:t>
      </w:r>
      <w:proofErr w:type="gramStart"/>
      <w:r w:rsidR="32C96F1E" w:rsidRPr="145BC3C4">
        <w:rPr>
          <w:rFonts w:ascii="Aptos" w:eastAsia="Aptos" w:hAnsi="Aptos" w:cs="Aptos"/>
        </w:rPr>
        <w:t>is able to</w:t>
      </w:r>
      <w:proofErr w:type="gramEnd"/>
      <w:r w:rsidR="32C96F1E" w:rsidRPr="145BC3C4">
        <w:rPr>
          <w:rFonts w:ascii="Aptos" w:eastAsia="Aptos" w:hAnsi="Aptos" w:cs="Aptos"/>
        </w:rPr>
        <w:t xml:space="preserve"> answer (a </w:t>
      </w:r>
      <w:proofErr w:type="spellStart"/>
      <w:r w:rsidR="32C96F1E" w:rsidRPr="145BC3C4">
        <w:rPr>
          <w:rFonts w:ascii="Aptos" w:eastAsia="Aptos" w:hAnsi="Aptos" w:cs="Aptos"/>
        </w:rPr>
        <w:t>carer</w:t>
      </w:r>
      <w:proofErr w:type="spellEnd"/>
      <w:r w:rsidR="32C96F1E" w:rsidRPr="145BC3C4">
        <w:rPr>
          <w:rFonts w:ascii="Aptos" w:eastAsia="Aptos" w:hAnsi="Aptos" w:cs="Aptos"/>
        </w:rPr>
        <w:t xml:space="preserve">, if the patient cannot) </w:t>
      </w:r>
      <w:r w:rsidR="2D4D3DBC" w:rsidRPr="145BC3C4">
        <w:rPr>
          <w:rFonts w:ascii="Aptos" w:eastAsia="Aptos" w:hAnsi="Aptos" w:cs="Aptos"/>
        </w:rPr>
        <w:t xml:space="preserve">and any other contact details you have for patient </w:t>
      </w:r>
      <w:r w:rsidR="00FD3276">
        <w:rPr>
          <w:rFonts w:ascii="Aptos" w:eastAsia="Aptos" w:hAnsi="Aptos" w:cs="Aptos"/>
        </w:rPr>
        <w:t>and</w:t>
      </w:r>
      <w:r w:rsidR="2D4D3DBC" w:rsidRPr="145BC3C4">
        <w:rPr>
          <w:rFonts w:ascii="Aptos" w:eastAsia="Aptos" w:hAnsi="Aptos" w:cs="Aptos"/>
        </w:rPr>
        <w:t xml:space="preserve"> carers</w:t>
      </w:r>
    </w:p>
    <w:p w:rsidR="00EC40DB" w:rsidRPr="00DB73D5" w:rsidRDefault="2D4D3DBC" w:rsidP="145BC3C4">
      <w:pPr>
        <w:pStyle w:val="ListParagraph"/>
        <w:numPr>
          <w:ilvl w:val="0"/>
          <w:numId w:val="6"/>
        </w:numPr>
        <w:rPr>
          <w:rFonts w:ascii="Aptos" w:eastAsia="Aptos" w:hAnsi="Aptos" w:cs="Aptos"/>
        </w:rPr>
      </w:pPr>
      <w:r w:rsidRPr="145BC3C4">
        <w:rPr>
          <w:rFonts w:ascii="Aptos" w:eastAsia="Aptos" w:hAnsi="Aptos" w:cs="Aptos"/>
        </w:rPr>
        <w:t>Whether the p</w:t>
      </w:r>
      <w:r w:rsidR="08334076" w:rsidRPr="145BC3C4">
        <w:rPr>
          <w:rFonts w:ascii="Aptos" w:eastAsia="Aptos" w:hAnsi="Aptos" w:cs="Aptos"/>
        </w:rPr>
        <w:t>atient</w:t>
      </w:r>
      <w:r w:rsidR="090D8169" w:rsidRPr="145BC3C4">
        <w:rPr>
          <w:rFonts w:ascii="Aptos" w:eastAsia="Aptos" w:hAnsi="Aptos" w:cs="Aptos"/>
        </w:rPr>
        <w:t xml:space="preserve"> (if able) </w:t>
      </w:r>
      <w:r w:rsidR="358E56B5" w:rsidRPr="145BC3C4">
        <w:rPr>
          <w:rFonts w:ascii="Aptos" w:eastAsia="Aptos" w:hAnsi="Aptos" w:cs="Aptos"/>
        </w:rPr>
        <w:t>is</w:t>
      </w:r>
      <w:r w:rsidR="73AA2FC2" w:rsidRPr="145BC3C4">
        <w:rPr>
          <w:rFonts w:ascii="Aptos" w:eastAsia="Aptos" w:hAnsi="Aptos" w:cs="Aptos"/>
        </w:rPr>
        <w:t xml:space="preserve"> </w:t>
      </w:r>
      <w:r w:rsidR="08334076" w:rsidRPr="145BC3C4">
        <w:rPr>
          <w:rFonts w:ascii="Aptos" w:eastAsia="Aptos" w:hAnsi="Aptos" w:cs="Aptos"/>
        </w:rPr>
        <w:t xml:space="preserve">aware of </w:t>
      </w:r>
      <w:r w:rsidR="455112B1" w:rsidRPr="145BC3C4">
        <w:rPr>
          <w:rFonts w:ascii="Aptos" w:eastAsia="Aptos" w:hAnsi="Aptos" w:cs="Aptos"/>
        </w:rPr>
        <w:t xml:space="preserve">the </w:t>
      </w:r>
      <w:r w:rsidR="08334076" w:rsidRPr="145BC3C4">
        <w:rPr>
          <w:rFonts w:ascii="Aptos" w:eastAsia="Aptos" w:hAnsi="Aptos" w:cs="Aptos"/>
        </w:rPr>
        <w:t>referral</w:t>
      </w:r>
      <w:r w:rsidR="3B7EEB73" w:rsidRPr="145BC3C4">
        <w:rPr>
          <w:rFonts w:ascii="Aptos" w:eastAsia="Aptos" w:hAnsi="Aptos" w:cs="Aptos"/>
        </w:rPr>
        <w:t xml:space="preserve"> </w:t>
      </w:r>
      <w:r w:rsidR="00FD3276">
        <w:rPr>
          <w:rFonts w:ascii="Aptos" w:eastAsia="Aptos" w:hAnsi="Aptos" w:cs="Aptos"/>
        </w:rPr>
        <w:t>and</w:t>
      </w:r>
      <w:r w:rsidR="3B7EEB73" w:rsidRPr="145BC3C4">
        <w:rPr>
          <w:rFonts w:ascii="Aptos" w:eastAsia="Aptos" w:hAnsi="Aptos" w:cs="Aptos"/>
        </w:rPr>
        <w:t xml:space="preserve"> consents to it – if not, always explain why not (</w:t>
      </w:r>
      <w:r w:rsidR="1E6A920F" w:rsidRPr="0637515F">
        <w:rPr>
          <w:rFonts w:ascii="Aptos" w:eastAsia="Aptos" w:hAnsi="Aptos" w:cs="Aptos"/>
        </w:rPr>
        <w:t>e.g.</w:t>
      </w:r>
      <w:r w:rsidR="3B7EEB73" w:rsidRPr="145BC3C4">
        <w:rPr>
          <w:rFonts w:ascii="Aptos" w:eastAsia="Aptos" w:hAnsi="Aptos" w:cs="Aptos"/>
        </w:rPr>
        <w:t xml:space="preserve"> that they lack capacity to consent)</w:t>
      </w:r>
    </w:p>
    <w:p w:rsidR="00EC40DB" w:rsidRPr="00DB73D5" w:rsidRDefault="3B7EEB73" w:rsidP="145BC3C4">
      <w:pPr>
        <w:pStyle w:val="ListParagraph"/>
        <w:numPr>
          <w:ilvl w:val="0"/>
          <w:numId w:val="6"/>
        </w:numPr>
        <w:rPr>
          <w:rFonts w:ascii="Aptos" w:eastAsia="Aptos" w:hAnsi="Aptos" w:cs="Aptos"/>
        </w:rPr>
      </w:pPr>
      <w:r w:rsidRPr="145BC3C4">
        <w:rPr>
          <w:rFonts w:ascii="Aptos" w:eastAsia="Aptos" w:hAnsi="Aptos" w:cs="Aptos"/>
        </w:rPr>
        <w:t xml:space="preserve">Whether </w:t>
      </w:r>
      <w:r w:rsidR="0171C4EB" w:rsidRPr="145BC3C4">
        <w:rPr>
          <w:rFonts w:ascii="Aptos" w:eastAsia="Aptos" w:hAnsi="Aptos" w:cs="Aptos"/>
        </w:rPr>
        <w:t xml:space="preserve">the </w:t>
      </w:r>
      <w:r w:rsidR="5FA894EC" w:rsidRPr="145BC3C4">
        <w:rPr>
          <w:rFonts w:ascii="Aptos" w:eastAsia="Aptos" w:hAnsi="Aptos" w:cs="Aptos"/>
        </w:rPr>
        <w:t xml:space="preserve">carers </w:t>
      </w:r>
      <w:r w:rsidR="352ECEC0" w:rsidRPr="145BC3C4">
        <w:rPr>
          <w:rFonts w:ascii="Aptos" w:eastAsia="Aptos" w:hAnsi="Aptos" w:cs="Aptos"/>
        </w:rPr>
        <w:t xml:space="preserve">who may be present </w:t>
      </w:r>
      <w:r w:rsidR="6E15AD3D" w:rsidRPr="145BC3C4">
        <w:rPr>
          <w:rFonts w:ascii="Aptos" w:eastAsia="Aptos" w:hAnsi="Aptos" w:cs="Aptos"/>
        </w:rPr>
        <w:t>are aware</w:t>
      </w:r>
      <w:r w:rsidR="08334076" w:rsidRPr="145BC3C4">
        <w:rPr>
          <w:rFonts w:ascii="Aptos" w:eastAsia="Aptos" w:hAnsi="Aptos" w:cs="Aptos"/>
        </w:rPr>
        <w:t xml:space="preserve"> </w:t>
      </w:r>
      <w:r w:rsidR="6E15AD3D" w:rsidRPr="145BC3C4">
        <w:rPr>
          <w:rFonts w:ascii="Aptos" w:eastAsia="Aptos" w:hAnsi="Aptos" w:cs="Aptos"/>
        </w:rPr>
        <w:t xml:space="preserve">of the </w:t>
      </w:r>
      <w:r w:rsidR="08334076" w:rsidRPr="145BC3C4">
        <w:rPr>
          <w:rFonts w:ascii="Aptos" w:eastAsia="Aptos" w:hAnsi="Aptos" w:cs="Aptos"/>
        </w:rPr>
        <w:t>referral</w:t>
      </w:r>
      <w:r w:rsidR="04A85959" w:rsidRPr="145BC3C4">
        <w:rPr>
          <w:rFonts w:ascii="Aptos" w:eastAsia="Aptos" w:hAnsi="Aptos" w:cs="Aptos"/>
        </w:rPr>
        <w:t xml:space="preserve"> – if not, explain</w:t>
      </w:r>
    </w:p>
    <w:p w:rsidR="00EC40DB" w:rsidRPr="00DB73D5" w:rsidRDefault="04A85959" w:rsidP="145BC3C4">
      <w:pPr>
        <w:pStyle w:val="ListParagraph"/>
        <w:numPr>
          <w:ilvl w:val="0"/>
          <w:numId w:val="6"/>
        </w:numPr>
        <w:rPr>
          <w:rFonts w:ascii="Aptos" w:eastAsia="Aptos" w:hAnsi="Aptos" w:cs="Aptos"/>
        </w:rPr>
      </w:pPr>
      <w:r w:rsidRPr="145BC3C4">
        <w:rPr>
          <w:rFonts w:ascii="Aptos" w:eastAsia="Aptos" w:hAnsi="Aptos" w:cs="Aptos"/>
        </w:rPr>
        <w:t>Whether</w:t>
      </w:r>
      <w:r w:rsidR="24CB528E" w:rsidRPr="145BC3C4">
        <w:rPr>
          <w:rFonts w:ascii="Aptos" w:eastAsia="Aptos" w:hAnsi="Aptos" w:cs="Aptos"/>
        </w:rPr>
        <w:t xml:space="preserve"> </w:t>
      </w:r>
      <w:r w:rsidR="6CD01F3C" w:rsidRPr="145BC3C4">
        <w:rPr>
          <w:rFonts w:ascii="Aptos" w:eastAsia="Aptos" w:hAnsi="Aptos" w:cs="Aptos"/>
        </w:rPr>
        <w:t xml:space="preserve">the </w:t>
      </w:r>
      <w:r w:rsidR="757B3A17" w:rsidRPr="145BC3C4">
        <w:rPr>
          <w:rFonts w:ascii="Aptos" w:eastAsia="Aptos" w:hAnsi="Aptos" w:cs="Aptos"/>
        </w:rPr>
        <w:t>senior</w:t>
      </w:r>
      <w:r w:rsidR="24CB528E" w:rsidRPr="145BC3C4">
        <w:rPr>
          <w:rFonts w:ascii="Aptos" w:eastAsia="Aptos" w:hAnsi="Aptos" w:cs="Aptos"/>
        </w:rPr>
        <w:t xml:space="preserve"> clinician </w:t>
      </w:r>
      <w:r w:rsidR="09372D22" w:rsidRPr="145BC3C4">
        <w:rPr>
          <w:rFonts w:ascii="Aptos" w:eastAsia="Aptos" w:hAnsi="Aptos" w:cs="Aptos"/>
        </w:rPr>
        <w:t xml:space="preserve">with overall responsibility (GP or consultant) </w:t>
      </w:r>
      <w:r w:rsidR="447D39EB" w:rsidRPr="145BC3C4">
        <w:rPr>
          <w:rFonts w:ascii="Aptos" w:eastAsia="Aptos" w:hAnsi="Aptos" w:cs="Aptos"/>
        </w:rPr>
        <w:t>knows you’re referring, if that’s not you</w:t>
      </w:r>
      <w:r w:rsidR="524E83C6" w:rsidRPr="145BC3C4">
        <w:rPr>
          <w:rFonts w:ascii="Aptos" w:eastAsia="Aptos" w:hAnsi="Aptos" w:cs="Aptos"/>
        </w:rPr>
        <w:t xml:space="preserve"> – the SPCT </w:t>
      </w:r>
      <w:r w:rsidR="6B259205" w:rsidRPr="145BC3C4">
        <w:rPr>
          <w:rFonts w:ascii="Aptos" w:eastAsia="Aptos" w:hAnsi="Aptos" w:cs="Aptos"/>
        </w:rPr>
        <w:t xml:space="preserve">need to know </w:t>
      </w:r>
      <w:r w:rsidR="524E83C6" w:rsidRPr="145BC3C4">
        <w:rPr>
          <w:rFonts w:ascii="Aptos" w:eastAsia="Aptos" w:hAnsi="Aptos" w:cs="Aptos"/>
        </w:rPr>
        <w:t>w</w:t>
      </w:r>
      <w:r w:rsidR="6D3BCA75" w:rsidRPr="145BC3C4">
        <w:rPr>
          <w:rFonts w:ascii="Aptos" w:eastAsia="Aptos" w:hAnsi="Aptos" w:cs="Aptos"/>
        </w:rPr>
        <w:t xml:space="preserve">hether the </w:t>
      </w:r>
      <w:r w:rsidR="524E83C6" w:rsidRPr="145BC3C4">
        <w:rPr>
          <w:rFonts w:ascii="Aptos" w:eastAsia="Aptos" w:hAnsi="Aptos" w:cs="Aptos"/>
        </w:rPr>
        <w:t>advice t</w:t>
      </w:r>
      <w:r w:rsidR="609D2D96" w:rsidRPr="145BC3C4">
        <w:rPr>
          <w:rFonts w:ascii="Aptos" w:eastAsia="Aptos" w:hAnsi="Aptos" w:cs="Aptos"/>
        </w:rPr>
        <w:t>hey’ll give is expected, so again if clinician isn't aware please explain why not</w:t>
      </w:r>
    </w:p>
    <w:p w:rsidR="00EC40DB" w:rsidRPr="00DB73D5" w:rsidRDefault="08334076" w:rsidP="145BC3C4">
      <w:pPr>
        <w:pStyle w:val="ListParagraph"/>
        <w:numPr>
          <w:ilvl w:val="0"/>
          <w:numId w:val="6"/>
        </w:numPr>
        <w:rPr>
          <w:rFonts w:ascii="Aptos" w:eastAsia="Aptos" w:hAnsi="Aptos" w:cs="Aptos"/>
        </w:rPr>
      </w:pPr>
      <w:r w:rsidRPr="145BC3C4">
        <w:rPr>
          <w:rFonts w:ascii="Aptos" w:eastAsia="Aptos" w:hAnsi="Aptos" w:cs="Aptos"/>
        </w:rPr>
        <w:t>Specific reason(s) for referral – ‘what can the SPCT help you with?’</w:t>
      </w:r>
    </w:p>
    <w:p w:rsidR="00EC40DB" w:rsidRPr="00DB73D5" w:rsidRDefault="08334076" w:rsidP="145BC3C4">
      <w:pPr>
        <w:pStyle w:val="ListParagraph"/>
        <w:numPr>
          <w:ilvl w:val="0"/>
          <w:numId w:val="6"/>
        </w:numPr>
        <w:rPr>
          <w:rFonts w:ascii="Aptos" w:eastAsia="Aptos" w:hAnsi="Aptos" w:cs="Aptos"/>
        </w:rPr>
      </w:pPr>
      <w:r w:rsidRPr="145BC3C4">
        <w:rPr>
          <w:rFonts w:ascii="Aptos" w:eastAsia="Aptos" w:hAnsi="Aptos" w:cs="Aptos"/>
        </w:rPr>
        <w:t>Any risks to staff</w:t>
      </w:r>
    </w:p>
    <w:p w:rsidR="00EC40DB" w:rsidRPr="00DB73D5" w:rsidRDefault="08334076" w:rsidP="145BC3C4">
      <w:pPr>
        <w:rPr>
          <w:rFonts w:ascii="Aptos" w:eastAsia="Aptos" w:hAnsi="Aptos" w:cs="Aptos"/>
        </w:rPr>
      </w:pPr>
      <w:r w:rsidRPr="145BC3C4">
        <w:rPr>
          <w:rFonts w:ascii="Aptos" w:eastAsia="Aptos" w:hAnsi="Aptos" w:cs="Aptos"/>
        </w:rPr>
        <w:t xml:space="preserve">Without this information, the referral may be declined </w:t>
      </w:r>
      <w:r w:rsidR="1DA74BBB" w:rsidRPr="145BC3C4">
        <w:rPr>
          <w:rFonts w:ascii="Aptos" w:eastAsia="Aptos" w:hAnsi="Aptos" w:cs="Aptos"/>
        </w:rPr>
        <w:t xml:space="preserve">or the SPCT may keep it on hold while they contact you </w:t>
      </w:r>
      <w:r w:rsidRPr="145BC3C4">
        <w:rPr>
          <w:rFonts w:ascii="Aptos" w:eastAsia="Aptos" w:hAnsi="Aptos" w:cs="Aptos"/>
        </w:rPr>
        <w:t>which may incur a delay in assessment of the patient.</w:t>
      </w:r>
      <w:r w:rsidRPr="145BC3C4">
        <w:rPr>
          <w:rFonts w:ascii="Aptos" w:eastAsia="Aptos" w:hAnsi="Aptos" w:cs="Aptos"/>
          <w:b/>
          <w:bCs/>
        </w:rPr>
        <w:t xml:space="preserve"> </w:t>
      </w:r>
    </w:p>
    <w:p w:rsidR="00EC40DB" w:rsidRPr="00DB73D5" w:rsidRDefault="79793442" w:rsidP="145BC3C4">
      <w:pPr>
        <w:rPr>
          <w:rFonts w:ascii="Aptos" w:eastAsia="Aptos" w:hAnsi="Aptos" w:cs="Aptos"/>
          <w:b/>
          <w:bCs/>
        </w:rPr>
      </w:pPr>
      <w:r w:rsidRPr="145BC3C4">
        <w:rPr>
          <w:rFonts w:ascii="Aptos" w:eastAsia="Aptos" w:hAnsi="Aptos" w:cs="Aptos"/>
          <w:b/>
          <w:bCs/>
        </w:rPr>
        <w:t xml:space="preserve">Refer </w:t>
      </w:r>
      <w:r w:rsidR="0F78C746" w:rsidRPr="145BC3C4">
        <w:rPr>
          <w:rFonts w:ascii="Aptos" w:eastAsia="Aptos" w:hAnsi="Aptos" w:cs="Aptos"/>
          <w:b/>
          <w:bCs/>
        </w:rPr>
        <w:t>by: -</w:t>
      </w:r>
    </w:p>
    <w:p w:rsidR="00EC40DB" w:rsidRPr="00DB73D5" w:rsidRDefault="79793442" w:rsidP="145BC3C4">
      <w:pPr>
        <w:pStyle w:val="ListParagraph"/>
        <w:numPr>
          <w:ilvl w:val="0"/>
          <w:numId w:val="1"/>
        </w:numPr>
        <w:rPr>
          <w:rFonts w:ascii="Aptos" w:eastAsia="Aptos" w:hAnsi="Aptos" w:cs="Aptos"/>
        </w:rPr>
      </w:pPr>
      <w:r w:rsidRPr="145BC3C4">
        <w:rPr>
          <w:rFonts w:ascii="Aptos" w:eastAsia="Aptos" w:hAnsi="Aptos" w:cs="Aptos"/>
        </w:rPr>
        <w:t>Form</w:t>
      </w:r>
      <w:r w:rsidR="47E48310" w:rsidRPr="2807F595">
        <w:rPr>
          <w:rFonts w:ascii="Aptos" w:eastAsia="Aptos" w:hAnsi="Aptos" w:cs="Aptos"/>
        </w:rPr>
        <w:t>/</w:t>
      </w:r>
      <w:proofErr w:type="spellStart"/>
      <w:r w:rsidR="47E48310" w:rsidRPr="7D56A1CC">
        <w:rPr>
          <w:rFonts w:ascii="Aptos" w:eastAsia="Aptos" w:hAnsi="Aptos" w:cs="Aptos"/>
        </w:rPr>
        <w:t>e</w:t>
      </w:r>
      <w:r w:rsidR="47E48310" w:rsidRPr="255DCA49">
        <w:rPr>
          <w:rFonts w:ascii="Aptos" w:eastAsia="Aptos" w:hAnsi="Aptos" w:cs="Aptos"/>
        </w:rPr>
        <w:t>Form</w:t>
      </w:r>
      <w:proofErr w:type="spellEnd"/>
    </w:p>
    <w:p w:rsidR="00EC40DB" w:rsidRPr="00DB73D5" w:rsidRDefault="79793442" w:rsidP="145BC3C4">
      <w:pPr>
        <w:pStyle w:val="ListParagraph"/>
        <w:numPr>
          <w:ilvl w:val="0"/>
          <w:numId w:val="1"/>
        </w:numPr>
        <w:rPr>
          <w:rFonts w:ascii="Aptos" w:eastAsia="Aptos" w:hAnsi="Aptos" w:cs="Aptos"/>
        </w:rPr>
      </w:pPr>
      <w:r w:rsidRPr="145BC3C4">
        <w:rPr>
          <w:rFonts w:ascii="Aptos" w:eastAsia="Aptos" w:hAnsi="Aptos" w:cs="Aptos"/>
        </w:rPr>
        <w:t>Letter (some services)</w:t>
      </w:r>
    </w:p>
    <w:p w:rsidR="00EC40DB" w:rsidRPr="00DB73D5" w:rsidRDefault="79793442" w:rsidP="145BC3C4">
      <w:pPr>
        <w:pStyle w:val="ListParagraph"/>
        <w:numPr>
          <w:ilvl w:val="0"/>
          <w:numId w:val="1"/>
        </w:numPr>
        <w:rPr>
          <w:rFonts w:ascii="Aptos" w:eastAsia="Aptos" w:hAnsi="Aptos" w:cs="Aptos"/>
        </w:rPr>
      </w:pPr>
      <w:r w:rsidRPr="145BC3C4">
        <w:rPr>
          <w:rFonts w:ascii="Aptos" w:eastAsia="Aptos" w:hAnsi="Aptos" w:cs="Aptos"/>
        </w:rPr>
        <w:t>Phone (some services)</w:t>
      </w:r>
    </w:p>
    <w:p w:rsidR="00EC40DB" w:rsidRPr="007F7E7B" w:rsidRDefault="5DD82111" w:rsidP="145BC3C4">
      <w:pPr>
        <w:rPr>
          <w:rFonts w:ascii="Aptos" w:eastAsia="Aptos" w:hAnsi="Aptos" w:cs="Aptos"/>
        </w:rPr>
      </w:pPr>
      <w:r w:rsidRPr="145BC3C4">
        <w:rPr>
          <w:rFonts w:ascii="Aptos" w:eastAsia="Aptos" w:hAnsi="Aptos" w:cs="Aptos"/>
        </w:rPr>
        <w:t>SPCTs accept referrals on the All</w:t>
      </w:r>
      <w:r w:rsidR="0E8093B1" w:rsidRPr="65B82876">
        <w:rPr>
          <w:rFonts w:ascii="Aptos" w:eastAsia="Aptos" w:hAnsi="Aptos" w:cs="Aptos"/>
        </w:rPr>
        <w:t>-</w:t>
      </w:r>
      <w:r w:rsidRPr="145BC3C4">
        <w:rPr>
          <w:rFonts w:ascii="Aptos" w:eastAsia="Aptos" w:hAnsi="Aptos" w:cs="Aptos"/>
        </w:rPr>
        <w:t xml:space="preserve">Wales SPCT referral form or in some cases on local variants – check local information.  Some services will accept referrals in the form of a letter, but it must contain the </w:t>
      </w:r>
      <w:r w:rsidR="216EB94C" w:rsidRPr="145BC3C4">
        <w:rPr>
          <w:rFonts w:ascii="Aptos" w:eastAsia="Aptos" w:hAnsi="Aptos" w:cs="Aptos"/>
        </w:rPr>
        <w:t xml:space="preserve">same </w:t>
      </w:r>
      <w:r w:rsidRPr="145BC3C4">
        <w:rPr>
          <w:rFonts w:ascii="Aptos" w:eastAsia="Aptos" w:hAnsi="Aptos" w:cs="Aptos"/>
        </w:rPr>
        <w:t xml:space="preserve">information </w:t>
      </w:r>
      <w:r w:rsidR="6BA9645A" w:rsidRPr="145BC3C4">
        <w:rPr>
          <w:rFonts w:ascii="Aptos" w:eastAsia="Aptos" w:hAnsi="Aptos" w:cs="Aptos"/>
        </w:rPr>
        <w:t>requested on the relevant form.  Standard clinic letter templates don’t record contact details and the patient’s consent, so please include these somewhere in the text.  S</w:t>
      </w:r>
      <w:r w:rsidR="3B0A8B17" w:rsidRPr="145BC3C4">
        <w:rPr>
          <w:rFonts w:ascii="Aptos" w:eastAsia="Aptos" w:hAnsi="Aptos" w:cs="Aptos"/>
        </w:rPr>
        <w:t>o</w:t>
      </w:r>
      <w:r w:rsidR="6BA9645A" w:rsidRPr="145BC3C4">
        <w:rPr>
          <w:rFonts w:ascii="Aptos" w:eastAsia="Aptos" w:hAnsi="Aptos" w:cs="Aptos"/>
        </w:rPr>
        <w:t xml:space="preserve">me services </w:t>
      </w:r>
      <w:r w:rsidR="1F36A4BB" w:rsidRPr="145BC3C4">
        <w:rPr>
          <w:rFonts w:ascii="Aptos" w:eastAsia="Aptos" w:hAnsi="Aptos" w:cs="Aptos"/>
        </w:rPr>
        <w:t xml:space="preserve">also accept referrals by phone.  This is effectively them filling out a similar form on your behalf so be prepared for the person taking the referral to ask for the information requested on the form.  </w:t>
      </w:r>
    </w:p>
    <w:p w:rsidR="00FD3276" w:rsidRDefault="00FD3276" w:rsidP="145BC3C4">
      <w:pPr>
        <w:pStyle w:val="NormalWeb"/>
        <w:rPr>
          <w:rFonts w:ascii="Aptos" w:eastAsia="Aptos" w:hAnsi="Aptos" w:cs="Aptos"/>
          <w:b/>
          <w:bCs/>
          <w:sz w:val="22"/>
          <w:szCs w:val="22"/>
        </w:rPr>
      </w:pPr>
    </w:p>
    <w:p w:rsidR="00EC40DB" w:rsidRPr="00DB73D5" w:rsidRDefault="5DD82111" w:rsidP="145BC3C4">
      <w:pPr>
        <w:pStyle w:val="NormalWeb"/>
        <w:rPr>
          <w:rFonts w:ascii="Aptos" w:eastAsia="Aptos" w:hAnsi="Aptos" w:cs="Aptos"/>
          <w:b/>
          <w:bCs/>
          <w:sz w:val="22"/>
          <w:szCs w:val="22"/>
        </w:rPr>
      </w:pPr>
      <w:r w:rsidRPr="145BC3C4">
        <w:rPr>
          <w:rFonts w:ascii="Aptos" w:eastAsia="Aptos" w:hAnsi="Aptos" w:cs="Aptos"/>
          <w:b/>
          <w:bCs/>
          <w:sz w:val="22"/>
          <w:szCs w:val="22"/>
        </w:rPr>
        <w:t xml:space="preserve">What the SPCT will do </w:t>
      </w:r>
    </w:p>
    <w:p w:rsidR="00EC40DB" w:rsidRPr="00DB73D5" w:rsidRDefault="5DD82111" w:rsidP="145BC3C4">
      <w:pPr>
        <w:pStyle w:val="NormalWeb"/>
        <w:rPr>
          <w:rFonts w:ascii="Aptos" w:eastAsia="Aptos" w:hAnsi="Aptos" w:cs="Aptos"/>
          <w:sz w:val="22"/>
          <w:szCs w:val="22"/>
        </w:rPr>
      </w:pPr>
      <w:r w:rsidRPr="145BC3C4">
        <w:rPr>
          <w:rFonts w:ascii="Aptos" w:eastAsia="Aptos" w:hAnsi="Aptos" w:cs="Aptos"/>
          <w:sz w:val="22"/>
          <w:szCs w:val="22"/>
        </w:rPr>
        <w:t xml:space="preserve">The local team will arrange to assess the patient and with them will plan what action is needed, depending on the reasons for the referral and including plans for review and monitoring, working alongside the referrer and the usual care team as appropriate.  These may include work on symptom control, palliative rehabilitation, psychological support, spiritual care needs, planning future care or social needs.  It may also include admission to a specialist palliative care inpatient unit, either an NHS or voluntary hospice unit depending on local provision.  SPC inpatient units are the only area where SPCT take charge of the patient’s care and direct responsibility, and the decision to offer admission is generally for the SPCT.  Referrers who think a specialist admission is needed should follow the local unit’s practice which is usually to get advice from the SPCT before discussing with the patient.  Admissions are usually short term and for specific purposes, often with a view to discharge for ongoing care, although some patients are admitted needing care towards the end of life and are not planned for discharge.  </w:t>
      </w:r>
    </w:p>
    <w:p w:rsidR="00EC40DB" w:rsidRPr="00DB73D5" w:rsidRDefault="5DD82111" w:rsidP="145BC3C4">
      <w:pPr>
        <w:pStyle w:val="NormalWeb"/>
        <w:rPr>
          <w:rFonts w:ascii="Aptos" w:eastAsia="Aptos" w:hAnsi="Aptos" w:cs="Aptos"/>
          <w:sz w:val="22"/>
          <w:szCs w:val="22"/>
        </w:rPr>
      </w:pPr>
      <w:r w:rsidRPr="145BC3C4">
        <w:rPr>
          <w:rFonts w:ascii="Aptos" w:eastAsia="Aptos" w:hAnsi="Aptos" w:cs="Aptos"/>
          <w:sz w:val="22"/>
          <w:szCs w:val="22"/>
        </w:rPr>
        <w:t xml:space="preserve">There is no standard plan, and everything the SPCT does is individualised.  </w:t>
      </w:r>
    </w:p>
    <w:p w:rsidR="00EC40DB" w:rsidRPr="00DB73D5" w:rsidRDefault="00EA0176" w:rsidP="145BC3C4">
      <w:pPr>
        <w:rPr>
          <w:rFonts w:ascii="Aptos" w:eastAsia="Aptos" w:hAnsi="Aptos" w:cs="Aptos"/>
          <w:b/>
          <w:bCs/>
        </w:rPr>
      </w:pPr>
      <w:r w:rsidRPr="145BC3C4">
        <w:rPr>
          <w:rFonts w:ascii="Aptos" w:eastAsia="Aptos" w:hAnsi="Aptos" w:cs="Aptos"/>
          <w:b/>
          <w:bCs/>
        </w:rPr>
        <w:t>Time</w:t>
      </w:r>
      <w:r w:rsidR="53EEB795" w:rsidRPr="145BC3C4">
        <w:rPr>
          <w:rFonts w:ascii="Aptos" w:eastAsia="Aptos" w:hAnsi="Aptos" w:cs="Aptos"/>
          <w:b/>
          <w:bCs/>
        </w:rPr>
        <w:t>s</w:t>
      </w:r>
      <w:r w:rsidRPr="145BC3C4">
        <w:rPr>
          <w:rFonts w:ascii="Aptos" w:eastAsia="Aptos" w:hAnsi="Aptos" w:cs="Aptos"/>
          <w:b/>
          <w:bCs/>
        </w:rPr>
        <w:t>cales</w:t>
      </w:r>
      <w:r w:rsidR="36B5FBF6" w:rsidRPr="145BC3C4">
        <w:rPr>
          <w:rFonts w:ascii="Aptos" w:eastAsia="Aptos" w:hAnsi="Aptos" w:cs="Aptos"/>
          <w:b/>
          <w:bCs/>
        </w:rPr>
        <w:t xml:space="preserve"> for first assessment</w:t>
      </w:r>
    </w:p>
    <w:p w:rsidR="0B293929" w:rsidRDefault="0B293929" w:rsidP="145BC3C4">
      <w:pPr>
        <w:rPr>
          <w:rFonts w:ascii="Aptos" w:eastAsia="Aptos" w:hAnsi="Aptos" w:cs="Aptos"/>
        </w:rPr>
      </w:pPr>
      <w:r w:rsidRPr="4C00944C">
        <w:rPr>
          <w:rFonts w:ascii="Aptos" w:eastAsia="Aptos" w:hAnsi="Aptos" w:cs="Aptos"/>
        </w:rPr>
        <w:t>These timescales are for use by service leaders to support their decisions about staffing, process and priori</w:t>
      </w:r>
      <w:r w:rsidR="64E6E23D" w:rsidRPr="4C00944C">
        <w:rPr>
          <w:rFonts w:ascii="Aptos" w:eastAsia="Aptos" w:hAnsi="Aptos" w:cs="Aptos"/>
        </w:rPr>
        <w:t>ti</w:t>
      </w:r>
      <w:r w:rsidRPr="4C00944C">
        <w:rPr>
          <w:rFonts w:ascii="Aptos" w:eastAsia="Aptos" w:hAnsi="Aptos" w:cs="Aptos"/>
        </w:rPr>
        <w:t xml:space="preserve">sation and to help them monitor the performance of services overall.  They are not intended </w:t>
      </w:r>
      <w:r w:rsidR="7015596E" w:rsidRPr="4C00944C">
        <w:rPr>
          <w:rFonts w:ascii="Aptos" w:eastAsia="Aptos" w:hAnsi="Aptos" w:cs="Aptos"/>
        </w:rPr>
        <w:t xml:space="preserve">as benchmarks for </w:t>
      </w:r>
      <w:r w:rsidR="3748A17E" w:rsidRPr="4C00944C">
        <w:rPr>
          <w:rFonts w:ascii="Aptos" w:eastAsia="Aptos" w:hAnsi="Aptos" w:cs="Aptos"/>
        </w:rPr>
        <w:t xml:space="preserve">the activity of staff.  </w:t>
      </w:r>
      <w:r w:rsidR="7C94FB17" w:rsidRPr="4C00944C">
        <w:rPr>
          <w:rFonts w:ascii="Aptos" w:eastAsia="Aptos" w:hAnsi="Aptos" w:cs="Aptos"/>
        </w:rPr>
        <w:t>T</w:t>
      </w:r>
      <w:r w:rsidR="762D991E" w:rsidRPr="4C00944C">
        <w:rPr>
          <w:rFonts w:ascii="Aptos" w:eastAsia="Aptos" w:hAnsi="Aptos" w:cs="Aptos"/>
        </w:rPr>
        <w:t xml:space="preserve">here are many </w:t>
      </w:r>
      <w:r w:rsidR="3748A17E" w:rsidRPr="4C00944C">
        <w:rPr>
          <w:rFonts w:ascii="Aptos" w:eastAsia="Aptos" w:hAnsi="Aptos" w:cs="Aptos"/>
        </w:rPr>
        <w:t>variable</w:t>
      </w:r>
      <w:r w:rsidR="42AF1E8C" w:rsidRPr="4C00944C">
        <w:rPr>
          <w:rFonts w:ascii="Aptos" w:eastAsia="Aptos" w:hAnsi="Aptos" w:cs="Aptos"/>
        </w:rPr>
        <w:t>s</w:t>
      </w:r>
      <w:r w:rsidR="3748A17E" w:rsidRPr="4C00944C">
        <w:rPr>
          <w:rFonts w:ascii="Aptos" w:eastAsia="Aptos" w:hAnsi="Aptos" w:cs="Aptos"/>
        </w:rPr>
        <w:t xml:space="preserve"> underpinning response times</w:t>
      </w:r>
      <w:r w:rsidR="10500796" w:rsidRPr="4C00944C">
        <w:rPr>
          <w:rFonts w:ascii="Aptos" w:eastAsia="Aptos" w:hAnsi="Aptos" w:cs="Aptos"/>
        </w:rPr>
        <w:t>,</w:t>
      </w:r>
      <w:r w:rsidR="32135334" w:rsidRPr="4C00944C">
        <w:rPr>
          <w:rFonts w:ascii="Aptos" w:eastAsia="Aptos" w:hAnsi="Aptos" w:cs="Aptos"/>
        </w:rPr>
        <w:t xml:space="preserve"> and it is for managers and leaders to consider </w:t>
      </w:r>
      <w:r w:rsidR="7E14C5C9" w:rsidRPr="4C00944C">
        <w:rPr>
          <w:rFonts w:ascii="Aptos" w:eastAsia="Aptos" w:hAnsi="Aptos" w:cs="Aptos"/>
        </w:rPr>
        <w:t xml:space="preserve">all of </w:t>
      </w:r>
      <w:r w:rsidR="32135334" w:rsidRPr="4C00944C">
        <w:rPr>
          <w:rFonts w:ascii="Aptos" w:eastAsia="Aptos" w:hAnsi="Aptos" w:cs="Aptos"/>
        </w:rPr>
        <w:t xml:space="preserve">these.  Individual clinicians and </w:t>
      </w:r>
      <w:r w:rsidR="0901C2AE" w:rsidRPr="4C00944C">
        <w:rPr>
          <w:rFonts w:ascii="Aptos" w:eastAsia="Aptos" w:hAnsi="Aptos" w:cs="Aptos"/>
        </w:rPr>
        <w:t xml:space="preserve">teams </w:t>
      </w:r>
      <w:r w:rsidR="32135334" w:rsidRPr="4C00944C">
        <w:rPr>
          <w:rFonts w:ascii="Aptos" w:eastAsia="Aptos" w:hAnsi="Aptos" w:cs="Aptos"/>
        </w:rPr>
        <w:t xml:space="preserve">should always use clinical judgement in deciding the prioritisation of their clinical work.  </w:t>
      </w:r>
    </w:p>
    <w:p w:rsidR="00091D7B" w:rsidRPr="00DB73D5" w:rsidRDefault="48283A41" w:rsidP="145BC3C4">
      <w:pPr>
        <w:rPr>
          <w:rFonts w:ascii="Aptos" w:eastAsia="Aptos" w:hAnsi="Aptos" w:cs="Aptos"/>
          <w:b/>
          <w:bCs/>
        </w:rPr>
      </w:pPr>
      <w:r w:rsidRPr="145BC3C4">
        <w:rPr>
          <w:rFonts w:ascii="Aptos" w:eastAsia="Aptos" w:hAnsi="Aptos" w:cs="Aptos"/>
          <w:b/>
          <w:bCs/>
        </w:rPr>
        <w:t>Routine</w:t>
      </w:r>
      <w:r w:rsidR="00091D7B" w:rsidRPr="145BC3C4">
        <w:rPr>
          <w:rFonts w:ascii="Aptos" w:eastAsia="Aptos" w:hAnsi="Aptos" w:cs="Aptos"/>
          <w:b/>
          <w:bCs/>
        </w:rPr>
        <w:t xml:space="preserve"> </w:t>
      </w:r>
      <w:r w:rsidR="00091D7B" w:rsidRPr="145BC3C4">
        <w:rPr>
          <w:rFonts w:ascii="Aptos" w:eastAsia="Aptos" w:hAnsi="Aptos" w:cs="Aptos"/>
        </w:rPr>
        <w:t xml:space="preserve">referrals will be </w:t>
      </w:r>
      <w:r w:rsidR="79EBA263" w:rsidRPr="145BC3C4">
        <w:rPr>
          <w:rFonts w:ascii="Aptos" w:eastAsia="Aptos" w:hAnsi="Aptos" w:cs="Aptos"/>
        </w:rPr>
        <w:t xml:space="preserve">offered a first assessment </w:t>
      </w:r>
      <w:r w:rsidR="11601774" w:rsidRPr="145BC3C4">
        <w:rPr>
          <w:rFonts w:ascii="Aptos" w:eastAsia="Aptos" w:hAnsi="Aptos" w:cs="Aptos"/>
        </w:rPr>
        <w:t>with</w:t>
      </w:r>
      <w:r w:rsidR="00091D7B" w:rsidRPr="145BC3C4">
        <w:rPr>
          <w:rFonts w:ascii="Aptos" w:eastAsia="Aptos" w:hAnsi="Aptos" w:cs="Aptos"/>
        </w:rPr>
        <w:t xml:space="preserve">in </w:t>
      </w:r>
      <w:r w:rsidR="008C3B44" w:rsidRPr="145BC3C4">
        <w:rPr>
          <w:rFonts w:ascii="Aptos" w:eastAsia="Aptos" w:hAnsi="Aptos" w:cs="Aptos"/>
          <w:b/>
          <w:bCs/>
        </w:rPr>
        <w:t>1</w:t>
      </w:r>
      <w:r w:rsidR="01FFD8F0" w:rsidRPr="145BC3C4">
        <w:rPr>
          <w:rFonts w:ascii="Aptos" w:eastAsia="Aptos" w:hAnsi="Aptos" w:cs="Aptos"/>
          <w:b/>
          <w:bCs/>
        </w:rPr>
        <w:t>4</w:t>
      </w:r>
      <w:r w:rsidR="00091D7B" w:rsidRPr="145BC3C4">
        <w:rPr>
          <w:rFonts w:ascii="Aptos" w:eastAsia="Aptos" w:hAnsi="Aptos" w:cs="Aptos"/>
          <w:b/>
          <w:bCs/>
        </w:rPr>
        <w:t xml:space="preserve"> days</w:t>
      </w:r>
      <w:r w:rsidR="1EFA5C47" w:rsidRPr="145BC3C4">
        <w:rPr>
          <w:rFonts w:ascii="Aptos" w:eastAsia="Aptos" w:hAnsi="Aptos" w:cs="Aptos"/>
          <w:b/>
          <w:bCs/>
        </w:rPr>
        <w:t xml:space="preserve"> </w:t>
      </w:r>
      <w:r w:rsidR="1EFA5C47" w:rsidRPr="145BC3C4">
        <w:rPr>
          <w:rFonts w:ascii="Aptos" w:eastAsia="Aptos" w:hAnsi="Aptos" w:cs="Aptos"/>
        </w:rPr>
        <w:t>of the referral being made</w:t>
      </w:r>
      <w:r w:rsidR="00091D7B" w:rsidRPr="145BC3C4">
        <w:rPr>
          <w:rFonts w:ascii="Aptos" w:eastAsia="Aptos" w:hAnsi="Aptos" w:cs="Aptos"/>
        </w:rPr>
        <w:t>.</w:t>
      </w:r>
    </w:p>
    <w:p w:rsidR="00091D7B" w:rsidRPr="00DB73D5" w:rsidRDefault="00091D7B" w:rsidP="00091D7B">
      <w:pPr>
        <w:rPr>
          <w:rFonts w:ascii="Aptos" w:eastAsia="Aptos" w:hAnsi="Aptos" w:cs="Aptos"/>
        </w:rPr>
      </w:pPr>
      <w:r w:rsidRPr="6C0E5C49">
        <w:rPr>
          <w:rFonts w:ascii="Aptos" w:eastAsia="Aptos" w:hAnsi="Aptos" w:cs="Aptos"/>
          <w:b/>
          <w:bCs/>
        </w:rPr>
        <w:t>Urgent referrals</w:t>
      </w:r>
      <w:r w:rsidRPr="6C0E5C49">
        <w:rPr>
          <w:rFonts w:ascii="Aptos" w:eastAsia="Aptos" w:hAnsi="Aptos" w:cs="Aptos"/>
        </w:rPr>
        <w:t xml:space="preserve"> will be </w:t>
      </w:r>
      <w:r w:rsidR="22F22A1A" w:rsidRPr="6C0E5C49">
        <w:rPr>
          <w:rFonts w:ascii="Aptos" w:eastAsia="Aptos" w:hAnsi="Aptos" w:cs="Aptos"/>
        </w:rPr>
        <w:t xml:space="preserve">offered a first assessment </w:t>
      </w:r>
      <w:r w:rsidR="3F2F3CB4" w:rsidRPr="6C0E5C49">
        <w:rPr>
          <w:rFonts w:ascii="Aptos" w:eastAsia="Aptos" w:hAnsi="Aptos" w:cs="Aptos"/>
        </w:rPr>
        <w:t xml:space="preserve">within </w:t>
      </w:r>
      <w:r w:rsidR="007E1417" w:rsidRPr="6C0E5C49">
        <w:rPr>
          <w:rFonts w:ascii="Aptos" w:eastAsia="Aptos" w:hAnsi="Aptos" w:cs="Aptos"/>
          <w:b/>
          <w:bCs/>
        </w:rPr>
        <w:t>48 hours</w:t>
      </w:r>
      <w:r w:rsidR="004E3413" w:rsidRPr="6C0E5C49">
        <w:rPr>
          <w:rFonts w:ascii="Aptos" w:eastAsia="Aptos" w:hAnsi="Aptos" w:cs="Aptos"/>
        </w:rPr>
        <w:t>.</w:t>
      </w:r>
      <w:r w:rsidR="35AF2840" w:rsidRPr="6C0E5C49">
        <w:rPr>
          <w:rFonts w:ascii="Aptos" w:eastAsia="Aptos" w:hAnsi="Aptos" w:cs="Aptos"/>
        </w:rPr>
        <w:t xml:space="preserve">  Please phone local SPCT in addition to any written urgent referral.</w:t>
      </w:r>
    </w:p>
    <w:p w:rsidR="0ED51D6C" w:rsidRDefault="6979487F" w:rsidP="0ED51D6C">
      <w:pPr>
        <w:rPr>
          <w:rFonts w:ascii="Aptos" w:eastAsia="Aptos" w:hAnsi="Aptos" w:cs="Aptos"/>
          <w:b/>
          <w:bCs/>
        </w:rPr>
      </w:pPr>
      <w:r w:rsidRPr="145BC3C4">
        <w:rPr>
          <w:rFonts w:ascii="Aptos" w:eastAsia="Aptos" w:hAnsi="Aptos" w:cs="Aptos"/>
          <w:b/>
          <w:bCs/>
        </w:rPr>
        <w:t>The first assessment should be face to face, unless chosen otherwise by the patient</w:t>
      </w:r>
      <w:r w:rsidR="5A0BB4B3" w:rsidRPr="145BC3C4">
        <w:rPr>
          <w:rFonts w:ascii="Aptos" w:eastAsia="Aptos" w:hAnsi="Aptos" w:cs="Aptos"/>
          <w:b/>
          <w:bCs/>
        </w:rPr>
        <w:t>.</w:t>
      </w:r>
    </w:p>
    <w:p w:rsidR="00091D7B" w:rsidRPr="00DB73D5" w:rsidRDefault="00091D7B" w:rsidP="145BC3C4">
      <w:pPr>
        <w:rPr>
          <w:rFonts w:ascii="Aptos" w:eastAsia="Aptos" w:hAnsi="Aptos" w:cs="Aptos"/>
        </w:rPr>
      </w:pPr>
      <w:r w:rsidRPr="145BC3C4">
        <w:rPr>
          <w:rFonts w:ascii="Aptos" w:eastAsia="Aptos" w:hAnsi="Aptos" w:cs="Aptos"/>
          <w:b/>
          <w:bCs/>
        </w:rPr>
        <w:t>Crisis situations</w:t>
      </w:r>
      <w:r w:rsidRPr="145BC3C4">
        <w:rPr>
          <w:rFonts w:ascii="Aptos" w:eastAsia="Aptos" w:hAnsi="Aptos" w:cs="Aptos"/>
        </w:rPr>
        <w:t xml:space="preserve"> should be discussed directly with teams </w:t>
      </w:r>
      <w:r w:rsidR="001D64A0" w:rsidRPr="145BC3C4">
        <w:rPr>
          <w:rFonts w:ascii="Aptos" w:eastAsia="Aptos" w:hAnsi="Aptos" w:cs="Aptos"/>
        </w:rPr>
        <w:t>by</w:t>
      </w:r>
      <w:r w:rsidRPr="145BC3C4">
        <w:rPr>
          <w:rFonts w:ascii="Aptos" w:eastAsia="Aptos" w:hAnsi="Aptos" w:cs="Aptos"/>
        </w:rPr>
        <w:t xml:space="preserve"> telephone</w:t>
      </w:r>
      <w:r w:rsidR="00060CC2" w:rsidRPr="145BC3C4">
        <w:rPr>
          <w:rFonts w:ascii="Aptos" w:eastAsia="Aptos" w:hAnsi="Aptos" w:cs="Aptos"/>
        </w:rPr>
        <w:t xml:space="preserve">. </w:t>
      </w:r>
    </w:p>
    <w:p w:rsidR="00091D7B" w:rsidRPr="00DB73D5" w:rsidRDefault="00060CC2" w:rsidP="00091D7B">
      <w:pPr>
        <w:rPr>
          <w:rFonts w:ascii="Aptos" w:eastAsia="Aptos" w:hAnsi="Aptos" w:cs="Aptos"/>
        </w:rPr>
      </w:pPr>
      <w:r w:rsidRPr="145BC3C4">
        <w:rPr>
          <w:rFonts w:ascii="Aptos" w:eastAsia="Aptos" w:hAnsi="Aptos" w:cs="Aptos"/>
        </w:rPr>
        <w:t>Such</w:t>
      </w:r>
      <w:r w:rsidR="00091D7B" w:rsidRPr="145BC3C4">
        <w:rPr>
          <w:rFonts w:ascii="Aptos" w:eastAsia="Aptos" w:hAnsi="Aptos" w:cs="Aptos"/>
        </w:rPr>
        <w:t xml:space="preserve"> situations </w:t>
      </w:r>
      <w:r w:rsidRPr="145BC3C4">
        <w:rPr>
          <w:rFonts w:ascii="Aptos" w:eastAsia="Aptos" w:hAnsi="Aptos" w:cs="Aptos"/>
        </w:rPr>
        <w:t>may include</w:t>
      </w:r>
    </w:p>
    <w:p w:rsidR="00091D7B" w:rsidRPr="00DB73D5" w:rsidRDefault="00091D7B" w:rsidP="00091D7B">
      <w:pPr>
        <w:pStyle w:val="ListParagraph"/>
        <w:numPr>
          <w:ilvl w:val="0"/>
          <w:numId w:val="4"/>
        </w:numPr>
        <w:rPr>
          <w:rFonts w:ascii="Aptos" w:eastAsia="Aptos" w:hAnsi="Aptos" w:cs="Aptos"/>
        </w:rPr>
      </w:pPr>
      <w:r w:rsidRPr="00DB73D5">
        <w:rPr>
          <w:rFonts w:ascii="Aptos" w:eastAsia="Aptos" w:hAnsi="Aptos" w:cs="Aptos"/>
        </w:rPr>
        <w:t>Rapidly escalating symptoms</w:t>
      </w:r>
    </w:p>
    <w:p w:rsidR="00091D7B" w:rsidRPr="00DB73D5" w:rsidRDefault="00091D7B" w:rsidP="00091D7B">
      <w:pPr>
        <w:pStyle w:val="ListParagraph"/>
        <w:numPr>
          <w:ilvl w:val="0"/>
          <w:numId w:val="4"/>
        </w:numPr>
        <w:rPr>
          <w:rFonts w:ascii="Aptos" w:eastAsia="Aptos" w:hAnsi="Aptos" w:cs="Aptos"/>
        </w:rPr>
      </w:pPr>
      <w:r w:rsidRPr="00DB73D5">
        <w:rPr>
          <w:rFonts w:ascii="Aptos" w:eastAsia="Aptos" w:hAnsi="Aptos" w:cs="Aptos"/>
        </w:rPr>
        <w:t xml:space="preserve">Rapid </w:t>
      </w:r>
      <w:r w:rsidR="000507FB" w:rsidRPr="00DB73D5">
        <w:rPr>
          <w:rFonts w:ascii="Aptos" w:eastAsia="Aptos" w:hAnsi="Aptos" w:cs="Aptos"/>
        </w:rPr>
        <w:t>deterioration</w:t>
      </w:r>
    </w:p>
    <w:p w:rsidR="00091D7B" w:rsidRPr="00DB73D5" w:rsidRDefault="000507FB" w:rsidP="00091D7B">
      <w:pPr>
        <w:pStyle w:val="ListParagraph"/>
        <w:numPr>
          <w:ilvl w:val="0"/>
          <w:numId w:val="4"/>
        </w:numPr>
        <w:rPr>
          <w:rFonts w:ascii="Aptos" w:eastAsia="Aptos" w:hAnsi="Aptos" w:cs="Aptos"/>
        </w:rPr>
      </w:pPr>
      <w:r w:rsidRPr="00DB73D5">
        <w:rPr>
          <w:rFonts w:ascii="Aptos" w:eastAsia="Aptos" w:hAnsi="Aptos" w:cs="Aptos"/>
        </w:rPr>
        <w:t>Risk of harm to the patient or carer</w:t>
      </w:r>
    </w:p>
    <w:p w:rsidR="007D4AF9" w:rsidRPr="00DB73D5" w:rsidRDefault="00091D7B" w:rsidP="007D4AF9">
      <w:pPr>
        <w:pStyle w:val="ListParagraph"/>
        <w:numPr>
          <w:ilvl w:val="0"/>
          <w:numId w:val="4"/>
        </w:numPr>
        <w:rPr>
          <w:rFonts w:ascii="Aptos" w:eastAsia="Aptos" w:hAnsi="Aptos" w:cs="Aptos"/>
        </w:rPr>
      </w:pPr>
      <w:r w:rsidRPr="145BC3C4">
        <w:rPr>
          <w:rFonts w:ascii="Aptos" w:eastAsia="Aptos" w:hAnsi="Aptos" w:cs="Aptos"/>
        </w:rPr>
        <w:t xml:space="preserve">Vulnerable social/psychological </w:t>
      </w:r>
      <w:r w:rsidR="00A85C57" w:rsidRPr="145BC3C4">
        <w:rPr>
          <w:rFonts w:ascii="Aptos" w:eastAsia="Aptos" w:hAnsi="Aptos" w:cs="Aptos"/>
        </w:rPr>
        <w:t>circumstances</w:t>
      </w:r>
    </w:p>
    <w:p w:rsidR="25E8030C" w:rsidRDefault="25E8030C" w:rsidP="145BC3C4">
      <w:pPr>
        <w:rPr>
          <w:rFonts w:ascii="Aptos" w:eastAsia="Aptos" w:hAnsi="Aptos" w:cs="Aptos"/>
        </w:rPr>
      </w:pPr>
      <w:r w:rsidRPr="145BC3C4">
        <w:rPr>
          <w:rFonts w:ascii="Aptos" w:eastAsia="Aptos" w:hAnsi="Aptos" w:cs="Aptos"/>
        </w:rPr>
        <w:t>Urgency should be reflected in the referral with as much supporting detail as possible</w:t>
      </w:r>
      <w:r w:rsidR="2D755CDD" w:rsidRPr="145BC3C4">
        <w:rPr>
          <w:rFonts w:ascii="Aptos" w:eastAsia="Aptos" w:hAnsi="Aptos" w:cs="Aptos"/>
        </w:rPr>
        <w:t xml:space="preserve">, and most teams encourage referrers to contact them by phone for these.  </w:t>
      </w:r>
      <w:r w:rsidRPr="145BC3C4">
        <w:rPr>
          <w:rFonts w:ascii="Aptos" w:eastAsia="Aptos" w:hAnsi="Aptos" w:cs="Aptos"/>
        </w:rPr>
        <w:t xml:space="preserve"> </w:t>
      </w:r>
      <w:r w:rsidR="2D68327E" w:rsidRPr="145BC3C4">
        <w:rPr>
          <w:rFonts w:ascii="Aptos" w:eastAsia="Aptos" w:hAnsi="Aptos" w:cs="Aptos"/>
        </w:rPr>
        <w:t>The urgency</w:t>
      </w:r>
      <w:r w:rsidRPr="145BC3C4">
        <w:rPr>
          <w:rFonts w:ascii="Aptos" w:eastAsia="Aptos" w:hAnsi="Aptos" w:cs="Aptos"/>
        </w:rPr>
        <w:t xml:space="preserve"> may be downgraded based on SPCT expertise.</w:t>
      </w:r>
    </w:p>
    <w:p w:rsidR="41B26CB6" w:rsidRDefault="00830C57" w:rsidP="145BC3C4">
      <w:pPr>
        <w:rPr>
          <w:rFonts w:ascii="Aptos" w:eastAsia="Aptos" w:hAnsi="Aptos" w:cs="Aptos"/>
        </w:rPr>
      </w:pPr>
      <w:r>
        <w:rPr>
          <w:rFonts w:ascii="Aptos" w:eastAsia="Aptos" w:hAnsi="Aptos" w:cs="Aptos"/>
        </w:rPr>
        <w:t>T</w:t>
      </w:r>
      <w:r w:rsidRPr="00830C57">
        <w:rPr>
          <w:rFonts w:ascii="Aptos" w:eastAsia="Aptos" w:hAnsi="Aptos" w:cs="Aptos"/>
        </w:rPr>
        <w:t xml:space="preserve">he SPCT on receipt of referral will aim to review at their earliest opportunity as earlier assessment often makes it easier to deal with </w:t>
      </w:r>
      <w:r w:rsidR="22F9C27F" w:rsidRPr="145BC3C4">
        <w:rPr>
          <w:rFonts w:ascii="Aptos" w:eastAsia="Aptos" w:hAnsi="Aptos" w:cs="Aptos"/>
        </w:rPr>
        <w:t xml:space="preserve">the relevant problems.  Some services </w:t>
      </w:r>
      <w:r w:rsidR="09E5E1A8" w:rsidRPr="145BC3C4">
        <w:rPr>
          <w:rFonts w:ascii="Aptos" w:eastAsia="Aptos" w:hAnsi="Aptos" w:cs="Aptos"/>
        </w:rPr>
        <w:t>m</w:t>
      </w:r>
      <w:r w:rsidR="0F8D4E73" w:rsidRPr="145BC3C4">
        <w:rPr>
          <w:rFonts w:ascii="Aptos" w:eastAsia="Aptos" w:hAnsi="Aptos" w:cs="Aptos"/>
        </w:rPr>
        <w:t xml:space="preserve">ay </w:t>
      </w:r>
      <w:r w:rsidR="22F9C27F" w:rsidRPr="145BC3C4">
        <w:rPr>
          <w:rFonts w:ascii="Aptos" w:eastAsia="Aptos" w:hAnsi="Aptos" w:cs="Aptos"/>
        </w:rPr>
        <w:t xml:space="preserve">publicise </w:t>
      </w:r>
      <w:r w:rsidR="47D0E009" w:rsidRPr="145BC3C4">
        <w:rPr>
          <w:rFonts w:ascii="Aptos" w:eastAsia="Aptos" w:hAnsi="Aptos" w:cs="Aptos"/>
        </w:rPr>
        <w:t xml:space="preserve">and meet </w:t>
      </w:r>
      <w:r w:rsidR="22F9C27F" w:rsidRPr="145BC3C4">
        <w:rPr>
          <w:rFonts w:ascii="Aptos" w:eastAsia="Aptos" w:hAnsi="Aptos" w:cs="Aptos"/>
        </w:rPr>
        <w:t>shor</w:t>
      </w:r>
      <w:r w:rsidR="6208A0CA" w:rsidRPr="145BC3C4">
        <w:rPr>
          <w:rFonts w:ascii="Aptos" w:eastAsia="Aptos" w:hAnsi="Aptos" w:cs="Aptos"/>
        </w:rPr>
        <w:t xml:space="preserve">ter, </w:t>
      </w:r>
      <w:r w:rsidR="22F9C27F" w:rsidRPr="145BC3C4">
        <w:rPr>
          <w:rFonts w:ascii="Aptos" w:eastAsia="Aptos" w:hAnsi="Aptos" w:cs="Aptos"/>
        </w:rPr>
        <w:t>more ambitious</w:t>
      </w:r>
      <w:r w:rsidR="26D3BED4" w:rsidRPr="145BC3C4">
        <w:rPr>
          <w:rFonts w:ascii="Aptos" w:eastAsia="Aptos" w:hAnsi="Aptos" w:cs="Aptos"/>
        </w:rPr>
        <w:t xml:space="preserve"> timescales</w:t>
      </w:r>
      <w:r w:rsidR="6CF93CCD" w:rsidRPr="145BC3C4">
        <w:rPr>
          <w:rFonts w:ascii="Aptos" w:eastAsia="Aptos" w:hAnsi="Aptos" w:cs="Aptos"/>
        </w:rPr>
        <w:t xml:space="preserve">. </w:t>
      </w:r>
      <w:r w:rsidR="26D3BED4" w:rsidRPr="145BC3C4">
        <w:rPr>
          <w:rFonts w:ascii="Aptos" w:eastAsia="Aptos" w:hAnsi="Aptos" w:cs="Aptos"/>
        </w:rPr>
        <w:t xml:space="preserve"> </w:t>
      </w:r>
      <w:r w:rsidR="6CF93CCD" w:rsidRPr="145BC3C4">
        <w:rPr>
          <w:rFonts w:ascii="Aptos" w:eastAsia="Aptos" w:hAnsi="Aptos" w:cs="Aptos"/>
        </w:rPr>
        <w:t xml:space="preserve">The timescales in this guidance </w:t>
      </w:r>
      <w:r w:rsidR="79828133" w:rsidRPr="145BC3C4">
        <w:rPr>
          <w:rFonts w:ascii="Aptos" w:eastAsia="Aptos" w:hAnsi="Aptos" w:cs="Aptos"/>
        </w:rPr>
        <w:t xml:space="preserve">are the longest considered acceptable.  </w:t>
      </w:r>
    </w:p>
    <w:p w:rsidR="00EA0176" w:rsidRPr="007F7E7B" w:rsidRDefault="503F8FF5" w:rsidP="007F7E7B">
      <w:pPr>
        <w:rPr>
          <w:rFonts w:ascii="Aptos" w:eastAsia="Aptos" w:hAnsi="Aptos" w:cs="Aptos"/>
        </w:rPr>
      </w:pPr>
      <w:r w:rsidRPr="145BC3C4">
        <w:rPr>
          <w:rFonts w:ascii="Aptos" w:eastAsia="Aptos" w:hAnsi="Aptos" w:cs="Aptos"/>
        </w:rPr>
        <w:t xml:space="preserve">Timing of any subsequent contacts will be arranged </w:t>
      </w:r>
      <w:proofErr w:type="gramStart"/>
      <w:r w:rsidRPr="145BC3C4">
        <w:rPr>
          <w:rFonts w:ascii="Aptos" w:eastAsia="Aptos" w:hAnsi="Aptos" w:cs="Aptos"/>
        </w:rPr>
        <w:t>in light of</w:t>
      </w:r>
      <w:proofErr w:type="gramEnd"/>
      <w:r w:rsidRPr="145BC3C4">
        <w:rPr>
          <w:rFonts w:ascii="Aptos" w:eastAsia="Aptos" w:hAnsi="Aptos" w:cs="Aptos"/>
        </w:rPr>
        <w:t xml:space="preserve"> need and availability.</w:t>
      </w:r>
    </w:p>
    <w:p w:rsidR="00FD3276" w:rsidRDefault="00FD3276" w:rsidP="007D4AF9">
      <w:pPr>
        <w:rPr>
          <w:rFonts w:ascii="Aptos" w:eastAsia="Aptos" w:hAnsi="Aptos" w:cs="Aptos"/>
          <w:b/>
        </w:rPr>
      </w:pPr>
    </w:p>
    <w:p w:rsidR="007D4AF9" w:rsidRPr="00DB73D5" w:rsidRDefault="007D4AF9" w:rsidP="007D4AF9">
      <w:pPr>
        <w:rPr>
          <w:rFonts w:ascii="Aptos" w:eastAsia="Aptos" w:hAnsi="Aptos" w:cs="Aptos"/>
        </w:rPr>
      </w:pPr>
      <w:r w:rsidRPr="00DB73D5">
        <w:rPr>
          <w:rFonts w:ascii="Aptos" w:eastAsia="Aptos" w:hAnsi="Aptos" w:cs="Aptos"/>
          <w:b/>
        </w:rPr>
        <w:t>Level of Intervention</w:t>
      </w:r>
    </w:p>
    <w:p w:rsidR="00EA0176" w:rsidRPr="00DB73D5" w:rsidRDefault="00EA0176" w:rsidP="00EA0176">
      <w:pPr>
        <w:rPr>
          <w:rFonts w:ascii="Aptos" w:eastAsia="Aptos" w:hAnsi="Aptos" w:cs="Aptos"/>
        </w:rPr>
      </w:pPr>
      <w:r w:rsidRPr="145BC3C4">
        <w:rPr>
          <w:rFonts w:ascii="Aptos" w:eastAsia="Aptos" w:hAnsi="Aptos" w:cs="Aptos"/>
        </w:rPr>
        <w:t>Depending upon the reason for referral</w:t>
      </w:r>
      <w:r w:rsidR="13EFB00F" w:rsidRPr="145BC3C4">
        <w:rPr>
          <w:rFonts w:ascii="Aptos" w:eastAsia="Aptos" w:hAnsi="Aptos" w:cs="Aptos"/>
        </w:rPr>
        <w:t xml:space="preserve"> and </w:t>
      </w:r>
      <w:r w:rsidRPr="145BC3C4">
        <w:rPr>
          <w:rFonts w:ascii="Aptos" w:eastAsia="Aptos" w:hAnsi="Aptos" w:cs="Aptos"/>
        </w:rPr>
        <w:t xml:space="preserve">the needs of the patient </w:t>
      </w:r>
      <w:r w:rsidR="002F1E7C" w:rsidRPr="145BC3C4">
        <w:rPr>
          <w:rFonts w:ascii="Aptos" w:eastAsia="Aptos" w:hAnsi="Aptos" w:cs="Aptos"/>
        </w:rPr>
        <w:t>/</w:t>
      </w:r>
      <w:r w:rsidRPr="145BC3C4">
        <w:rPr>
          <w:rFonts w:ascii="Aptos" w:eastAsia="Aptos" w:hAnsi="Aptos" w:cs="Aptos"/>
        </w:rPr>
        <w:t xml:space="preserve"> carer</w:t>
      </w:r>
      <w:r w:rsidR="00330F92">
        <w:rPr>
          <w:rFonts w:ascii="Aptos" w:eastAsia="Aptos" w:hAnsi="Aptos" w:cs="Aptos"/>
        </w:rPr>
        <w:t xml:space="preserve"> / family</w:t>
      </w:r>
      <w:r w:rsidRPr="145BC3C4">
        <w:rPr>
          <w:rFonts w:ascii="Aptos" w:eastAsia="Aptos" w:hAnsi="Aptos" w:cs="Aptos"/>
        </w:rPr>
        <w:t xml:space="preserve">, several levels of intervention are available: </w:t>
      </w:r>
    </w:p>
    <w:p w:rsidR="00EA0176" w:rsidRPr="00DB73D5" w:rsidRDefault="00EA0176" w:rsidP="00EA0176">
      <w:pPr>
        <w:rPr>
          <w:rFonts w:ascii="Aptos" w:eastAsia="Aptos" w:hAnsi="Aptos" w:cs="Aptos"/>
        </w:rPr>
      </w:pPr>
      <w:r w:rsidRPr="00DB73D5">
        <w:rPr>
          <w:rFonts w:ascii="Aptos" w:eastAsia="Aptos" w:hAnsi="Aptos" w:cs="Aptos"/>
          <w:b/>
        </w:rPr>
        <w:t>Level 1:</w:t>
      </w:r>
      <w:r w:rsidRPr="00DB73D5">
        <w:rPr>
          <w:rFonts w:ascii="Aptos" w:eastAsia="Aptos" w:hAnsi="Aptos" w:cs="Aptos"/>
        </w:rPr>
        <w:t xml:space="preserve"> Advice, information and support only – given to staff to support care </w:t>
      </w:r>
    </w:p>
    <w:p w:rsidR="00EA0176" w:rsidRPr="00DB73D5" w:rsidRDefault="00EA0176" w:rsidP="00EA0176">
      <w:pPr>
        <w:rPr>
          <w:rFonts w:ascii="Aptos" w:eastAsia="Aptos" w:hAnsi="Aptos" w:cs="Aptos"/>
        </w:rPr>
      </w:pPr>
      <w:r w:rsidRPr="00DB73D5">
        <w:rPr>
          <w:rFonts w:ascii="Aptos" w:eastAsia="Aptos" w:hAnsi="Aptos" w:cs="Aptos"/>
          <w:b/>
        </w:rPr>
        <w:t>Level 2:</w:t>
      </w:r>
      <w:r w:rsidRPr="00DB73D5">
        <w:rPr>
          <w:rFonts w:ascii="Aptos" w:eastAsia="Aptos" w:hAnsi="Aptos" w:cs="Aptos"/>
        </w:rPr>
        <w:t xml:space="preserve"> Involves a single consultative visit which may be </w:t>
      </w:r>
      <w:r w:rsidR="00E34846" w:rsidRPr="00DB73D5">
        <w:rPr>
          <w:rFonts w:ascii="Aptos" w:eastAsia="Aptos" w:hAnsi="Aptos" w:cs="Aptos"/>
        </w:rPr>
        <w:t xml:space="preserve">a </w:t>
      </w:r>
      <w:r w:rsidRPr="00DB73D5">
        <w:rPr>
          <w:rFonts w:ascii="Aptos" w:eastAsia="Aptos" w:hAnsi="Aptos" w:cs="Aptos"/>
        </w:rPr>
        <w:t>joint visit with the referrer</w:t>
      </w:r>
      <w:r w:rsidR="00CD576B" w:rsidRPr="00DB73D5">
        <w:rPr>
          <w:rFonts w:ascii="Aptos" w:eastAsia="Aptos" w:hAnsi="Aptos" w:cs="Aptos"/>
        </w:rPr>
        <w:t>,</w:t>
      </w:r>
      <w:r w:rsidRPr="00DB73D5">
        <w:rPr>
          <w:rFonts w:ascii="Aptos" w:eastAsia="Aptos" w:hAnsi="Aptos" w:cs="Aptos"/>
        </w:rPr>
        <w:t xml:space="preserve"> focus</w:t>
      </w:r>
      <w:r w:rsidR="00CD576B" w:rsidRPr="00DB73D5">
        <w:rPr>
          <w:rFonts w:ascii="Aptos" w:eastAsia="Aptos" w:hAnsi="Aptos" w:cs="Aptos"/>
        </w:rPr>
        <w:t>ed</w:t>
      </w:r>
      <w:r w:rsidRPr="00DB73D5">
        <w:rPr>
          <w:rFonts w:ascii="Aptos" w:eastAsia="Aptos" w:hAnsi="Aptos" w:cs="Aptos"/>
        </w:rPr>
        <w:t xml:space="preserve"> </w:t>
      </w:r>
      <w:r w:rsidR="00CD576B" w:rsidRPr="00DB73D5">
        <w:rPr>
          <w:rFonts w:ascii="Aptos" w:eastAsia="Aptos" w:hAnsi="Aptos" w:cs="Aptos"/>
        </w:rPr>
        <w:t xml:space="preserve">on </w:t>
      </w:r>
      <w:r w:rsidRPr="00DB73D5">
        <w:rPr>
          <w:rFonts w:ascii="Aptos" w:eastAsia="Aptos" w:hAnsi="Aptos" w:cs="Aptos"/>
        </w:rPr>
        <w:t xml:space="preserve">advice to enable the referrer to manage </w:t>
      </w:r>
      <w:r w:rsidR="00CD576B" w:rsidRPr="00DB73D5">
        <w:rPr>
          <w:rFonts w:ascii="Aptos" w:eastAsia="Aptos" w:hAnsi="Aptos" w:cs="Aptos"/>
        </w:rPr>
        <w:t xml:space="preserve">the </w:t>
      </w:r>
      <w:r w:rsidRPr="00DB73D5">
        <w:rPr>
          <w:rFonts w:ascii="Aptos" w:eastAsia="Aptos" w:hAnsi="Aptos" w:cs="Aptos"/>
        </w:rPr>
        <w:t xml:space="preserve">patient’s problems effectively. </w:t>
      </w:r>
    </w:p>
    <w:p w:rsidR="008440FF" w:rsidRPr="00DB73D5" w:rsidRDefault="00EA0176" w:rsidP="00EA0176">
      <w:pPr>
        <w:rPr>
          <w:rFonts w:ascii="Aptos" w:eastAsia="Aptos" w:hAnsi="Aptos" w:cs="Aptos"/>
        </w:rPr>
      </w:pPr>
      <w:r w:rsidRPr="145BC3C4">
        <w:rPr>
          <w:rFonts w:ascii="Aptos" w:eastAsia="Aptos" w:hAnsi="Aptos" w:cs="Aptos"/>
          <w:b/>
          <w:bCs/>
        </w:rPr>
        <w:t>Level 3:</w:t>
      </w:r>
      <w:r w:rsidRPr="145BC3C4">
        <w:rPr>
          <w:rFonts w:ascii="Aptos" w:eastAsia="Aptos" w:hAnsi="Aptos" w:cs="Aptos"/>
        </w:rPr>
        <w:t xml:space="preserve"> </w:t>
      </w:r>
      <w:r w:rsidR="009860BF" w:rsidRPr="145BC3C4">
        <w:rPr>
          <w:rFonts w:ascii="Aptos" w:eastAsia="Aptos" w:hAnsi="Aptos" w:cs="Aptos"/>
        </w:rPr>
        <w:t>Short-term</w:t>
      </w:r>
      <w:r w:rsidRPr="145BC3C4">
        <w:rPr>
          <w:rFonts w:ascii="Aptos" w:eastAsia="Aptos" w:hAnsi="Aptos" w:cs="Aptos"/>
        </w:rPr>
        <w:t xml:space="preserve"> interventions </w:t>
      </w:r>
      <w:r w:rsidR="00F151E7" w:rsidRPr="145BC3C4">
        <w:rPr>
          <w:rFonts w:ascii="Aptos" w:eastAsia="Aptos" w:hAnsi="Aptos" w:cs="Aptos"/>
        </w:rPr>
        <w:t>targeting</w:t>
      </w:r>
      <w:r w:rsidRPr="145BC3C4">
        <w:rPr>
          <w:rFonts w:ascii="Aptos" w:eastAsia="Aptos" w:hAnsi="Aptos" w:cs="Aptos"/>
        </w:rPr>
        <w:t xml:space="preserve"> specific unresolved problems. </w:t>
      </w:r>
      <w:r w:rsidR="008440FF" w:rsidRPr="145BC3C4">
        <w:rPr>
          <w:rFonts w:ascii="Aptos" w:eastAsia="Aptos" w:hAnsi="Aptos" w:cs="Aptos"/>
        </w:rPr>
        <w:t>Once the patient’s needs are addressed, they will be discharged back to the referrer.</w:t>
      </w:r>
    </w:p>
    <w:p w:rsidR="00476C1C" w:rsidRDefault="00EA0176" w:rsidP="00EA0176">
      <w:pPr>
        <w:rPr>
          <w:rFonts w:ascii="Aptos" w:eastAsia="Aptos" w:hAnsi="Aptos" w:cs="Aptos"/>
        </w:rPr>
      </w:pPr>
      <w:r w:rsidRPr="145BC3C4">
        <w:rPr>
          <w:rFonts w:ascii="Aptos" w:eastAsia="Aptos" w:hAnsi="Aptos" w:cs="Aptos"/>
          <w:b/>
          <w:bCs/>
        </w:rPr>
        <w:t>Level 4:</w:t>
      </w:r>
      <w:r w:rsidRPr="145BC3C4">
        <w:rPr>
          <w:rFonts w:ascii="Aptos" w:eastAsia="Aptos" w:hAnsi="Aptos" w:cs="Aptos"/>
        </w:rPr>
        <w:t xml:space="preserve"> For patients with multiple complex problems that need specialist input over a long period of time.</w:t>
      </w:r>
      <w:r w:rsidR="00287C7B" w:rsidRPr="145BC3C4">
        <w:rPr>
          <w:rFonts w:ascii="Aptos" w:eastAsia="Aptos" w:hAnsi="Aptos" w:cs="Aptos"/>
        </w:rPr>
        <w:t xml:space="preserve"> </w:t>
      </w:r>
      <w:r w:rsidR="68A6DD4E" w:rsidRPr="145BC3C4">
        <w:rPr>
          <w:rFonts w:ascii="Aptos" w:eastAsia="Aptos" w:hAnsi="Aptos" w:cs="Aptos"/>
        </w:rPr>
        <w:t xml:space="preserve">This may include palliative rehabilitation. </w:t>
      </w:r>
    </w:p>
    <w:p w:rsidR="007D4AF9" w:rsidRPr="00DB73D5" w:rsidRDefault="77FA9042" w:rsidP="145BC3C4">
      <w:pPr>
        <w:rPr>
          <w:rFonts w:ascii="Aptos" w:eastAsia="Aptos" w:hAnsi="Aptos" w:cs="Aptos"/>
        </w:rPr>
      </w:pPr>
      <w:r w:rsidRPr="145BC3C4">
        <w:rPr>
          <w:rFonts w:ascii="Aptos" w:eastAsia="Aptos" w:hAnsi="Aptos" w:cs="Aptos"/>
        </w:rPr>
        <w:t>Working coll</w:t>
      </w:r>
      <w:r w:rsidR="37C6E1B9" w:rsidRPr="145BC3C4">
        <w:rPr>
          <w:rFonts w:ascii="Aptos" w:eastAsia="Aptos" w:hAnsi="Aptos" w:cs="Aptos"/>
        </w:rPr>
        <w:t>aborativel</w:t>
      </w:r>
      <w:r w:rsidR="64E85665" w:rsidRPr="145BC3C4">
        <w:rPr>
          <w:rFonts w:ascii="Aptos" w:eastAsia="Aptos" w:hAnsi="Aptos" w:cs="Aptos"/>
        </w:rPr>
        <w:t>y</w:t>
      </w:r>
      <w:r w:rsidRPr="145BC3C4">
        <w:rPr>
          <w:rFonts w:ascii="Aptos" w:eastAsia="Aptos" w:hAnsi="Aptos" w:cs="Aptos"/>
        </w:rPr>
        <w:t>, t</w:t>
      </w:r>
      <w:r w:rsidR="007D4AF9" w:rsidRPr="145BC3C4">
        <w:rPr>
          <w:rFonts w:ascii="Aptos" w:eastAsia="Aptos" w:hAnsi="Aptos" w:cs="Aptos"/>
        </w:rPr>
        <w:t>he</w:t>
      </w:r>
      <w:r w:rsidR="0A0A0CDD" w:rsidRPr="145BC3C4">
        <w:rPr>
          <w:rFonts w:ascii="Aptos" w:eastAsia="Aptos" w:hAnsi="Aptos" w:cs="Aptos"/>
        </w:rPr>
        <w:t xml:space="preserve"> </w:t>
      </w:r>
      <w:r w:rsidR="26D03CAD" w:rsidRPr="145BC3C4">
        <w:rPr>
          <w:rFonts w:ascii="Aptos" w:eastAsia="Aptos" w:hAnsi="Aptos" w:cs="Aptos"/>
        </w:rPr>
        <w:t>SPCT will</w:t>
      </w:r>
      <w:r w:rsidR="007D4AF9" w:rsidRPr="145BC3C4">
        <w:rPr>
          <w:rFonts w:ascii="Aptos" w:eastAsia="Aptos" w:hAnsi="Aptos" w:cs="Aptos"/>
        </w:rPr>
        <w:t xml:space="preserve"> assist the </w:t>
      </w:r>
      <w:r w:rsidR="00142AC8" w:rsidRPr="145BC3C4">
        <w:rPr>
          <w:rFonts w:ascii="Aptos" w:eastAsia="Aptos" w:hAnsi="Aptos" w:cs="Aptos"/>
        </w:rPr>
        <w:t>referrer</w:t>
      </w:r>
      <w:r w:rsidR="007D4AF9" w:rsidRPr="145BC3C4">
        <w:rPr>
          <w:rFonts w:ascii="Aptos" w:eastAsia="Aptos" w:hAnsi="Aptos" w:cs="Aptos"/>
        </w:rPr>
        <w:t xml:space="preserve"> </w:t>
      </w:r>
      <w:r w:rsidR="5FFBA088" w:rsidRPr="145BC3C4">
        <w:rPr>
          <w:rFonts w:ascii="Aptos" w:eastAsia="Aptos" w:hAnsi="Aptos" w:cs="Aptos"/>
        </w:rPr>
        <w:t>and/or the patient/</w:t>
      </w:r>
      <w:r w:rsidR="6D460422" w:rsidRPr="145BC3C4">
        <w:rPr>
          <w:rFonts w:ascii="Aptos" w:eastAsia="Aptos" w:hAnsi="Aptos" w:cs="Aptos"/>
        </w:rPr>
        <w:t>carer</w:t>
      </w:r>
      <w:r w:rsidR="00C200D7">
        <w:rPr>
          <w:rFonts w:ascii="Aptos" w:eastAsia="Aptos" w:hAnsi="Aptos" w:cs="Aptos"/>
        </w:rPr>
        <w:t>/family</w:t>
      </w:r>
      <w:r w:rsidR="6D460422" w:rsidRPr="145BC3C4">
        <w:rPr>
          <w:rFonts w:ascii="Aptos" w:eastAsia="Aptos" w:hAnsi="Aptos" w:cs="Aptos"/>
        </w:rPr>
        <w:t xml:space="preserve"> in</w:t>
      </w:r>
      <w:r w:rsidR="499B1AB2" w:rsidRPr="145BC3C4">
        <w:rPr>
          <w:rFonts w:ascii="Aptos" w:eastAsia="Aptos" w:hAnsi="Aptos" w:cs="Aptos"/>
        </w:rPr>
        <w:t xml:space="preserve"> </w:t>
      </w:r>
      <w:r w:rsidR="007D4AF9" w:rsidRPr="145BC3C4">
        <w:rPr>
          <w:rFonts w:ascii="Aptos" w:eastAsia="Aptos" w:hAnsi="Aptos" w:cs="Aptos"/>
        </w:rPr>
        <w:t>assessing</w:t>
      </w:r>
      <w:r w:rsidR="065ED2F8" w:rsidRPr="145BC3C4">
        <w:rPr>
          <w:rFonts w:ascii="Aptos" w:eastAsia="Aptos" w:hAnsi="Aptos" w:cs="Aptos"/>
        </w:rPr>
        <w:t xml:space="preserve"> </w:t>
      </w:r>
      <w:r w:rsidR="007D4AF9" w:rsidRPr="145BC3C4">
        <w:rPr>
          <w:rFonts w:ascii="Aptos" w:eastAsia="Aptos" w:hAnsi="Aptos" w:cs="Aptos"/>
        </w:rPr>
        <w:t>the needs of patie</w:t>
      </w:r>
      <w:r w:rsidR="55640178" w:rsidRPr="145BC3C4">
        <w:rPr>
          <w:rFonts w:ascii="Aptos" w:eastAsia="Aptos" w:hAnsi="Aptos" w:cs="Aptos"/>
        </w:rPr>
        <w:t>nt</w:t>
      </w:r>
      <w:r w:rsidR="1975D47D" w:rsidRPr="145BC3C4">
        <w:rPr>
          <w:rFonts w:ascii="Aptos" w:eastAsia="Aptos" w:hAnsi="Aptos" w:cs="Aptos"/>
        </w:rPr>
        <w:t xml:space="preserve"> and those close to the patient</w:t>
      </w:r>
      <w:r w:rsidR="46759D26" w:rsidRPr="145BC3C4">
        <w:rPr>
          <w:rFonts w:ascii="Aptos" w:eastAsia="Aptos" w:hAnsi="Aptos" w:cs="Aptos"/>
        </w:rPr>
        <w:t>. The SPCT will act</w:t>
      </w:r>
      <w:r w:rsidR="007D4AF9" w:rsidRPr="145BC3C4">
        <w:rPr>
          <w:rFonts w:ascii="Aptos" w:eastAsia="Aptos" w:hAnsi="Aptos" w:cs="Aptos"/>
        </w:rPr>
        <w:t xml:space="preserve"> as a specialist resource</w:t>
      </w:r>
      <w:r w:rsidR="00A77CC9" w:rsidRPr="145BC3C4">
        <w:rPr>
          <w:rFonts w:ascii="Aptos" w:eastAsia="Aptos" w:hAnsi="Aptos" w:cs="Aptos"/>
        </w:rPr>
        <w:t xml:space="preserve"> </w:t>
      </w:r>
      <w:r w:rsidR="00897B33" w:rsidRPr="145BC3C4">
        <w:rPr>
          <w:rFonts w:ascii="Aptos" w:eastAsia="Aptos" w:hAnsi="Aptos" w:cs="Aptos"/>
        </w:rPr>
        <w:t>in</w:t>
      </w:r>
      <w:r w:rsidR="00F53CA4" w:rsidRPr="145BC3C4">
        <w:rPr>
          <w:rFonts w:ascii="Aptos" w:eastAsia="Aptos" w:hAnsi="Aptos" w:cs="Aptos"/>
        </w:rPr>
        <w:t xml:space="preserve"> an advisory capacity</w:t>
      </w:r>
      <w:r w:rsidR="1981B56D" w:rsidRPr="145BC3C4">
        <w:rPr>
          <w:rFonts w:ascii="Aptos" w:eastAsia="Aptos" w:hAnsi="Aptos" w:cs="Aptos"/>
        </w:rPr>
        <w:t xml:space="preserve"> to support the needs of the patient/carers</w:t>
      </w:r>
      <w:r w:rsidR="00537626">
        <w:rPr>
          <w:rFonts w:ascii="Aptos" w:eastAsia="Aptos" w:hAnsi="Aptos" w:cs="Aptos"/>
        </w:rPr>
        <w:t>/family</w:t>
      </w:r>
      <w:r w:rsidR="1981B56D" w:rsidRPr="145BC3C4">
        <w:rPr>
          <w:rFonts w:ascii="Aptos" w:eastAsia="Aptos" w:hAnsi="Aptos" w:cs="Aptos"/>
        </w:rPr>
        <w:t xml:space="preserve"> and healthcare team</w:t>
      </w:r>
      <w:r w:rsidR="00F53CA4" w:rsidRPr="145BC3C4">
        <w:rPr>
          <w:rFonts w:ascii="Aptos" w:eastAsia="Aptos" w:hAnsi="Aptos" w:cs="Aptos"/>
        </w:rPr>
        <w:t>.</w:t>
      </w:r>
      <w:r w:rsidR="5FEF0A4B" w:rsidRPr="145BC3C4">
        <w:rPr>
          <w:rFonts w:ascii="Aptos" w:eastAsia="Aptos" w:hAnsi="Aptos" w:cs="Aptos"/>
        </w:rPr>
        <w:t xml:space="preserve"> </w:t>
      </w:r>
    </w:p>
    <w:p w:rsidR="007D4AF9" w:rsidRPr="00DB73D5" w:rsidRDefault="50025D5B" w:rsidP="145BC3C4">
      <w:pPr>
        <w:rPr>
          <w:rFonts w:ascii="Aptos" w:eastAsia="Aptos" w:hAnsi="Aptos" w:cs="Aptos"/>
        </w:rPr>
      </w:pPr>
      <w:r w:rsidRPr="145BC3C4">
        <w:rPr>
          <w:rFonts w:ascii="Aptos" w:eastAsia="Aptos" w:hAnsi="Aptos" w:cs="Aptos"/>
        </w:rPr>
        <w:t xml:space="preserve">Transfer of care to the SPCT typically takes place </w:t>
      </w:r>
      <w:r w:rsidR="5AEEDDD2" w:rsidRPr="145BC3C4">
        <w:rPr>
          <w:rFonts w:ascii="Aptos" w:eastAsia="Aptos" w:hAnsi="Aptos" w:cs="Aptos"/>
        </w:rPr>
        <w:t xml:space="preserve">only </w:t>
      </w:r>
      <w:r w:rsidRPr="145BC3C4">
        <w:rPr>
          <w:rFonts w:ascii="Aptos" w:eastAsia="Aptos" w:hAnsi="Aptos" w:cs="Aptos"/>
        </w:rPr>
        <w:t>when a patient is admitted to</w:t>
      </w:r>
      <w:r w:rsidR="5FEF0A4B" w:rsidRPr="145BC3C4">
        <w:rPr>
          <w:rFonts w:ascii="Aptos" w:eastAsia="Aptos" w:hAnsi="Aptos" w:cs="Aptos"/>
        </w:rPr>
        <w:t xml:space="preserve"> a SPC</w:t>
      </w:r>
      <w:r w:rsidR="07365D1F" w:rsidRPr="145BC3C4">
        <w:rPr>
          <w:rFonts w:ascii="Aptos" w:eastAsia="Aptos" w:hAnsi="Aptos" w:cs="Aptos"/>
        </w:rPr>
        <w:t xml:space="preserve"> inpatient</w:t>
      </w:r>
      <w:r w:rsidR="5FEF0A4B" w:rsidRPr="145BC3C4">
        <w:rPr>
          <w:rFonts w:ascii="Aptos" w:eastAsia="Aptos" w:hAnsi="Aptos" w:cs="Aptos"/>
        </w:rPr>
        <w:t xml:space="preserve"> bed.</w:t>
      </w:r>
      <w:r w:rsidR="56B5444E" w:rsidRPr="145BC3C4">
        <w:rPr>
          <w:rFonts w:ascii="Aptos" w:eastAsia="Aptos" w:hAnsi="Aptos" w:cs="Aptos"/>
        </w:rPr>
        <w:t xml:space="preserve"> </w:t>
      </w:r>
    </w:p>
    <w:p w:rsidR="007D4AF9" w:rsidRPr="00DB73D5" w:rsidRDefault="56B5444E" w:rsidP="145BC3C4">
      <w:pPr>
        <w:rPr>
          <w:rFonts w:ascii="Aptos" w:eastAsia="Aptos" w:hAnsi="Aptos" w:cs="Aptos"/>
        </w:rPr>
      </w:pPr>
      <w:r w:rsidRPr="145BC3C4">
        <w:rPr>
          <w:rFonts w:ascii="Aptos" w:eastAsia="Aptos" w:hAnsi="Aptos" w:cs="Aptos"/>
        </w:rPr>
        <w:t>Individuals referred to the specialist palliative care service will receive verbal information about the SPCT</w:t>
      </w:r>
      <w:r w:rsidR="6126A763" w:rsidRPr="145BC3C4">
        <w:rPr>
          <w:rFonts w:ascii="Aptos" w:eastAsia="Aptos" w:hAnsi="Aptos" w:cs="Aptos"/>
        </w:rPr>
        <w:t>’</w:t>
      </w:r>
      <w:r w:rsidRPr="145BC3C4">
        <w:rPr>
          <w:rFonts w:ascii="Aptos" w:eastAsia="Aptos" w:hAnsi="Aptos" w:cs="Aptos"/>
        </w:rPr>
        <w:t>s role. Written resources will be offered if available by individual SPCTs.</w:t>
      </w:r>
    </w:p>
    <w:p w:rsidR="00EA0176" w:rsidRPr="00DB73D5" w:rsidRDefault="00EA0176" w:rsidP="007D4AF9">
      <w:pPr>
        <w:rPr>
          <w:rFonts w:ascii="Aptos" w:eastAsia="Aptos" w:hAnsi="Aptos" w:cs="Aptos"/>
          <w:b/>
        </w:rPr>
      </w:pPr>
      <w:r w:rsidRPr="145BC3C4">
        <w:rPr>
          <w:rFonts w:ascii="Aptos" w:eastAsia="Aptos" w:hAnsi="Aptos" w:cs="Aptos"/>
          <w:b/>
          <w:bCs/>
        </w:rPr>
        <w:t>Discharge</w:t>
      </w:r>
    </w:p>
    <w:p w:rsidR="00F56992" w:rsidRPr="00DB73D5" w:rsidRDefault="00D01F58" w:rsidP="145BC3C4">
      <w:pPr>
        <w:rPr>
          <w:rFonts w:ascii="Aptos" w:eastAsia="Aptos" w:hAnsi="Aptos" w:cs="Aptos"/>
        </w:rPr>
      </w:pPr>
      <w:r w:rsidRPr="145BC3C4">
        <w:rPr>
          <w:rFonts w:ascii="Aptos" w:eastAsia="Aptos" w:hAnsi="Aptos" w:cs="Aptos"/>
        </w:rPr>
        <w:t>O</w:t>
      </w:r>
      <w:r w:rsidR="00F56992" w:rsidRPr="145BC3C4">
        <w:rPr>
          <w:rFonts w:ascii="Aptos" w:eastAsia="Aptos" w:hAnsi="Aptos" w:cs="Aptos"/>
        </w:rPr>
        <w:t xml:space="preserve">nce the </w:t>
      </w:r>
      <w:r w:rsidR="6951F531" w:rsidRPr="145BC3C4">
        <w:rPr>
          <w:rFonts w:ascii="Aptos" w:eastAsia="Aptos" w:hAnsi="Aptos" w:cs="Aptos"/>
        </w:rPr>
        <w:t>relevant</w:t>
      </w:r>
      <w:r w:rsidR="00F56992" w:rsidRPr="145BC3C4">
        <w:rPr>
          <w:rFonts w:ascii="Aptos" w:eastAsia="Aptos" w:hAnsi="Aptos" w:cs="Aptos"/>
        </w:rPr>
        <w:t xml:space="preserve"> needs</w:t>
      </w:r>
      <w:r w:rsidR="41C0C15D" w:rsidRPr="145BC3C4">
        <w:rPr>
          <w:rFonts w:ascii="Aptos" w:eastAsia="Aptos" w:hAnsi="Aptos" w:cs="Aptos"/>
        </w:rPr>
        <w:t xml:space="preserve"> have been </w:t>
      </w:r>
      <w:r w:rsidR="00F56992" w:rsidRPr="145BC3C4">
        <w:rPr>
          <w:rFonts w:ascii="Aptos" w:eastAsia="Aptos" w:hAnsi="Aptos" w:cs="Aptos"/>
        </w:rPr>
        <w:t>met,</w:t>
      </w:r>
      <w:r w:rsidR="6092CBF9" w:rsidRPr="145BC3C4">
        <w:rPr>
          <w:rFonts w:ascii="Aptos" w:eastAsia="Aptos" w:hAnsi="Aptos" w:cs="Aptos"/>
        </w:rPr>
        <w:t xml:space="preserve"> </w:t>
      </w:r>
      <w:r w:rsidR="381AB86E" w:rsidRPr="145BC3C4">
        <w:rPr>
          <w:rFonts w:ascii="Aptos" w:eastAsia="Aptos" w:hAnsi="Aptos" w:cs="Aptos"/>
        </w:rPr>
        <w:t>a discussion</w:t>
      </w:r>
      <w:r w:rsidR="6092CBF9" w:rsidRPr="145BC3C4">
        <w:rPr>
          <w:rFonts w:ascii="Aptos" w:eastAsia="Aptos" w:hAnsi="Aptos" w:cs="Aptos"/>
        </w:rPr>
        <w:t xml:space="preserve"> </w:t>
      </w:r>
      <w:r w:rsidR="058007AD" w:rsidRPr="145BC3C4">
        <w:rPr>
          <w:rFonts w:ascii="Aptos" w:eastAsia="Aptos" w:hAnsi="Aptos" w:cs="Aptos"/>
        </w:rPr>
        <w:t>regarding</w:t>
      </w:r>
      <w:r w:rsidR="6092CBF9" w:rsidRPr="145BC3C4">
        <w:rPr>
          <w:rFonts w:ascii="Aptos" w:eastAsia="Aptos" w:hAnsi="Aptos" w:cs="Aptos"/>
        </w:rPr>
        <w:t xml:space="preserve"> </w:t>
      </w:r>
      <w:r w:rsidR="574A7183" w:rsidRPr="145BC3C4">
        <w:rPr>
          <w:rFonts w:ascii="Aptos" w:eastAsia="Aptos" w:hAnsi="Aptos" w:cs="Aptos"/>
        </w:rPr>
        <w:t>discharge</w:t>
      </w:r>
      <w:r w:rsidR="6092CBF9" w:rsidRPr="145BC3C4">
        <w:rPr>
          <w:rFonts w:ascii="Aptos" w:eastAsia="Aptos" w:hAnsi="Aptos" w:cs="Aptos"/>
        </w:rPr>
        <w:t xml:space="preserve"> will take place with the patient/carer</w:t>
      </w:r>
      <w:r w:rsidR="05D654E7" w:rsidRPr="1EAA8644">
        <w:rPr>
          <w:rFonts w:ascii="Aptos" w:eastAsia="Aptos" w:hAnsi="Aptos" w:cs="Aptos"/>
        </w:rPr>
        <w:t>/</w:t>
      </w:r>
      <w:r w:rsidR="05D654E7" w:rsidRPr="37221407">
        <w:rPr>
          <w:rFonts w:ascii="Aptos" w:eastAsia="Aptos" w:hAnsi="Aptos" w:cs="Aptos"/>
        </w:rPr>
        <w:t>family</w:t>
      </w:r>
      <w:r w:rsidR="6092CBF9" w:rsidRPr="145BC3C4">
        <w:rPr>
          <w:rFonts w:ascii="Aptos" w:eastAsia="Aptos" w:hAnsi="Aptos" w:cs="Aptos"/>
        </w:rPr>
        <w:t xml:space="preserve"> and </w:t>
      </w:r>
      <w:r w:rsidR="09679F2B" w:rsidRPr="145BC3C4">
        <w:rPr>
          <w:rFonts w:ascii="Aptos" w:eastAsia="Aptos" w:hAnsi="Aptos" w:cs="Aptos"/>
        </w:rPr>
        <w:t>referrer</w:t>
      </w:r>
      <w:r w:rsidR="6092CBF9" w:rsidRPr="145BC3C4">
        <w:rPr>
          <w:rFonts w:ascii="Aptos" w:eastAsia="Aptos" w:hAnsi="Aptos" w:cs="Aptos"/>
        </w:rPr>
        <w:t xml:space="preserve">. </w:t>
      </w:r>
      <w:r w:rsidR="0027CA9C" w:rsidRPr="145BC3C4">
        <w:rPr>
          <w:rFonts w:ascii="Aptos" w:eastAsia="Aptos" w:hAnsi="Aptos" w:cs="Aptos"/>
        </w:rPr>
        <w:t>The SPCT MDT will discuss all patients who are eligible for discharge from the se</w:t>
      </w:r>
      <w:r w:rsidR="248E6C55" w:rsidRPr="145BC3C4">
        <w:rPr>
          <w:rFonts w:ascii="Aptos" w:eastAsia="Aptos" w:hAnsi="Aptos" w:cs="Aptos"/>
        </w:rPr>
        <w:t xml:space="preserve">rvice. </w:t>
      </w:r>
    </w:p>
    <w:p w:rsidR="00F56992" w:rsidRPr="00DB73D5" w:rsidRDefault="4801AD6C" w:rsidP="00F56992">
      <w:pPr>
        <w:rPr>
          <w:rFonts w:ascii="Aptos" w:eastAsia="Aptos" w:hAnsi="Aptos" w:cs="Aptos"/>
        </w:rPr>
      </w:pPr>
      <w:r w:rsidRPr="145BC3C4">
        <w:rPr>
          <w:rFonts w:ascii="Aptos" w:eastAsia="Aptos" w:hAnsi="Aptos" w:cs="Aptos"/>
        </w:rPr>
        <w:t>Following discharge from the SPCT, o</w:t>
      </w:r>
      <w:r w:rsidR="6092CBF9" w:rsidRPr="145BC3C4">
        <w:rPr>
          <w:rFonts w:ascii="Aptos" w:eastAsia="Aptos" w:hAnsi="Aptos" w:cs="Aptos"/>
        </w:rPr>
        <w:t>ngoing care will continue with the treating team (</w:t>
      </w:r>
      <w:r w:rsidR="6DBDD72F" w:rsidRPr="145BC3C4">
        <w:rPr>
          <w:rFonts w:ascii="Aptos" w:eastAsia="Aptos" w:hAnsi="Aptos" w:cs="Aptos"/>
        </w:rPr>
        <w:t>general</w:t>
      </w:r>
      <w:r w:rsidR="7024F710" w:rsidRPr="145BC3C4">
        <w:rPr>
          <w:rFonts w:ascii="Aptos" w:eastAsia="Aptos" w:hAnsi="Aptos" w:cs="Aptos"/>
        </w:rPr>
        <w:t xml:space="preserve"> practitioner and district nurse in primary care and </w:t>
      </w:r>
      <w:r w:rsidR="285AEA2B" w:rsidRPr="145BC3C4">
        <w:rPr>
          <w:rFonts w:ascii="Aptos" w:eastAsia="Aptos" w:hAnsi="Aptos" w:cs="Aptos"/>
        </w:rPr>
        <w:t>consultant</w:t>
      </w:r>
      <w:r w:rsidR="22BD1EEE" w:rsidRPr="145BC3C4">
        <w:rPr>
          <w:rFonts w:ascii="Aptos" w:eastAsia="Aptos" w:hAnsi="Aptos" w:cs="Aptos"/>
        </w:rPr>
        <w:t>s and their</w:t>
      </w:r>
      <w:r w:rsidR="5CE98C5B" w:rsidRPr="145BC3C4">
        <w:rPr>
          <w:rFonts w:ascii="Aptos" w:eastAsia="Aptos" w:hAnsi="Aptos" w:cs="Aptos"/>
        </w:rPr>
        <w:t xml:space="preserve"> clinical</w:t>
      </w:r>
      <w:r w:rsidR="22BD1EEE" w:rsidRPr="145BC3C4">
        <w:rPr>
          <w:rFonts w:ascii="Aptos" w:eastAsia="Aptos" w:hAnsi="Aptos" w:cs="Aptos"/>
        </w:rPr>
        <w:t xml:space="preserve"> team within </w:t>
      </w:r>
      <w:r w:rsidR="24A1087F" w:rsidRPr="145BC3C4">
        <w:rPr>
          <w:rFonts w:ascii="Aptos" w:eastAsia="Aptos" w:hAnsi="Aptos" w:cs="Aptos"/>
        </w:rPr>
        <w:t>secondary</w:t>
      </w:r>
      <w:r w:rsidR="22BD1EEE" w:rsidRPr="145BC3C4">
        <w:rPr>
          <w:rFonts w:ascii="Aptos" w:eastAsia="Aptos" w:hAnsi="Aptos" w:cs="Aptos"/>
        </w:rPr>
        <w:t xml:space="preserve"> care</w:t>
      </w:r>
      <w:r w:rsidR="75FF5323" w:rsidRPr="145BC3C4">
        <w:rPr>
          <w:rFonts w:ascii="Aptos" w:eastAsia="Aptos" w:hAnsi="Aptos" w:cs="Aptos"/>
        </w:rPr>
        <w:t>)</w:t>
      </w:r>
      <w:r w:rsidR="218053A3" w:rsidRPr="145BC3C4">
        <w:rPr>
          <w:rFonts w:ascii="Aptos" w:eastAsia="Aptos" w:hAnsi="Aptos" w:cs="Aptos"/>
        </w:rPr>
        <w:t>.</w:t>
      </w:r>
    </w:p>
    <w:p w:rsidR="00F56992" w:rsidRPr="00DB73D5" w:rsidRDefault="00F56992" w:rsidP="00F56992">
      <w:pPr>
        <w:rPr>
          <w:rFonts w:ascii="Aptos" w:eastAsia="Aptos" w:hAnsi="Aptos" w:cs="Aptos"/>
        </w:rPr>
      </w:pPr>
      <w:r w:rsidRPr="145BC3C4">
        <w:rPr>
          <w:rFonts w:ascii="Aptos" w:eastAsia="Aptos" w:hAnsi="Aptos" w:cs="Aptos"/>
        </w:rPr>
        <w:t>Patients will be discharged from the S</w:t>
      </w:r>
      <w:r w:rsidR="71EBF8BF" w:rsidRPr="145BC3C4">
        <w:rPr>
          <w:rFonts w:ascii="Aptos" w:eastAsia="Aptos" w:hAnsi="Aptos" w:cs="Aptos"/>
        </w:rPr>
        <w:t>PCT</w:t>
      </w:r>
      <w:r w:rsidRPr="145BC3C4">
        <w:rPr>
          <w:rFonts w:ascii="Aptos" w:eastAsia="Aptos" w:hAnsi="Aptos" w:cs="Aptos"/>
        </w:rPr>
        <w:t xml:space="preserve"> </w:t>
      </w:r>
      <w:r w:rsidR="35FBBF5F" w:rsidRPr="145BC3C4">
        <w:rPr>
          <w:rFonts w:ascii="Aptos" w:eastAsia="Aptos" w:hAnsi="Aptos" w:cs="Aptos"/>
        </w:rPr>
        <w:t xml:space="preserve">by agreement </w:t>
      </w:r>
      <w:r w:rsidR="55D9640D" w:rsidRPr="145BC3C4">
        <w:rPr>
          <w:rFonts w:ascii="Aptos" w:eastAsia="Aptos" w:hAnsi="Aptos" w:cs="Aptos"/>
        </w:rPr>
        <w:t>under</w:t>
      </w:r>
      <w:r w:rsidRPr="145BC3C4">
        <w:rPr>
          <w:rFonts w:ascii="Aptos" w:eastAsia="Aptos" w:hAnsi="Aptos" w:cs="Aptos"/>
        </w:rPr>
        <w:t xml:space="preserve"> </w:t>
      </w:r>
      <w:r w:rsidR="5D9F1028" w:rsidRPr="145BC3C4">
        <w:rPr>
          <w:rFonts w:ascii="Aptos" w:eastAsia="Aptos" w:hAnsi="Aptos" w:cs="Aptos"/>
        </w:rPr>
        <w:t>some</w:t>
      </w:r>
      <w:r w:rsidRPr="145BC3C4">
        <w:rPr>
          <w:rFonts w:ascii="Aptos" w:eastAsia="Aptos" w:hAnsi="Aptos" w:cs="Aptos"/>
        </w:rPr>
        <w:t xml:space="preserve"> circumstances</w:t>
      </w:r>
      <w:r w:rsidR="74B72D20" w:rsidRPr="145BC3C4">
        <w:rPr>
          <w:rFonts w:ascii="Aptos" w:eastAsia="Aptos" w:hAnsi="Aptos" w:cs="Aptos"/>
        </w:rPr>
        <w:t xml:space="preserve"> if SPCT is </w:t>
      </w:r>
      <w:r w:rsidR="376D75B2" w:rsidRPr="145BC3C4">
        <w:rPr>
          <w:rFonts w:ascii="Aptos" w:eastAsia="Aptos" w:hAnsi="Aptos" w:cs="Aptos"/>
        </w:rPr>
        <w:t>no longer required.  Typical criteria include</w:t>
      </w:r>
      <w:r w:rsidRPr="145BC3C4">
        <w:rPr>
          <w:rFonts w:ascii="Aptos" w:eastAsia="Aptos" w:hAnsi="Aptos" w:cs="Aptos"/>
        </w:rPr>
        <w:t>:</w:t>
      </w:r>
    </w:p>
    <w:p w:rsidR="00F56992" w:rsidRPr="00DB73D5" w:rsidRDefault="00F56992" w:rsidP="00F56992">
      <w:pPr>
        <w:numPr>
          <w:ilvl w:val="0"/>
          <w:numId w:val="12"/>
        </w:numPr>
        <w:rPr>
          <w:rFonts w:ascii="Aptos" w:eastAsia="Aptos" w:hAnsi="Aptos" w:cs="Aptos"/>
        </w:rPr>
      </w:pPr>
      <w:r w:rsidRPr="145BC3C4">
        <w:rPr>
          <w:rFonts w:ascii="Aptos" w:eastAsia="Aptos" w:hAnsi="Aptos" w:cs="Aptos"/>
        </w:rPr>
        <w:t xml:space="preserve">The patient no longer has a specialist palliative care need, such as when pain is </w:t>
      </w:r>
      <w:r w:rsidR="2D899A81" w:rsidRPr="145BC3C4">
        <w:rPr>
          <w:rFonts w:ascii="Aptos" w:eastAsia="Aptos" w:hAnsi="Aptos" w:cs="Aptos"/>
        </w:rPr>
        <w:t>controlled,</w:t>
      </w:r>
      <w:r w:rsidRPr="145BC3C4">
        <w:rPr>
          <w:rFonts w:ascii="Aptos" w:eastAsia="Aptos" w:hAnsi="Aptos" w:cs="Aptos"/>
        </w:rPr>
        <w:t xml:space="preserve"> or the presenting issue </w:t>
      </w:r>
      <w:r w:rsidR="35E97AEB" w:rsidRPr="145BC3C4">
        <w:rPr>
          <w:rFonts w:ascii="Aptos" w:eastAsia="Aptos" w:hAnsi="Aptos" w:cs="Aptos"/>
        </w:rPr>
        <w:t xml:space="preserve">has been </w:t>
      </w:r>
      <w:r w:rsidRPr="145BC3C4">
        <w:rPr>
          <w:rFonts w:ascii="Aptos" w:eastAsia="Aptos" w:hAnsi="Aptos" w:cs="Aptos"/>
        </w:rPr>
        <w:t>resolved.</w:t>
      </w:r>
    </w:p>
    <w:p w:rsidR="00F56992" w:rsidRPr="00DB73D5" w:rsidRDefault="00F56992" w:rsidP="00F56992">
      <w:pPr>
        <w:numPr>
          <w:ilvl w:val="0"/>
          <w:numId w:val="12"/>
        </w:numPr>
        <w:rPr>
          <w:rFonts w:ascii="Aptos" w:eastAsia="Aptos" w:hAnsi="Aptos" w:cs="Aptos"/>
        </w:rPr>
      </w:pPr>
      <w:r w:rsidRPr="00DB73D5">
        <w:rPr>
          <w:rFonts w:ascii="Aptos" w:eastAsia="Aptos" w:hAnsi="Aptos" w:cs="Aptos"/>
        </w:rPr>
        <w:t>The patient or carer moves out of the area. If appropriate, a referral will be made to a specialist palliative care service in the new location.</w:t>
      </w:r>
    </w:p>
    <w:p w:rsidR="00F56992" w:rsidRPr="00DB73D5" w:rsidRDefault="00F56992" w:rsidP="00F56992">
      <w:pPr>
        <w:numPr>
          <w:ilvl w:val="0"/>
          <w:numId w:val="12"/>
        </w:numPr>
        <w:rPr>
          <w:rFonts w:ascii="Aptos" w:eastAsia="Aptos" w:hAnsi="Aptos" w:cs="Aptos"/>
        </w:rPr>
      </w:pPr>
      <w:r w:rsidRPr="145BC3C4">
        <w:rPr>
          <w:rFonts w:ascii="Aptos" w:eastAsia="Aptos" w:hAnsi="Aptos" w:cs="Aptos"/>
        </w:rPr>
        <w:t>The patient or carer is referred to another professional organisation, such as a hospice, where it is appropriate for th</w:t>
      </w:r>
      <w:r w:rsidR="0E8646FC" w:rsidRPr="145BC3C4">
        <w:rPr>
          <w:rFonts w:ascii="Aptos" w:eastAsia="Aptos" w:hAnsi="Aptos" w:cs="Aptos"/>
        </w:rPr>
        <w:t>at service/team</w:t>
      </w:r>
      <w:r w:rsidRPr="145BC3C4">
        <w:rPr>
          <w:rFonts w:ascii="Aptos" w:eastAsia="Aptos" w:hAnsi="Aptos" w:cs="Aptos"/>
        </w:rPr>
        <w:t xml:space="preserve"> to oversee care.</w:t>
      </w:r>
    </w:p>
    <w:p w:rsidR="00F56992" w:rsidRPr="00DB73D5" w:rsidRDefault="00F56992" w:rsidP="00F56992">
      <w:pPr>
        <w:numPr>
          <w:ilvl w:val="0"/>
          <w:numId w:val="12"/>
        </w:numPr>
        <w:rPr>
          <w:rFonts w:ascii="Aptos" w:eastAsia="Aptos" w:hAnsi="Aptos" w:cs="Aptos"/>
        </w:rPr>
      </w:pPr>
      <w:r w:rsidRPr="145BC3C4">
        <w:rPr>
          <w:rFonts w:ascii="Aptos" w:eastAsia="Aptos" w:hAnsi="Aptos" w:cs="Aptos"/>
        </w:rPr>
        <w:t>The patient or carer no longer wishes to receive input from the S</w:t>
      </w:r>
      <w:r w:rsidR="3B39D897" w:rsidRPr="145BC3C4">
        <w:rPr>
          <w:rFonts w:ascii="Aptos" w:eastAsia="Aptos" w:hAnsi="Aptos" w:cs="Aptos"/>
        </w:rPr>
        <w:t>PCT</w:t>
      </w:r>
      <w:r w:rsidR="6FB1AAF2" w:rsidRPr="145BC3C4">
        <w:rPr>
          <w:rFonts w:ascii="Aptos" w:eastAsia="Aptos" w:hAnsi="Aptos" w:cs="Aptos"/>
        </w:rPr>
        <w:t xml:space="preserve">, once there has been a meaningful opportunity for them to understand what they are turning down.  They should not be discharged based on </w:t>
      </w:r>
      <w:r w:rsidR="18EA79CE" w:rsidRPr="145BC3C4">
        <w:rPr>
          <w:rFonts w:ascii="Aptos" w:eastAsia="Aptos" w:hAnsi="Aptos" w:cs="Aptos"/>
        </w:rPr>
        <w:t>initial reluctance without at least being offered that opportunity to discuss.</w:t>
      </w:r>
    </w:p>
    <w:p w:rsidR="00F56992" w:rsidRPr="00DB73D5" w:rsidRDefault="00F56992" w:rsidP="145BC3C4">
      <w:pPr>
        <w:numPr>
          <w:ilvl w:val="0"/>
          <w:numId w:val="12"/>
        </w:numPr>
        <w:rPr>
          <w:rFonts w:ascii="Aptos" w:eastAsia="Aptos" w:hAnsi="Aptos" w:cs="Aptos"/>
        </w:rPr>
      </w:pPr>
      <w:r w:rsidRPr="145BC3C4">
        <w:rPr>
          <w:rFonts w:ascii="Aptos" w:eastAsia="Aptos" w:hAnsi="Aptos" w:cs="Aptos"/>
        </w:rPr>
        <w:t>A contractual arrangement with the patient reaches a previously agreed endpoint</w:t>
      </w:r>
      <w:r w:rsidR="12F36930" w:rsidRPr="145BC3C4">
        <w:rPr>
          <w:rFonts w:ascii="Aptos" w:eastAsia="Aptos" w:hAnsi="Aptos" w:cs="Aptos"/>
        </w:rPr>
        <w:t xml:space="preserve"> (</w:t>
      </w:r>
      <w:r w:rsidR="00735D7F" w:rsidRPr="145BC3C4">
        <w:rPr>
          <w:rFonts w:ascii="Aptos" w:eastAsia="Aptos" w:hAnsi="Aptos" w:cs="Aptos"/>
          <w:i/>
          <w:iCs/>
        </w:rPr>
        <w:t>e.g.</w:t>
      </w:r>
      <w:r w:rsidR="12F36930" w:rsidRPr="145BC3C4">
        <w:rPr>
          <w:rFonts w:ascii="Aptos" w:eastAsia="Aptos" w:hAnsi="Aptos" w:cs="Aptos"/>
        </w:rPr>
        <w:t xml:space="preserve"> for services providing fixed counselling schedules).</w:t>
      </w:r>
    </w:p>
    <w:p w:rsidR="00F56992" w:rsidRPr="00DB73D5" w:rsidRDefault="00F56992" w:rsidP="00F56992">
      <w:pPr>
        <w:numPr>
          <w:ilvl w:val="0"/>
          <w:numId w:val="12"/>
        </w:numPr>
        <w:rPr>
          <w:rFonts w:ascii="Aptos" w:eastAsia="Aptos" w:hAnsi="Aptos" w:cs="Aptos"/>
        </w:rPr>
      </w:pPr>
      <w:r w:rsidRPr="145BC3C4">
        <w:rPr>
          <w:rFonts w:ascii="Aptos" w:eastAsia="Aptos" w:hAnsi="Aptos" w:cs="Aptos"/>
        </w:rPr>
        <w:t>T</w:t>
      </w:r>
      <w:r w:rsidR="02177C6A" w:rsidRPr="145BC3C4">
        <w:rPr>
          <w:rFonts w:ascii="Aptos" w:eastAsia="Aptos" w:hAnsi="Aptos" w:cs="Aptos"/>
        </w:rPr>
        <w:t xml:space="preserve">he patient and carers can’t be contacted </w:t>
      </w:r>
      <w:r w:rsidR="5D536FB7" w:rsidRPr="145BC3C4">
        <w:rPr>
          <w:rFonts w:ascii="Aptos" w:eastAsia="Aptos" w:hAnsi="Aptos" w:cs="Aptos"/>
        </w:rPr>
        <w:t>for an extended period and don’t respond to a letter within a stated period</w:t>
      </w:r>
      <w:r w:rsidR="6035007F" w:rsidRPr="145BC3C4">
        <w:rPr>
          <w:rFonts w:ascii="Aptos" w:eastAsia="Aptos" w:hAnsi="Aptos" w:cs="Aptos"/>
        </w:rPr>
        <w:t>, usually 2 weeks</w:t>
      </w:r>
      <w:r w:rsidRPr="145BC3C4">
        <w:rPr>
          <w:rFonts w:ascii="Aptos" w:eastAsia="Aptos" w:hAnsi="Aptos" w:cs="Aptos"/>
          <w:color w:val="FF0000"/>
        </w:rPr>
        <w:t>.</w:t>
      </w:r>
    </w:p>
    <w:p w:rsidR="00CA40B1" w:rsidRPr="00DB73D5" w:rsidRDefault="670DF4A3" w:rsidP="145BC3C4">
      <w:pPr>
        <w:pStyle w:val="NormalWeb"/>
        <w:rPr>
          <w:rFonts w:ascii="Aptos" w:eastAsia="Aptos" w:hAnsi="Aptos" w:cs="Aptos"/>
          <w:sz w:val="22"/>
          <w:szCs w:val="22"/>
        </w:rPr>
      </w:pPr>
      <w:r w:rsidRPr="145BC3C4">
        <w:rPr>
          <w:rFonts w:ascii="Aptos" w:eastAsia="Aptos" w:hAnsi="Aptos" w:cs="Aptos"/>
          <w:sz w:val="22"/>
          <w:szCs w:val="22"/>
        </w:rPr>
        <w:t>These are broad principles</w:t>
      </w:r>
      <w:r w:rsidR="24F03EFB" w:rsidRPr="145BC3C4">
        <w:rPr>
          <w:rFonts w:ascii="Aptos" w:eastAsia="Aptos" w:hAnsi="Aptos" w:cs="Aptos"/>
          <w:sz w:val="22"/>
          <w:szCs w:val="22"/>
        </w:rPr>
        <w:t>.  L</w:t>
      </w:r>
      <w:r w:rsidRPr="145BC3C4">
        <w:rPr>
          <w:rFonts w:ascii="Aptos" w:eastAsia="Aptos" w:hAnsi="Aptos" w:cs="Aptos"/>
          <w:sz w:val="22"/>
          <w:szCs w:val="22"/>
        </w:rPr>
        <w:t xml:space="preserve">ocal discretion applies in the framing of specific criteria, always subject to relevant </w:t>
      </w:r>
      <w:r w:rsidR="6EF51B7D" w:rsidRPr="145BC3C4">
        <w:rPr>
          <w:rFonts w:ascii="Aptos" w:eastAsia="Aptos" w:hAnsi="Aptos" w:cs="Aptos"/>
          <w:sz w:val="22"/>
          <w:szCs w:val="22"/>
        </w:rPr>
        <w:t>statutory, regulatory and professional guidance, codes and duties.  Clinicians should</w:t>
      </w:r>
      <w:r w:rsidR="15B3FB08" w:rsidRPr="7EAC3A0A">
        <w:rPr>
          <w:rFonts w:ascii="Aptos" w:eastAsia="Aptos" w:hAnsi="Aptos" w:cs="Aptos"/>
          <w:sz w:val="22"/>
          <w:szCs w:val="22"/>
        </w:rPr>
        <w:t>,</w:t>
      </w:r>
      <w:r w:rsidR="6EF51B7D" w:rsidRPr="145BC3C4">
        <w:rPr>
          <w:rFonts w:ascii="Aptos" w:eastAsia="Aptos" w:hAnsi="Aptos" w:cs="Aptos"/>
          <w:sz w:val="22"/>
          <w:szCs w:val="22"/>
        </w:rPr>
        <w:t xml:space="preserve"> </w:t>
      </w:r>
      <w:r w:rsidR="6AA5F096" w:rsidRPr="145BC3C4">
        <w:rPr>
          <w:rFonts w:ascii="Aptos" w:eastAsia="Aptos" w:hAnsi="Aptos" w:cs="Aptos"/>
          <w:sz w:val="22"/>
          <w:szCs w:val="22"/>
        </w:rPr>
        <w:t>if necessary</w:t>
      </w:r>
      <w:r w:rsidR="18A16714" w:rsidRPr="7EAC3A0A">
        <w:rPr>
          <w:rFonts w:ascii="Aptos" w:eastAsia="Aptos" w:hAnsi="Aptos" w:cs="Aptos"/>
          <w:sz w:val="22"/>
          <w:szCs w:val="22"/>
        </w:rPr>
        <w:t>,</w:t>
      </w:r>
      <w:r w:rsidR="6AA5F096" w:rsidRPr="145BC3C4">
        <w:rPr>
          <w:rFonts w:ascii="Aptos" w:eastAsia="Aptos" w:hAnsi="Aptos" w:cs="Aptos"/>
          <w:sz w:val="22"/>
          <w:szCs w:val="22"/>
        </w:rPr>
        <w:t xml:space="preserve"> </w:t>
      </w:r>
      <w:r w:rsidR="6EF51B7D" w:rsidRPr="145BC3C4">
        <w:rPr>
          <w:rFonts w:ascii="Aptos" w:eastAsia="Aptos" w:hAnsi="Aptos" w:cs="Aptos"/>
          <w:sz w:val="22"/>
          <w:szCs w:val="22"/>
        </w:rPr>
        <w:t>refer to e</w:t>
      </w:r>
      <w:r w:rsidR="49F3AB79" w:rsidRPr="145BC3C4">
        <w:rPr>
          <w:rFonts w:ascii="Aptos" w:eastAsia="Aptos" w:hAnsi="Aptos" w:cs="Aptos"/>
          <w:sz w:val="22"/>
          <w:szCs w:val="22"/>
        </w:rPr>
        <w:t>mploying, commissioning, professional or regulatory bodies for detail of these.</w:t>
      </w:r>
    </w:p>
    <w:p w:rsidR="00CA40B1" w:rsidRPr="00DB73D5" w:rsidRDefault="25BC2E8A" w:rsidP="145BC3C4">
      <w:pPr>
        <w:pStyle w:val="NormalWeb"/>
        <w:rPr>
          <w:rFonts w:ascii="Aptos" w:eastAsia="Aptos" w:hAnsi="Aptos" w:cs="Aptos"/>
          <w:sz w:val="22"/>
          <w:szCs w:val="22"/>
        </w:rPr>
      </w:pPr>
      <w:r w:rsidRPr="145BC3C4">
        <w:rPr>
          <w:rFonts w:ascii="Aptos" w:eastAsia="Aptos" w:hAnsi="Aptos" w:cs="Aptos"/>
          <w:sz w:val="22"/>
          <w:szCs w:val="22"/>
        </w:rPr>
        <w:t xml:space="preserve">If a decision is made to </w:t>
      </w:r>
      <w:r w:rsidR="00CA40B1" w:rsidRPr="145BC3C4">
        <w:rPr>
          <w:rFonts w:ascii="Aptos" w:eastAsia="Aptos" w:hAnsi="Aptos" w:cs="Aptos"/>
          <w:sz w:val="22"/>
          <w:szCs w:val="22"/>
        </w:rPr>
        <w:t>discharge</w:t>
      </w:r>
      <w:r w:rsidR="04305F04" w:rsidRPr="145BC3C4">
        <w:rPr>
          <w:rFonts w:ascii="Aptos" w:eastAsia="Aptos" w:hAnsi="Aptos" w:cs="Aptos"/>
          <w:sz w:val="22"/>
          <w:szCs w:val="22"/>
        </w:rPr>
        <w:t xml:space="preserve"> the patient</w:t>
      </w:r>
      <w:r w:rsidR="00CA40B1" w:rsidRPr="145BC3C4">
        <w:rPr>
          <w:rFonts w:ascii="Aptos" w:eastAsia="Aptos" w:hAnsi="Aptos" w:cs="Aptos"/>
          <w:sz w:val="22"/>
          <w:szCs w:val="22"/>
        </w:rPr>
        <w:t>, the S</w:t>
      </w:r>
      <w:r w:rsidR="7B0C6B90" w:rsidRPr="145BC3C4">
        <w:rPr>
          <w:rFonts w:ascii="Aptos" w:eastAsia="Aptos" w:hAnsi="Aptos" w:cs="Aptos"/>
          <w:sz w:val="22"/>
          <w:szCs w:val="22"/>
        </w:rPr>
        <w:t xml:space="preserve">PCT will </w:t>
      </w:r>
      <w:r w:rsidR="00CA40B1" w:rsidRPr="145BC3C4">
        <w:rPr>
          <w:rFonts w:ascii="Aptos" w:eastAsia="Aptos" w:hAnsi="Aptos" w:cs="Aptos"/>
          <w:sz w:val="22"/>
          <w:szCs w:val="22"/>
        </w:rPr>
        <w:t>send a letter to the appropriate healthcare professional</w:t>
      </w:r>
      <w:r w:rsidR="36A9A431" w:rsidRPr="145BC3C4">
        <w:rPr>
          <w:rFonts w:ascii="Aptos" w:eastAsia="Aptos" w:hAnsi="Aptos" w:cs="Aptos"/>
          <w:sz w:val="22"/>
          <w:szCs w:val="22"/>
        </w:rPr>
        <w:t>/referrer</w:t>
      </w:r>
      <w:r w:rsidR="00CA40B1" w:rsidRPr="145BC3C4">
        <w:rPr>
          <w:rFonts w:ascii="Aptos" w:eastAsia="Aptos" w:hAnsi="Aptos" w:cs="Aptos"/>
          <w:sz w:val="22"/>
          <w:szCs w:val="22"/>
        </w:rPr>
        <w:t xml:space="preserve"> and</w:t>
      </w:r>
      <w:r w:rsidR="00830C57">
        <w:rPr>
          <w:rFonts w:ascii="Aptos" w:eastAsia="Aptos" w:hAnsi="Aptos" w:cs="Aptos"/>
          <w:sz w:val="22"/>
          <w:szCs w:val="22"/>
        </w:rPr>
        <w:t>/or</w:t>
      </w:r>
      <w:r w:rsidR="00CA40B1" w:rsidRPr="145BC3C4">
        <w:rPr>
          <w:rFonts w:ascii="Aptos" w:eastAsia="Aptos" w:hAnsi="Aptos" w:cs="Aptos"/>
          <w:sz w:val="22"/>
          <w:szCs w:val="22"/>
        </w:rPr>
        <w:t xml:space="preserve"> update the medical records</w:t>
      </w:r>
      <w:r w:rsidR="1DD90240" w:rsidRPr="145BC3C4">
        <w:rPr>
          <w:rFonts w:ascii="Aptos" w:eastAsia="Aptos" w:hAnsi="Aptos" w:cs="Aptos"/>
          <w:sz w:val="22"/>
          <w:szCs w:val="22"/>
        </w:rPr>
        <w:t xml:space="preserve"> (written/electronic)</w:t>
      </w:r>
      <w:r w:rsidR="00CA40B1" w:rsidRPr="145BC3C4">
        <w:rPr>
          <w:rFonts w:ascii="Aptos" w:eastAsia="Aptos" w:hAnsi="Aptos" w:cs="Aptos"/>
          <w:sz w:val="22"/>
          <w:szCs w:val="22"/>
        </w:rPr>
        <w:t>. This letter will detail the reason for discharge</w:t>
      </w:r>
      <w:r w:rsidR="75EE8B64" w:rsidRPr="145BC3C4">
        <w:rPr>
          <w:rFonts w:ascii="Aptos" w:eastAsia="Aptos" w:hAnsi="Aptos" w:cs="Aptos"/>
          <w:sz w:val="22"/>
          <w:szCs w:val="22"/>
        </w:rPr>
        <w:t xml:space="preserve">. </w:t>
      </w:r>
    </w:p>
    <w:p w:rsidR="00CA40B1" w:rsidRPr="00DB73D5" w:rsidRDefault="053A7C3D" w:rsidP="145BC3C4">
      <w:pPr>
        <w:pStyle w:val="NormalWeb"/>
        <w:rPr>
          <w:rFonts w:ascii="Aptos" w:eastAsia="Aptos" w:hAnsi="Aptos" w:cs="Aptos"/>
          <w:sz w:val="22"/>
          <w:szCs w:val="22"/>
        </w:rPr>
      </w:pPr>
      <w:r w:rsidRPr="145BC3C4">
        <w:rPr>
          <w:rFonts w:ascii="Aptos" w:eastAsia="Aptos" w:hAnsi="Aptos" w:cs="Aptos"/>
          <w:sz w:val="22"/>
          <w:szCs w:val="22"/>
        </w:rPr>
        <w:t>P</w:t>
      </w:r>
      <w:r w:rsidR="75EE8B64" w:rsidRPr="145BC3C4">
        <w:rPr>
          <w:rFonts w:ascii="Aptos" w:eastAsia="Aptos" w:hAnsi="Aptos" w:cs="Aptos"/>
          <w:sz w:val="22"/>
          <w:szCs w:val="22"/>
        </w:rPr>
        <w:t xml:space="preserve">atients within a community </w:t>
      </w:r>
      <w:r w:rsidR="6218D3E5" w:rsidRPr="145BC3C4">
        <w:rPr>
          <w:rFonts w:ascii="Aptos" w:eastAsia="Aptos" w:hAnsi="Aptos" w:cs="Aptos"/>
          <w:sz w:val="22"/>
          <w:szCs w:val="22"/>
        </w:rPr>
        <w:t>setting</w:t>
      </w:r>
      <w:r w:rsidR="3D2C98F7" w:rsidRPr="145BC3C4">
        <w:rPr>
          <w:rFonts w:ascii="Aptos" w:eastAsia="Aptos" w:hAnsi="Aptos" w:cs="Aptos"/>
          <w:sz w:val="22"/>
          <w:szCs w:val="22"/>
        </w:rPr>
        <w:t xml:space="preserve"> will be given the same information, which may include getting a copy of the letter.  </w:t>
      </w:r>
    </w:p>
    <w:p w:rsidR="145BC3C4" w:rsidRDefault="00CA40B1" w:rsidP="145BC3C4">
      <w:pPr>
        <w:pStyle w:val="NormalWeb"/>
        <w:rPr>
          <w:rFonts w:ascii="Aptos" w:eastAsia="Aptos" w:hAnsi="Aptos" w:cs="Aptos"/>
          <w:sz w:val="22"/>
          <w:szCs w:val="22"/>
        </w:rPr>
      </w:pPr>
      <w:r w:rsidRPr="145BC3C4">
        <w:rPr>
          <w:rFonts w:ascii="Aptos" w:eastAsia="Aptos" w:hAnsi="Aptos" w:cs="Aptos"/>
          <w:sz w:val="22"/>
          <w:szCs w:val="22"/>
        </w:rPr>
        <w:t xml:space="preserve">The letter will specify </w:t>
      </w:r>
      <w:r w:rsidR="397F65F2" w:rsidRPr="145BC3C4">
        <w:rPr>
          <w:rFonts w:ascii="Aptos" w:eastAsia="Aptos" w:hAnsi="Aptos" w:cs="Aptos"/>
          <w:sz w:val="22"/>
          <w:szCs w:val="22"/>
        </w:rPr>
        <w:t xml:space="preserve">what to do </w:t>
      </w:r>
      <w:r w:rsidRPr="145BC3C4">
        <w:rPr>
          <w:rFonts w:ascii="Aptos" w:eastAsia="Aptos" w:hAnsi="Aptos" w:cs="Aptos"/>
          <w:sz w:val="22"/>
          <w:szCs w:val="22"/>
        </w:rPr>
        <w:t>if further input is needed</w:t>
      </w:r>
      <w:r w:rsidR="55A1A0C6" w:rsidRPr="145BC3C4">
        <w:rPr>
          <w:rFonts w:ascii="Aptos" w:eastAsia="Aptos" w:hAnsi="Aptos" w:cs="Aptos"/>
          <w:sz w:val="22"/>
          <w:szCs w:val="22"/>
        </w:rPr>
        <w:t xml:space="preserve"> from the SPCT</w:t>
      </w:r>
      <w:r w:rsidR="47F6C642" w:rsidRPr="145BC3C4">
        <w:rPr>
          <w:rFonts w:ascii="Aptos" w:eastAsia="Aptos" w:hAnsi="Aptos" w:cs="Aptos"/>
          <w:sz w:val="22"/>
          <w:szCs w:val="22"/>
        </w:rPr>
        <w:t xml:space="preserve">.  </w:t>
      </w:r>
      <w:r w:rsidR="5A6A8259" w:rsidRPr="145BC3C4">
        <w:rPr>
          <w:rFonts w:ascii="Aptos" w:eastAsia="Aptos" w:hAnsi="Aptos" w:cs="Aptos"/>
          <w:sz w:val="22"/>
          <w:szCs w:val="22"/>
        </w:rPr>
        <w:t xml:space="preserve">Usually </w:t>
      </w:r>
      <w:r w:rsidR="47F6C642" w:rsidRPr="145BC3C4">
        <w:rPr>
          <w:rFonts w:ascii="Aptos" w:eastAsia="Aptos" w:hAnsi="Aptos" w:cs="Aptos"/>
          <w:sz w:val="22"/>
          <w:szCs w:val="22"/>
        </w:rPr>
        <w:t xml:space="preserve">this will mean a </w:t>
      </w:r>
      <w:r w:rsidRPr="145BC3C4">
        <w:rPr>
          <w:rFonts w:ascii="Aptos" w:eastAsia="Aptos" w:hAnsi="Aptos" w:cs="Aptos"/>
          <w:sz w:val="22"/>
          <w:szCs w:val="22"/>
        </w:rPr>
        <w:t>new referral.</w:t>
      </w:r>
      <w:r w:rsidR="3D0112EC" w:rsidRPr="145BC3C4">
        <w:rPr>
          <w:rFonts w:ascii="Aptos" w:eastAsia="Aptos" w:hAnsi="Aptos" w:cs="Aptos"/>
          <w:sz w:val="22"/>
          <w:szCs w:val="22"/>
        </w:rPr>
        <w:t xml:space="preserve">  For some patients, some SPCT will decide that they can </w:t>
      </w:r>
      <w:proofErr w:type="gramStart"/>
      <w:r w:rsidR="3D0112EC" w:rsidRPr="145BC3C4">
        <w:rPr>
          <w:rFonts w:ascii="Aptos" w:eastAsia="Aptos" w:hAnsi="Aptos" w:cs="Aptos"/>
          <w:sz w:val="22"/>
          <w:szCs w:val="22"/>
        </w:rPr>
        <w:t>self-refer back</w:t>
      </w:r>
      <w:proofErr w:type="gramEnd"/>
      <w:r w:rsidR="3D0112EC" w:rsidRPr="145BC3C4">
        <w:rPr>
          <w:rFonts w:ascii="Aptos" w:eastAsia="Aptos" w:hAnsi="Aptos" w:cs="Aptos"/>
          <w:sz w:val="22"/>
          <w:szCs w:val="22"/>
        </w:rPr>
        <w:t xml:space="preserve"> </w:t>
      </w:r>
      <w:r w:rsidR="794D22E6" w:rsidRPr="4AEF4F0A">
        <w:rPr>
          <w:rFonts w:ascii="Aptos" w:eastAsia="Aptos" w:hAnsi="Aptos" w:cs="Aptos"/>
          <w:sz w:val="22"/>
          <w:szCs w:val="22"/>
        </w:rPr>
        <w:t>in</w:t>
      </w:r>
      <w:r w:rsidR="3D0112EC" w:rsidRPr="4AEF4F0A">
        <w:rPr>
          <w:rFonts w:ascii="Aptos" w:eastAsia="Aptos" w:hAnsi="Aptos" w:cs="Aptos"/>
          <w:sz w:val="22"/>
          <w:szCs w:val="22"/>
        </w:rPr>
        <w:t>to</w:t>
      </w:r>
      <w:r w:rsidR="3D0112EC" w:rsidRPr="145BC3C4">
        <w:rPr>
          <w:rFonts w:ascii="Aptos" w:eastAsia="Aptos" w:hAnsi="Aptos" w:cs="Aptos"/>
          <w:sz w:val="22"/>
          <w:szCs w:val="22"/>
        </w:rPr>
        <w:t xml:space="preserve"> SPCT in the future.  Local discretion and local arrangements apply and will be explained to the patient and in the letter.  </w:t>
      </w:r>
    </w:p>
    <w:p w:rsidR="145BC3C4" w:rsidRDefault="56A8E6D8" w:rsidP="145BC3C4">
      <w:pPr>
        <w:pStyle w:val="NormalWeb"/>
        <w:rPr>
          <w:rFonts w:ascii="Aptos" w:eastAsia="Aptos" w:hAnsi="Aptos" w:cs="Aptos"/>
          <w:sz w:val="22"/>
          <w:szCs w:val="22"/>
        </w:rPr>
      </w:pPr>
      <w:r w:rsidRPr="145BC3C4">
        <w:rPr>
          <w:rFonts w:ascii="Aptos" w:eastAsia="Aptos" w:hAnsi="Aptos" w:cs="Aptos"/>
          <w:sz w:val="22"/>
          <w:szCs w:val="22"/>
        </w:rPr>
        <w:t>In some SPCTs, a patient may be discharged from one part of the service but remain under the care of other services within SPC.  Local arrangements apply.</w:t>
      </w:r>
    </w:p>
    <w:p w:rsidR="145BC3C4" w:rsidRDefault="59DB87E5" w:rsidP="145BC3C4">
      <w:pPr>
        <w:pStyle w:val="NormalWeb"/>
        <w:rPr>
          <w:rFonts w:ascii="Aptos" w:eastAsia="Aptos" w:hAnsi="Aptos" w:cs="Aptos"/>
          <w:b/>
          <w:bCs/>
          <w:sz w:val="22"/>
          <w:szCs w:val="22"/>
        </w:rPr>
      </w:pPr>
      <w:r w:rsidRPr="145BC3C4">
        <w:rPr>
          <w:rFonts w:ascii="Aptos" w:eastAsia="Aptos" w:hAnsi="Aptos" w:cs="Aptos"/>
          <w:b/>
          <w:bCs/>
          <w:sz w:val="22"/>
          <w:szCs w:val="22"/>
        </w:rPr>
        <w:t xml:space="preserve">What </w:t>
      </w:r>
      <w:r w:rsidR="600FCAD2" w:rsidRPr="145BC3C4">
        <w:rPr>
          <w:rFonts w:ascii="Aptos" w:eastAsia="Aptos" w:hAnsi="Aptos" w:cs="Aptos"/>
          <w:b/>
          <w:bCs/>
          <w:sz w:val="22"/>
          <w:szCs w:val="22"/>
        </w:rPr>
        <w:t>other</w:t>
      </w:r>
      <w:r w:rsidRPr="145BC3C4">
        <w:rPr>
          <w:rFonts w:ascii="Aptos" w:eastAsia="Aptos" w:hAnsi="Aptos" w:cs="Aptos"/>
          <w:b/>
          <w:bCs/>
          <w:sz w:val="22"/>
          <w:szCs w:val="22"/>
        </w:rPr>
        <w:t xml:space="preserve"> </w:t>
      </w:r>
      <w:r w:rsidR="600FCAD2" w:rsidRPr="145BC3C4">
        <w:rPr>
          <w:rFonts w:ascii="Aptos" w:eastAsia="Aptos" w:hAnsi="Aptos" w:cs="Aptos"/>
          <w:b/>
          <w:bCs/>
          <w:sz w:val="22"/>
          <w:szCs w:val="22"/>
        </w:rPr>
        <w:t xml:space="preserve">services </w:t>
      </w:r>
      <w:r w:rsidR="12AB28BF" w:rsidRPr="145BC3C4">
        <w:rPr>
          <w:rFonts w:ascii="Aptos" w:eastAsia="Aptos" w:hAnsi="Aptos" w:cs="Aptos"/>
          <w:b/>
          <w:bCs/>
          <w:sz w:val="22"/>
          <w:szCs w:val="22"/>
        </w:rPr>
        <w:t xml:space="preserve">need to </w:t>
      </w:r>
      <w:r w:rsidRPr="145BC3C4">
        <w:rPr>
          <w:rFonts w:ascii="Aptos" w:eastAsia="Aptos" w:hAnsi="Aptos" w:cs="Aptos"/>
          <w:b/>
          <w:bCs/>
          <w:sz w:val="22"/>
          <w:szCs w:val="22"/>
        </w:rPr>
        <w:t xml:space="preserve">do </w:t>
      </w:r>
      <w:r w:rsidR="3839EC1A" w:rsidRPr="145BC3C4">
        <w:rPr>
          <w:rFonts w:ascii="Aptos" w:eastAsia="Aptos" w:hAnsi="Aptos" w:cs="Aptos"/>
          <w:b/>
          <w:bCs/>
          <w:sz w:val="22"/>
          <w:szCs w:val="22"/>
        </w:rPr>
        <w:t>alongside</w:t>
      </w:r>
      <w:r w:rsidR="0C5D0617" w:rsidRPr="145BC3C4">
        <w:rPr>
          <w:rFonts w:ascii="Aptos" w:eastAsia="Aptos" w:hAnsi="Aptos" w:cs="Aptos"/>
          <w:b/>
          <w:bCs/>
          <w:sz w:val="22"/>
          <w:szCs w:val="22"/>
        </w:rPr>
        <w:t xml:space="preserve"> intervention from SPCT</w:t>
      </w:r>
    </w:p>
    <w:p w:rsidR="0882E9E8" w:rsidRDefault="0882E9E8" w:rsidP="145BC3C4">
      <w:pPr>
        <w:pStyle w:val="NormalWeb"/>
        <w:numPr>
          <w:ilvl w:val="0"/>
          <w:numId w:val="13"/>
        </w:numPr>
        <w:rPr>
          <w:rFonts w:ascii="Aptos" w:eastAsia="Aptos" w:hAnsi="Aptos" w:cs="Aptos"/>
          <w:sz w:val="22"/>
          <w:szCs w:val="22"/>
        </w:rPr>
      </w:pPr>
      <w:r w:rsidRPr="145BC3C4">
        <w:rPr>
          <w:rFonts w:ascii="Aptos" w:eastAsia="Aptos" w:hAnsi="Aptos" w:cs="Aptos"/>
          <w:sz w:val="22"/>
          <w:szCs w:val="22"/>
        </w:rPr>
        <w:t>The SPCT doesn’t take over the patient’s care, except when admitting to a specialist inpatient unit</w:t>
      </w:r>
      <w:r w:rsidR="28F3E357" w:rsidRPr="145BC3C4">
        <w:rPr>
          <w:rFonts w:ascii="Aptos" w:eastAsia="Aptos" w:hAnsi="Aptos" w:cs="Aptos"/>
          <w:sz w:val="22"/>
          <w:szCs w:val="22"/>
        </w:rPr>
        <w:t>, so whichever team is currently leading their care continues to do so.</w:t>
      </w:r>
    </w:p>
    <w:p w:rsidR="003B62C4" w:rsidRPr="00DB73D5" w:rsidRDefault="0C5D0617" w:rsidP="003B62C4">
      <w:pPr>
        <w:pStyle w:val="NormalWeb"/>
        <w:numPr>
          <w:ilvl w:val="0"/>
          <w:numId w:val="13"/>
        </w:numPr>
        <w:rPr>
          <w:rFonts w:ascii="Aptos" w:eastAsia="Aptos" w:hAnsi="Aptos" w:cs="Aptos"/>
          <w:sz w:val="22"/>
          <w:szCs w:val="22"/>
        </w:rPr>
      </w:pPr>
      <w:r w:rsidRPr="145BC3C4">
        <w:rPr>
          <w:rFonts w:ascii="Aptos" w:eastAsia="Aptos" w:hAnsi="Aptos" w:cs="Aptos"/>
          <w:sz w:val="22"/>
          <w:szCs w:val="22"/>
        </w:rPr>
        <w:t xml:space="preserve">Monitoring </w:t>
      </w:r>
      <w:r w:rsidR="003B62C4" w:rsidRPr="145BC3C4">
        <w:rPr>
          <w:rFonts w:ascii="Aptos" w:eastAsia="Aptos" w:hAnsi="Aptos" w:cs="Aptos"/>
          <w:sz w:val="22"/>
          <w:szCs w:val="22"/>
        </w:rPr>
        <w:t xml:space="preserve">patients who are relatively asymptomatic and/or stable, </w:t>
      </w:r>
      <w:r w:rsidR="312133D3" w:rsidRPr="145BC3C4">
        <w:rPr>
          <w:rFonts w:ascii="Aptos" w:eastAsia="Aptos" w:hAnsi="Aptos" w:cs="Aptos"/>
          <w:sz w:val="22"/>
          <w:szCs w:val="22"/>
        </w:rPr>
        <w:t>and</w:t>
      </w:r>
      <w:r w:rsidR="003B62C4" w:rsidRPr="145BC3C4">
        <w:rPr>
          <w:rFonts w:ascii="Aptos" w:eastAsia="Aptos" w:hAnsi="Aptos" w:cs="Aptos"/>
          <w:sz w:val="22"/>
          <w:szCs w:val="22"/>
        </w:rPr>
        <w:t xml:space="preserve"> providing general </w:t>
      </w:r>
      <w:r w:rsidR="63E1FBD7" w:rsidRPr="145BC3C4">
        <w:rPr>
          <w:rFonts w:ascii="Aptos" w:eastAsia="Aptos" w:hAnsi="Aptos" w:cs="Aptos"/>
          <w:sz w:val="22"/>
          <w:szCs w:val="22"/>
        </w:rPr>
        <w:t>and informa</w:t>
      </w:r>
      <w:r w:rsidR="003B62C4" w:rsidRPr="145BC3C4">
        <w:rPr>
          <w:rFonts w:ascii="Aptos" w:eastAsia="Aptos" w:hAnsi="Aptos" w:cs="Aptos"/>
          <w:sz w:val="22"/>
          <w:szCs w:val="22"/>
        </w:rPr>
        <w:t>l emotional support</w:t>
      </w:r>
      <w:r w:rsidR="0C66ACEB" w:rsidRPr="145BC3C4">
        <w:rPr>
          <w:rFonts w:ascii="Aptos" w:eastAsia="Aptos" w:hAnsi="Aptos" w:cs="Aptos"/>
          <w:sz w:val="22"/>
          <w:szCs w:val="22"/>
        </w:rPr>
        <w:t>, is done by the team responsible for the patient’s care in the hospital or by primary care</w:t>
      </w:r>
      <w:r w:rsidR="003B62C4" w:rsidRPr="145BC3C4">
        <w:rPr>
          <w:rFonts w:ascii="Aptos" w:eastAsia="Aptos" w:hAnsi="Aptos" w:cs="Aptos"/>
          <w:sz w:val="22"/>
          <w:szCs w:val="22"/>
        </w:rPr>
        <w:t>.</w:t>
      </w:r>
      <w:r w:rsidR="49F7AAC5" w:rsidRPr="145BC3C4">
        <w:rPr>
          <w:rFonts w:ascii="Aptos" w:eastAsia="Aptos" w:hAnsi="Aptos" w:cs="Aptos"/>
          <w:sz w:val="22"/>
          <w:szCs w:val="22"/>
        </w:rPr>
        <w:t xml:space="preserve">  </w:t>
      </w:r>
    </w:p>
    <w:p w:rsidR="49F7AAC5" w:rsidRDefault="49F7AAC5" w:rsidP="145BC3C4">
      <w:pPr>
        <w:pStyle w:val="NormalWeb"/>
        <w:numPr>
          <w:ilvl w:val="0"/>
          <w:numId w:val="13"/>
        </w:numPr>
        <w:rPr>
          <w:rFonts w:ascii="Aptos" w:eastAsia="Aptos" w:hAnsi="Aptos" w:cs="Aptos"/>
          <w:sz w:val="22"/>
          <w:szCs w:val="22"/>
        </w:rPr>
      </w:pPr>
      <w:r w:rsidRPr="145BC3C4">
        <w:rPr>
          <w:rFonts w:ascii="Aptos" w:eastAsia="Aptos" w:hAnsi="Aptos" w:cs="Aptos"/>
          <w:sz w:val="22"/>
          <w:szCs w:val="22"/>
        </w:rPr>
        <w:t xml:space="preserve">Hands on </w:t>
      </w:r>
      <w:r w:rsidR="54BAD57A" w:rsidRPr="145BC3C4">
        <w:rPr>
          <w:rFonts w:ascii="Aptos" w:eastAsia="Aptos" w:hAnsi="Aptos" w:cs="Aptos"/>
          <w:sz w:val="22"/>
          <w:szCs w:val="22"/>
        </w:rPr>
        <w:t xml:space="preserve">community </w:t>
      </w:r>
      <w:r w:rsidRPr="145BC3C4">
        <w:rPr>
          <w:rFonts w:ascii="Aptos" w:eastAsia="Aptos" w:hAnsi="Aptos" w:cs="Aptos"/>
          <w:sz w:val="22"/>
          <w:szCs w:val="22"/>
        </w:rPr>
        <w:t xml:space="preserve">care or daily visits.  </w:t>
      </w:r>
      <w:r w:rsidR="67D1F2C9" w:rsidRPr="145BC3C4">
        <w:rPr>
          <w:rFonts w:ascii="Aptos" w:eastAsia="Aptos" w:hAnsi="Aptos" w:cs="Aptos"/>
          <w:sz w:val="22"/>
          <w:szCs w:val="22"/>
        </w:rPr>
        <w:t>Patients needing these need a package of care</w:t>
      </w:r>
      <w:r w:rsidR="30D6EDC6" w:rsidRPr="145BC3C4">
        <w:rPr>
          <w:rFonts w:ascii="Aptos" w:eastAsia="Aptos" w:hAnsi="Aptos" w:cs="Aptos"/>
          <w:sz w:val="22"/>
          <w:szCs w:val="22"/>
        </w:rPr>
        <w:t>.</w:t>
      </w:r>
    </w:p>
    <w:p w:rsidR="003B62C4" w:rsidRPr="00DB73D5" w:rsidRDefault="17EF314A" w:rsidP="003B62C4">
      <w:pPr>
        <w:pStyle w:val="NormalWeb"/>
        <w:numPr>
          <w:ilvl w:val="0"/>
          <w:numId w:val="13"/>
        </w:numPr>
        <w:rPr>
          <w:rFonts w:ascii="Aptos" w:eastAsia="Aptos" w:hAnsi="Aptos" w:cs="Aptos"/>
          <w:sz w:val="22"/>
          <w:szCs w:val="22"/>
        </w:rPr>
      </w:pPr>
      <w:r w:rsidRPr="145BC3C4">
        <w:rPr>
          <w:rFonts w:ascii="Aptos" w:eastAsia="Aptos" w:hAnsi="Aptos" w:cs="Aptos"/>
          <w:sz w:val="22"/>
          <w:szCs w:val="22"/>
        </w:rPr>
        <w:t>F</w:t>
      </w:r>
      <w:r w:rsidR="003B62C4" w:rsidRPr="145BC3C4">
        <w:rPr>
          <w:rFonts w:ascii="Aptos" w:eastAsia="Aptos" w:hAnsi="Aptos" w:cs="Aptos"/>
          <w:sz w:val="22"/>
          <w:szCs w:val="22"/>
        </w:rPr>
        <w:t xml:space="preserve">ast-track </w:t>
      </w:r>
      <w:r w:rsidR="579CD8BC" w:rsidRPr="145BC3C4">
        <w:rPr>
          <w:rFonts w:ascii="Aptos" w:eastAsia="Aptos" w:hAnsi="Aptos" w:cs="Aptos"/>
          <w:sz w:val="22"/>
          <w:szCs w:val="22"/>
        </w:rPr>
        <w:t>as</w:t>
      </w:r>
      <w:r w:rsidR="003B62C4" w:rsidRPr="145BC3C4">
        <w:rPr>
          <w:rFonts w:ascii="Aptos" w:eastAsia="Aptos" w:hAnsi="Aptos" w:cs="Aptos"/>
          <w:sz w:val="22"/>
          <w:szCs w:val="22"/>
        </w:rPr>
        <w:t>s</w:t>
      </w:r>
      <w:r w:rsidR="579CD8BC" w:rsidRPr="145BC3C4">
        <w:rPr>
          <w:rFonts w:ascii="Aptos" w:eastAsia="Aptos" w:hAnsi="Aptos" w:cs="Aptos"/>
          <w:sz w:val="22"/>
          <w:szCs w:val="22"/>
        </w:rPr>
        <w:t xml:space="preserve">essment for discharge or for community care is done by </w:t>
      </w:r>
      <w:r w:rsidR="470E2412" w:rsidRPr="145BC3C4">
        <w:rPr>
          <w:rFonts w:ascii="Aptos" w:eastAsia="Aptos" w:hAnsi="Aptos" w:cs="Aptos"/>
          <w:sz w:val="22"/>
          <w:szCs w:val="22"/>
        </w:rPr>
        <w:t>th</w:t>
      </w:r>
      <w:r w:rsidR="579CD8BC" w:rsidRPr="145BC3C4">
        <w:rPr>
          <w:rFonts w:ascii="Aptos" w:eastAsia="Aptos" w:hAnsi="Aptos" w:cs="Aptos"/>
          <w:sz w:val="22"/>
          <w:szCs w:val="22"/>
        </w:rPr>
        <w:t>e usual care team</w:t>
      </w:r>
      <w:r w:rsidR="065F1D41" w:rsidRPr="145BC3C4">
        <w:rPr>
          <w:rFonts w:ascii="Aptos" w:eastAsia="Aptos" w:hAnsi="Aptos" w:cs="Aptos"/>
          <w:sz w:val="22"/>
          <w:szCs w:val="22"/>
        </w:rPr>
        <w:t>, with support in hospital from discharge liaison services</w:t>
      </w:r>
      <w:r w:rsidR="2A5BF79F" w:rsidRPr="145BC3C4">
        <w:rPr>
          <w:rFonts w:ascii="Aptos" w:eastAsia="Aptos" w:hAnsi="Aptos" w:cs="Aptos"/>
          <w:sz w:val="22"/>
          <w:szCs w:val="22"/>
        </w:rPr>
        <w:t>. The</w:t>
      </w:r>
      <w:r w:rsidR="003B62C4" w:rsidRPr="145BC3C4">
        <w:rPr>
          <w:rFonts w:ascii="Aptos" w:eastAsia="Aptos" w:hAnsi="Aptos" w:cs="Aptos"/>
          <w:sz w:val="22"/>
          <w:szCs w:val="22"/>
        </w:rPr>
        <w:t xml:space="preserve"> SPCT may support complex palliative care issues </w:t>
      </w:r>
      <w:r w:rsidR="5052627F" w:rsidRPr="145BC3C4">
        <w:rPr>
          <w:rFonts w:ascii="Aptos" w:eastAsia="Aptos" w:hAnsi="Aptos" w:cs="Aptos"/>
          <w:sz w:val="22"/>
          <w:szCs w:val="22"/>
        </w:rPr>
        <w:t>relating</w:t>
      </w:r>
      <w:r w:rsidR="6B9A1EDC" w:rsidRPr="145BC3C4">
        <w:rPr>
          <w:rFonts w:ascii="Aptos" w:eastAsia="Aptos" w:hAnsi="Aptos" w:cs="Aptos"/>
          <w:sz w:val="22"/>
          <w:szCs w:val="22"/>
        </w:rPr>
        <w:t xml:space="preserve"> </w:t>
      </w:r>
      <w:r w:rsidR="616104CF" w:rsidRPr="145BC3C4">
        <w:rPr>
          <w:rFonts w:ascii="Aptos" w:eastAsia="Aptos" w:hAnsi="Aptos" w:cs="Aptos"/>
          <w:sz w:val="22"/>
          <w:szCs w:val="22"/>
        </w:rPr>
        <w:t>to discharges</w:t>
      </w:r>
      <w:r w:rsidR="003B62C4" w:rsidRPr="145BC3C4">
        <w:rPr>
          <w:rFonts w:ascii="Aptos" w:eastAsia="Aptos" w:hAnsi="Aptos" w:cs="Aptos"/>
          <w:sz w:val="22"/>
          <w:szCs w:val="22"/>
        </w:rPr>
        <w:t xml:space="preserve"> as needed.</w:t>
      </w:r>
    </w:p>
    <w:p w:rsidR="003B62C4" w:rsidRPr="00DB73D5" w:rsidRDefault="703BFEA8" w:rsidP="003B62C4">
      <w:pPr>
        <w:pStyle w:val="NormalWeb"/>
        <w:numPr>
          <w:ilvl w:val="0"/>
          <w:numId w:val="13"/>
        </w:numPr>
        <w:rPr>
          <w:rFonts w:ascii="Aptos" w:eastAsia="Aptos" w:hAnsi="Aptos" w:cs="Aptos"/>
          <w:sz w:val="22"/>
          <w:szCs w:val="22"/>
        </w:rPr>
      </w:pPr>
      <w:r w:rsidRPr="145BC3C4">
        <w:rPr>
          <w:rFonts w:ascii="Aptos" w:eastAsia="Aptos" w:hAnsi="Aptos" w:cs="Aptos"/>
          <w:sz w:val="22"/>
          <w:szCs w:val="22"/>
        </w:rPr>
        <w:t xml:space="preserve">Discussion of advance </w:t>
      </w:r>
      <w:r w:rsidR="00FD3276">
        <w:rPr>
          <w:rFonts w:ascii="Aptos" w:eastAsia="Aptos" w:hAnsi="Aptos" w:cs="Aptos"/>
          <w:sz w:val="22"/>
          <w:szCs w:val="22"/>
        </w:rPr>
        <w:t>and</w:t>
      </w:r>
      <w:r w:rsidRPr="145BC3C4">
        <w:rPr>
          <w:rFonts w:ascii="Aptos" w:eastAsia="Aptos" w:hAnsi="Aptos" w:cs="Aptos"/>
          <w:sz w:val="22"/>
          <w:szCs w:val="22"/>
        </w:rPr>
        <w:t xml:space="preserve"> future care planning, and of related clinical decisions including </w:t>
      </w:r>
      <w:r w:rsidR="003B62C4" w:rsidRPr="145BC3C4">
        <w:rPr>
          <w:rFonts w:ascii="Aptos" w:eastAsia="Aptos" w:hAnsi="Aptos" w:cs="Aptos"/>
          <w:sz w:val="22"/>
          <w:szCs w:val="22"/>
        </w:rPr>
        <w:t>D</w:t>
      </w:r>
      <w:r w:rsidR="301B3F3E" w:rsidRPr="145BC3C4">
        <w:rPr>
          <w:rFonts w:ascii="Aptos" w:eastAsia="Aptos" w:hAnsi="Aptos" w:cs="Aptos"/>
          <w:sz w:val="22"/>
          <w:szCs w:val="22"/>
        </w:rPr>
        <w:t xml:space="preserve">o Not Attempt Cardio-Pulmonary </w:t>
      </w:r>
      <w:r w:rsidR="24DD4CAC" w:rsidRPr="145BC3C4">
        <w:rPr>
          <w:rFonts w:ascii="Aptos" w:eastAsia="Aptos" w:hAnsi="Aptos" w:cs="Aptos"/>
          <w:sz w:val="22"/>
          <w:szCs w:val="22"/>
        </w:rPr>
        <w:t>Resuscitatio</w:t>
      </w:r>
      <w:r w:rsidR="7E287BC4" w:rsidRPr="145BC3C4">
        <w:rPr>
          <w:rFonts w:ascii="Aptos" w:eastAsia="Aptos" w:hAnsi="Aptos" w:cs="Aptos"/>
          <w:sz w:val="22"/>
          <w:szCs w:val="22"/>
        </w:rPr>
        <w:t xml:space="preserve">n, </w:t>
      </w:r>
      <w:r w:rsidR="003B62C4" w:rsidRPr="145BC3C4">
        <w:rPr>
          <w:rFonts w:ascii="Aptos" w:eastAsia="Aptos" w:hAnsi="Aptos" w:cs="Aptos"/>
          <w:sz w:val="22"/>
          <w:szCs w:val="22"/>
        </w:rPr>
        <w:t>should be led by the treating team</w:t>
      </w:r>
      <w:r w:rsidR="5712DD2C" w:rsidRPr="145BC3C4">
        <w:rPr>
          <w:rFonts w:ascii="Aptos" w:eastAsia="Aptos" w:hAnsi="Aptos" w:cs="Aptos"/>
          <w:sz w:val="22"/>
          <w:szCs w:val="22"/>
        </w:rPr>
        <w:t xml:space="preserve">. </w:t>
      </w:r>
      <w:r w:rsidR="334C6AEF" w:rsidRPr="145BC3C4">
        <w:rPr>
          <w:rFonts w:ascii="Aptos" w:eastAsia="Aptos" w:hAnsi="Aptos" w:cs="Aptos"/>
          <w:sz w:val="22"/>
          <w:szCs w:val="22"/>
        </w:rPr>
        <w:t xml:space="preserve"> </w:t>
      </w:r>
      <w:r w:rsidR="003B62C4" w:rsidRPr="145BC3C4">
        <w:rPr>
          <w:rFonts w:ascii="Aptos" w:eastAsia="Aptos" w:hAnsi="Aptos" w:cs="Aptos"/>
          <w:sz w:val="22"/>
          <w:szCs w:val="22"/>
        </w:rPr>
        <w:t>SPCT</w:t>
      </w:r>
      <w:r w:rsidR="4C144FA8" w:rsidRPr="145BC3C4">
        <w:rPr>
          <w:rFonts w:ascii="Aptos" w:eastAsia="Aptos" w:hAnsi="Aptos" w:cs="Aptos"/>
          <w:sz w:val="22"/>
          <w:szCs w:val="22"/>
        </w:rPr>
        <w:t>s</w:t>
      </w:r>
      <w:r w:rsidR="003B62C4" w:rsidRPr="145BC3C4">
        <w:rPr>
          <w:rFonts w:ascii="Aptos" w:eastAsia="Aptos" w:hAnsi="Aptos" w:cs="Aptos"/>
          <w:sz w:val="22"/>
          <w:szCs w:val="22"/>
        </w:rPr>
        <w:t xml:space="preserve"> can provide support </w:t>
      </w:r>
      <w:r w:rsidR="72353D20" w:rsidRPr="145BC3C4">
        <w:rPr>
          <w:rFonts w:ascii="Aptos" w:eastAsia="Aptos" w:hAnsi="Aptos" w:cs="Aptos"/>
          <w:sz w:val="22"/>
          <w:szCs w:val="22"/>
        </w:rPr>
        <w:t xml:space="preserve">and guidance </w:t>
      </w:r>
      <w:r w:rsidR="003B62C4" w:rsidRPr="145BC3C4">
        <w:rPr>
          <w:rFonts w:ascii="Aptos" w:eastAsia="Aptos" w:hAnsi="Aptos" w:cs="Aptos"/>
          <w:sz w:val="22"/>
          <w:szCs w:val="22"/>
        </w:rPr>
        <w:t>if required.</w:t>
      </w:r>
    </w:p>
    <w:p w:rsidR="003B62C4" w:rsidRPr="00DB73D5" w:rsidRDefault="003B62C4" w:rsidP="145BC3C4">
      <w:pPr>
        <w:pStyle w:val="NormalWeb"/>
        <w:numPr>
          <w:ilvl w:val="0"/>
          <w:numId w:val="13"/>
        </w:numPr>
        <w:rPr>
          <w:rFonts w:ascii="Aptos" w:eastAsia="Aptos" w:hAnsi="Aptos" w:cs="Aptos"/>
          <w:sz w:val="22"/>
          <w:szCs w:val="22"/>
        </w:rPr>
      </w:pPr>
      <w:r w:rsidRPr="145BC3C4">
        <w:rPr>
          <w:rFonts w:ascii="Aptos" w:eastAsia="Aptos" w:hAnsi="Aptos" w:cs="Aptos"/>
          <w:sz w:val="22"/>
          <w:szCs w:val="22"/>
        </w:rPr>
        <w:t xml:space="preserve">Provision of AHP (Allied Health Professional) </w:t>
      </w:r>
      <w:r w:rsidR="00601EB8" w:rsidRPr="145BC3C4">
        <w:rPr>
          <w:rFonts w:ascii="Aptos" w:eastAsia="Aptos" w:hAnsi="Aptos" w:cs="Aptos"/>
          <w:sz w:val="22"/>
          <w:szCs w:val="22"/>
        </w:rPr>
        <w:t xml:space="preserve">general </w:t>
      </w:r>
      <w:r w:rsidRPr="145BC3C4">
        <w:rPr>
          <w:rFonts w:ascii="Aptos" w:eastAsia="Aptos" w:hAnsi="Aptos" w:cs="Aptos"/>
          <w:sz w:val="22"/>
          <w:szCs w:val="22"/>
        </w:rPr>
        <w:t xml:space="preserve">equipment. In </w:t>
      </w:r>
      <w:r w:rsidR="0BDD73CE" w:rsidRPr="145BC3C4">
        <w:rPr>
          <w:rFonts w:ascii="Aptos" w:eastAsia="Aptos" w:hAnsi="Aptos" w:cs="Aptos"/>
          <w:sz w:val="22"/>
          <w:szCs w:val="22"/>
        </w:rPr>
        <w:t>the community</w:t>
      </w:r>
      <w:r w:rsidRPr="145BC3C4">
        <w:rPr>
          <w:rFonts w:ascii="Aptos" w:eastAsia="Aptos" w:hAnsi="Aptos" w:cs="Aptos"/>
          <w:sz w:val="22"/>
          <w:szCs w:val="22"/>
        </w:rPr>
        <w:t xml:space="preserve">, the local </w:t>
      </w:r>
      <w:r w:rsidR="190CB09F" w:rsidRPr="145BC3C4">
        <w:rPr>
          <w:rFonts w:ascii="Aptos" w:eastAsia="Aptos" w:hAnsi="Aptos" w:cs="Aptos"/>
          <w:sz w:val="22"/>
          <w:szCs w:val="22"/>
        </w:rPr>
        <w:t xml:space="preserve">community </w:t>
      </w:r>
      <w:r w:rsidRPr="145BC3C4">
        <w:rPr>
          <w:rFonts w:ascii="Aptos" w:eastAsia="Aptos" w:hAnsi="Aptos" w:cs="Aptos"/>
          <w:sz w:val="22"/>
          <w:szCs w:val="22"/>
        </w:rPr>
        <w:t>service</w:t>
      </w:r>
      <w:r w:rsidR="13B890AC" w:rsidRPr="145BC3C4">
        <w:rPr>
          <w:rFonts w:ascii="Aptos" w:eastAsia="Aptos" w:hAnsi="Aptos" w:cs="Aptos"/>
          <w:sz w:val="22"/>
          <w:szCs w:val="22"/>
        </w:rPr>
        <w:t>s</w:t>
      </w:r>
      <w:r w:rsidRPr="145BC3C4">
        <w:rPr>
          <w:rFonts w:ascii="Aptos" w:eastAsia="Aptos" w:hAnsi="Aptos" w:cs="Aptos"/>
          <w:sz w:val="22"/>
          <w:szCs w:val="22"/>
        </w:rPr>
        <w:t xml:space="preserve"> should be contacted in the first instance.</w:t>
      </w:r>
      <w:r w:rsidR="5814FF98" w:rsidRPr="145BC3C4">
        <w:rPr>
          <w:rFonts w:ascii="Aptos" w:eastAsia="Aptos" w:hAnsi="Aptos" w:cs="Aptos"/>
          <w:sz w:val="22"/>
          <w:szCs w:val="22"/>
        </w:rPr>
        <w:t xml:space="preserve">  These are often integrated or hosted by the local authority.</w:t>
      </w:r>
    </w:p>
    <w:p w:rsidR="00091D7B" w:rsidRPr="00DB73D5" w:rsidRDefault="00091D7B" w:rsidP="00091D7B">
      <w:pPr>
        <w:rPr>
          <w:rFonts w:ascii="Aptos" w:eastAsia="Aptos" w:hAnsi="Aptos" w:cs="Aptos"/>
        </w:rPr>
      </w:pPr>
    </w:p>
    <w:p w:rsidR="00091D7B" w:rsidRPr="00DB73D5" w:rsidRDefault="00091D7B" w:rsidP="00091D7B">
      <w:pPr>
        <w:rPr>
          <w:rFonts w:ascii="Aptos" w:eastAsia="Aptos" w:hAnsi="Aptos" w:cs="Aptos"/>
        </w:rPr>
      </w:pPr>
    </w:p>
    <w:sectPr w:rsidR="00091D7B" w:rsidRPr="00DB73D5">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B04FB" w:rsidRDefault="008B04FB" w:rsidP="00F30972">
      <w:pPr>
        <w:spacing w:after="0" w:line="240" w:lineRule="auto"/>
      </w:pPr>
      <w:r>
        <w:separator/>
      </w:r>
    </w:p>
  </w:endnote>
  <w:endnote w:type="continuationSeparator" w:id="0">
    <w:p w:rsidR="008B04FB" w:rsidRDefault="008B04FB" w:rsidP="00F30972">
      <w:pPr>
        <w:spacing w:after="0" w:line="240" w:lineRule="auto"/>
      </w:pPr>
      <w:r>
        <w:continuationSeparator/>
      </w:r>
    </w:p>
  </w:endnote>
  <w:endnote w:type="continuationNotice" w:id="1">
    <w:p w:rsidR="008B04FB" w:rsidRDefault="008B04F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30972" w:rsidRDefault="00020C42" w:rsidP="00DB73D5">
    <w:r w:rsidRPr="7D2E40C6">
      <w:t>Referral and Discharge Guidelines for SPCT Wales</w:t>
    </w:r>
    <w:r>
      <w:t xml:space="preserve">, </w:t>
    </w:r>
    <w:r w:rsidR="00524B01" w:rsidRPr="00524B01">
      <w:rPr>
        <w:rFonts w:cstheme="minorHAnsi"/>
      </w:rPr>
      <w:t xml:space="preserve">v1_updated </w:t>
    </w:r>
    <w:r w:rsidR="00FF4818">
      <w:t>August</w:t>
    </w:r>
    <w:r w:rsidR="00524B01" w:rsidRPr="00524B01">
      <w:rPr>
        <w:rFonts w:cstheme="minorHAnsi"/>
      </w:rPr>
      <w:t xml:space="preserve"> </w:t>
    </w:r>
    <w:r w:rsidR="00524B01" w:rsidRPr="00DB73D5">
      <w:rPr>
        <w:rFonts w:cstheme="minorHAnsi"/>
        <w:sz w:val="20"/>
        <w:szCs w:val="20"/>
      </w:rPr>
      <w:t>2024</w:t>
    </w:r>
    <w:r w:rsidR="00524B01" w:rsidRPr="00524B01">
      <w:rPr>
        <w:rFonts w:cstheme="minorHAnsi"/>
      </w:rPr>
      <w:t xml:space="preserve">                    </w:t>
    </w:r>
    <w:r w:rsidR="00F30972" w:rsidRPr="00DB73D5">
      <w:rPr>
        <w:rFonts w:cstheme="minorHAnsi"/>
        <w:color w:val="8496B0" w:themeColor="text2" w:themeTint="99"/>
        <w:spacing w:val="60"/>
      </w:rPr>
      <w:t>Page</w:t>
    </w:r>
    <w:r w:rsidR="00F30972" w:rsidRPr="00DB73D5">
      <w:rPr>
        <w:rFonts w:cstheme="minorHAnsi"/>
        <w:color w:val="8496B0" w:themeColor="text2" w:themeTint="99"/>
      </w:rPr>
      <w:t xml:space="preserve"> </w:t>
    </w:r>
    <w:r w:rsidR="00F30972" w:rsidRPr="00DB73D5">
      <w:rPr>
        <w:rFonts w:cstheme="minorHAnsi"/>
        <w:color w:val="323E4F" w:themeColor="text2" w:themeShade="BF"/>
      </w:rPr>
      <w:fldChar w:fldCharType="begin"/>
    </w:r>
    <w:r w:rsidR="00F30972" w:rsidRPr="00DB73D5">
      <w:rPr>
        <w:rFonts w:cstheme="minorHAnsi"/>
        <w:color w:val="323E4F" w:themeColor="text2" w:themeShade="BF"/>
      </w:rPr>
      <w:instrText xml:space="preserve"> PAGE   \* MERGEFORMAT </w:instrText>
    </w:r>
    <w:r w:rsidR="00F30972" w:rsidRPr="00DB73D5">
      <w:rPr>
        <w:rFonts w:cstheme="minorHAnsi"/>
        <w:color w:val="323E4F" w:themeColor="text2" w:themeShade="BF"/>
      </w:rPr>
      <w:fldChar w:fldCharType="separate"/>
    </w:r>
    <w:r w:rsidR="00F4173B">
      <w:rPr>
        <w:rFonts w:cstheme="minorHAnsi"/>
        <w:noProof/>
        <w:color w:val="323E4F" w:themeColor="text2" w:themeShade="BF"/>
      </w:rPr>
      <w:t>3</w:t>
    </w:r>
    <w:r w:rsidR="00F30972" w:rsidRPr="00DB73D5">
      <w:rPr>
        <w:rFonts w:cstheme="minorHAnsi"/>
        <w:color w:val="323E4F" w:themeColor="text2" w:themeShade="BF"/>
      </w:rPr>
      <w:fldChar w:fldCharType="end"/>
    </w:r>
    <w:r w:rsidR="00F30972" w:rsidRPr="00DB73D5">
      <w:rPr>
        <w:rFonts w:cstheme="minorHAnsi"/>
        <w:color w:val="323E4F" w:themeColor="text2" w:themeShade="BF"/>
      </w:rPr>
      <w:t xml:space="preserve"> | </w:t>
    </w:r>
    <w:r w:rsidR="00F30972" w:rsidRPr="00DB73D5">
      <w:rPr>
        <w:rFonts w:cstheme="minorHAnsi"/>
        <w:color w:val="323E4F" w:themeColor="text2" w:themeShade="BF"/>
      </w:rPr>
      <w:fldChar w:fldCharType="begin"/>
    </w:r>
    <w:r w:rsidR="00F30972" w:rsidRPr="00DB73D5">
      <w:rPr>
        <w:rFonts w:cstheme="minorHAnsi"/>
        <w:color w:val="323E4F" w:themeColor="text2" w:themeShade="BF"/>
      </w:rPr>
      <w:instrText xml:space="preserve"> NUMPAGES  \* Arabic  \* MERGEFORMAT </w:instrText>
    </w:r>
    <w:r w:rsidR="00F30972" w:rsidRPr="00DB73D5">
      <w:rPr>
        <w:rFonts w:cstheme="minorHAnsi"/>
        <w:color w:val="323E4F" w:themeColor="text2" w:themeShade="BF"/>
      </w:rPr>
      <w:fldChar w:fldCharType="separate"/>
    </w:r>
    <w:r w:rsidR="00F4173B">
      <w:rPr>
        <w:rFonts w:cstheme="minorHAnsi"/>
        <w:noProof/>
        <w:color w:val="323E4F" w:themeColor="text2" w:themeShade="BF"/>
      </w:rPr>
      <w:t>6</w:t>
    </w:r>
    <w:r w:rsidR="00F30972" w:rsidRPr="00DB73D5">
      <w:rPr>
        <w:rFonts w:cstheme="minorHAnsi"/>
        <w:color w:val="323E4F" w:themeColor="text2" w:themeShade="B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B04FB" w:rsidRDefault="008B04FB" w:rsidP="00F30972">
      <w:pPr>
        <w:spacing w:after="0" w:line="240" w:lineRule="auto"/>
      </w:pPr>
      <w:r>
        <w:separator/>
      </w:r>
    </w:p>
  </w:footnote>
  <w:footnote w:type="continuationSeparator" w:id="0">
    <w:p w:rsidR="008B04FB" w:rsidRDefault="008B04FB" w:rsidP="00F30972">
      <w:pPr>
        <w:spacing w:after="0" w:line="240" w:lineRule="auto"/>
      </w:pPr>
      <w:r>
        <w:continuationSeparator/>
      </w:r>
    </w:p>
  </w:footnote>
  <w:footnote w:type="continuationNotice" w:id="1">
    <w:p w:rsidR="008B04FB" w:rsidRDefault="008B04FB">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7D768B"/>
    <w:multiLevelType w:val="hybridMultilevel"/>
    <w:tmpl w:val="268873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6236B8"/>
    <w:multiLevelType w:val="multilevel"/>
    <w:tmpl w:val="FA74C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83143A3"/>
    <w:multiLevelType w:val="multilevel"/>
    <w:tmpl w:val="11B816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FD5416E"/>
    <w:multiLevelType w:val="hybridMultilevel"/>
    <w:tmpl w:val="B37E8F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0572F88"/>
    <w:multiLevelType w:val="multilevel"/>
    <w:tmpl w:val="776AA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F8933D8"/>
    <w:multiLevelType w:val="multilevel"/>
    <w:tmpl w:val="48925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6950ACA"/>
    <w:multiLevelType w:val="hybridMultilevel"/>
    <w:tmpl w:val="266431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7E317C2"/>
    <w:multiLevelType w:val="multilevel"/>
    <w:tmpl w:val="4E129F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430D88"/>
    <w:multiLevelType w:val="hybridMultilevel"/>
    <w:tmpl w:val="B254C1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EBE39C6"/>
    <w:multiLevelType w:val="hybridMultilevel"/>
    <w:tmpl w:val="2D7E86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F4D0103"/>
    <w:multiLevelType w:val="multilevel"/>
    <w:tmpl w:val="FFFFFFF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7AAC8332"/>
    <w:multiLevelType w:val="hybridMultilevel"/>
    <w:tmpl w:val="FFFFFFFF"/>
    <w:lvl w:ilvl="0" w:tplc="ADCE2566">
      <w:start w:val="1"/>
      <w:numFmt w:val="bullet"/>
      <w:lvlText w:val=""/>
      <w:lvlJc w:val="left"/>
      <w:pPr>
        <w:ind w:left="720" w:hanging="360"/>
      </w:pPr>
      <w:rPr>
        <w:rFonts w:ascii="Symbol" w:hAnsi="Symbol" w:hint="default"/>
      </w:rPr>
    </w:lvl>
    <w:lvl w:ilvl="1" w:tplc="18C6B584">
      <w:start w:val="1"/>
      <w:numFmt w:val="bullet"/>
      <w:lvlText w:val="o"/>
      <w:lvlJc w:val="left"/>
      <w:pPr>
        <w:ind w:left="1440" w:hanging="360"/>
      </w:pPr>
      <w:rPr>
        <w:rFonts w:ascii="Courier New" w:hAnsi="Courier New" w:hint="default"/>
      </w:rPr>
    </w:lvl>
    <w:lvl w:ilvl="2" w:tplc="3F285EF2">
      <w:start w:val="1"/>
      <w:numFmt w:val="bullet"/>
      <w:lvlText w:val=""/>
      <w:lvlJc w:val="left"/>
      <w:pPr>
        <w:ind w:left="2160" w:hanging="360"/>
      </w:pPr>
      <w:rPr>
        <w:rFonts w:ascii="Wingdings" w:hAnsi="Wingdings" w:hint="default"/>
      </w:rPr>
    </w:lvl>
    <w:lvl w:ilvl="3" w:tplc="D8A84AA0">
      <w:start w:val="1"/>
      <w:numFmt w:val="bullet"/>
      <w:lvlText w:val=""/>
      <w:lvlJc w:val="left"/>
      <w:pPr>
        <w:ind w:left="2880" w:hanging="360"/>
      </w:pPr>
      <w:rPr>
        <w:rFonts w:ascii="Symbol" w:hAnsi="Symbol" w:hint="default"/>
      </w:rPr>
    </w:lvl>
    <w:lvl w:ilvl="4" w:tplc="732CBBAE">
      <w:start w:val="1"/>
      <w:numFmt w:val="bullet"/>
      <w:lvlText w:val="o"/>
      <w:lvlJc w:val="left"/>
      <w:pPr>
        <w:ind w:left="3600" w:hanging="360"/>
      </w:pPr>
      <w:rPr>
        <w:rFonts w:ascii="Courier New" w:hAnsi="Courier New" w:hint="default"/>
      </w:rPr>
    </w:lvl>
    <w:lvl w:ilvl="5" w:tplc="8E223BF0">
      <w:start w:val="1"/>
      <w:numFmt w:val="bullet"/>
      <w:lvlText w:val=""/>
      <w:lvlJc w:val="left"/>
      <w:pPr>
        <w:ind w:left="4320" w:hanging="360"/>
      </w:pPr>
      <w:rPr>
        <w:rFonts w:ascii="Wingdings" w:hAnsi="Wingdings" w:hint="default"/>
      </w:rPr>
    </w:lvl>
    <w:lvl w:ilvl="6" w:tplc="C9429480">
      <w:start w:val="1"/>
      <w:numFmt w:val="bullet"/>
      <w:lvlText w:val=""/>
      <w:lvlJc w:val="left"/>
      <w:pPr>
        <w:ind w:left="5040" w:hanging="360"/>
      </w:pPr>
      <w:rPr>
        <w:rFonts w:ascii="Symbol" w:hAnsi="Symbol" w:hint="default"/>
      </w:rPr>
    </w:lvl>
    <w:lvl w:ilvl="7" w:tplc="6D0E20D4">
      <w:start w:val="1"/>
      <w:numFmt w:val="bullet"/>
      <w:lvlText w:val="o"/>
      <w:lvlJc w:val="left"/>
      <w:pPr>
        <w:ind w:left="5760" w:hanging="360"/>
      </w:pPr>
      <w:rPr>
        <w:rFonts w:ascii="Courier New" w:hAnsi="Courier New" w:hint="default"/>
      </w:rPr>
    </w:lvl>
    <w:lvl w:ilvl="8" w:tplc="CE56453C">
      <w:start w:val="1"/>
      <w:numFmt w:val="bullet"/>
      <w:lvlText w:val=""/>
      <w:lvlJc w:val="left"/>
      <w:pPr>
        <w:ind w:left="6480" w:hanging="360"/>
      </w:pPr>
      <w:rPr>
        <w:rFonts w:ascii="Wingdings" w:hAnsi="Wingdings" w:hint="default"/>
      </w:rPr>
    </w:lvl>
  </w:abstractNum>
  <w:abstractNum w:abstractNumId="12" w15:restartNumberingAfterBreak="0">
    <w:nsid w:val="7B332CB6"/>
    <w:multiLevelType w:val="multilevel"/>
    <w:tmpl w:val="DF64A6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73719572">
    <w:abstractNumId w:val="11"/>
  </w:num>
  <w:num w:numId="2" w16cid:durableId="1322345003">
    <w:abstractNumId w:val="10"/>
  </w:num>
  <w:num w:numId="3" w16cid:durableId="241990786">
    <w:abstractNumId w:val="8"/>
  </w:num>
  <w:num w:numId="4" w16cid:durableId="402802729">
    <w:abstractNumId w:val="9"/>
  </w:num>
  <w:num w:numId="5" w16cid:durableId="308092229">
    <w:abstractNumId w:val="3"/>
  </w:num>
  <w:num w:numId="6" w16cid:durableId="702748504">
    <w:abstractNumId w:val="6"/>
  </w:num>
  <w:num w:numId="7" w16cid:durableId="1910381568">
    <w:abstractNumId w:val="0"/>
  </w:num>
  <w:num w:numId="8" w16cid:durableId="395668677">
    <w:abstractNumId w:val="12"/>
  </w:num>
  <w:num w:numId="9" w16cid:durableId="962225769">
    <w:abstractNumId w:val="1"/>
  </w:num>
  <w:num w:numId="10" w16cid:durableId="778985728">
    <w:abstractNumId w:val="7"/>
  </w:num>
  <w:num w:numId="11" w16cid:durableId="1467042246">
    <w:abstractNumId w:val="4"/>
  </w:num>
  <w:num w:numId="12" w16cid:durableId="311569555">
    <w:abstractNumId w:val="5"/>
  </w:num>
  <w:num w:numId="13" w16cid:durableId="42585635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1D7B"/>
    <w:rsid w:val="00005D8C"/>
    <w:rsid w:val="0001466C"/>
    <w:rsid w:val="00020C42"/>
    <w:rsid w:val="00023611"/>
    <w:rsid w:val="00026F88"/>
    <w:rsid w:val="00027AB7"/>
    <w:rsid w:val="0003056D"/>
    <w:rsid w:val="00034BD3"/>
    <w:rsid w:val="000507FB"/>
    <w:rsid w:val="00060CC2"/>
    <w:rsid w:val="00060F50"/>
    <w:rsid w:val="00071051"/>
    <w:rsid w:val="00074B1A"/>
    <w:rsid w:val="0007697F"/>
    <w:rsid w:val="00081E17"/>
    <w:rsid w:val="000825C2"/>
    <w:rsid w:val="0008622D"/>
    <w:rsid w:val="00087998"/>
    <w:rsid w:val="00091D7B"/>
    <w:rsid w:val="000931A7"/>
    <w:rsid w:val="000A398D"/>
    <w:rsid w:val="000B3B0E"/>
    <w:rsid w:val="000B3CD0"/>
    <w:rsid w:val="000B6AE3"/>
    <w:rsid w:val="000B76A5"/>
    <w:rsid w:val="000C070B"/>
    <w:rsid w:val="000C2921"/>
    <w:rsid w:val="000C3B6E"/>
    <w:rsid w:val="000D4A1E"/>
    <w:rsid w:val="000E379D"/>
    <w:rsid w:val="000E4C10"/>
    <w:rsid w:val="000E548B"/>
    <w:rsid w:val="000F40CD"/>
    <w:rsid w:val="000F5A55"/>
    <w:rsid w:val="000F5F6D"/>
    <w:rsid w:val="001105CA"/>
    <w:rsid w:val="00114DDE"/>
    <w:rsid w:val="001172D6"/>
    <w:rsid w:val="0012362C"/>
    <w:rsid w:val="0012720D"/>
    <w:rsid w:val="001368A9"/>
    <w:rsid w:val="00140E05"/>
    <w:rsid w:val="00141F0F"/>
    <w:rsid w:val="00142AC8"/>
    <w:rsid w:val="00152F88"/>
    <w:rsid w:val="00161144"/>
    <w:rsid w:val="001617C4"/>
    <w:rsid w:val="00163751"/>
    <w:rsid w:val="00163D26"/>
    <w:rsid w:val="0017789A"/>
    <w:rsid w:val="001A19FA"/>
    <w:rsid w:val="001A3B87"/>
    <w:rsid w:val="001B2B35"/>
    <w:rsid w:val="001B511C"/>
    <w:rsid w:val="001C6BE9"/>
    <w:rsid w:val="001D2670"/>
    <w:rsid w:val="001D64A0"/>
    <w:rsid w:val="001D6B98"/>
    <w:rsid w:val="001E0B55"/>
    <w:rsid w:val="001E438D"/>
    <w:rsid w:val="002129A7"/>
    <w:rsid w:val="00214AAD"/>
    <w:rsid w:val="00215FA3"/>
    <w:rsid w:val="00225B4C"/>
    <w:rsid w:val="00233176"/>
    <w:rsid w:val="00236D4F"/>
    <w:rsid w:val="00240E2D"/>
    <w:rsid w:val="00250EAA"/>
    <w:rsid w:val="0025138F"/>
    <w:rsid w:val="00257BBF"/>
    <w:rsid w:val="002662F5"/>
    <w:rsid w:val="0027CA9C"/>
    <w:rsid w:val="00283DFF"/>
    <w:rsid w:val="0028484D"/>
    <w:rsid w:val="00287C7B"/>
    <w:rsid w:val="002952AF"/>
    <w:rsid w:val="00295A73"/>
    <w:rsid w:val="00296173"/>
    <w:rsid w:val="002A3531"/>
    <w:rsid w:val="002C26CB"/>
    <w:rsid w:val="002D2353"/>
    <w:rsid w:val="002E2D52"/>
    <w:rsid w:val="002E481E"/>
    <w:rsid w:val="002E5D92"/>
    <w:rsid w:val="002F1E7C"/>
    <w:rsid w:val="002F2A11"/>
    <w:rsid w:val="00307485"/>
    <w:rsid w:val="003129E0"/>
    <w:rsid w:val="00312F90"/>
    <w:rsid w:val="00315996"/>
    <w:rsid w:val="00324192"/>
    <w:rsid w:val="00327785"/>
    <w:rsid w:val="00330F92"/>
    <w:rsid w:val="0034149B"/>
    <w:rsid w:val="00341CD1"/>
    <w:rsid w:val="003548E9"/>
    <w:rsid w:val="003938BB"/>
    <w:rsid w:val="003A2163"/>
    <w:rsid w:val="003B62C4"/>
    <w:rsid w:val="003C02C3"/>
    <w:rsid w:val="003C3400"/>
    <w:rsid w:val="003C36BB"/>
    <w:rsid w:val="003C6428"/>
    <w:rsid w:val="003D022F"/>
    <w:rsid w:val="003D7D36"/>
    <w:rsid w:val="003E660D"/>
    <w:rsid w:val="003F2CEC"/>
    <w:rsid w:val="004053A5"/>
    <w:rsid w:val="00410AF1"/>
    <w:rsid w:val="00416C4E"/>
    <w:rsid w:val="0042014B"/>
    <w:rsid w:val="004325D7"/>
    <w:rsid w:val="00471831"/>
    <w:rsid w:val="00471F07"/>
    <w:rsid w:val="004738D8"/>
    <w:rsid w:val="00476C1C"/>
    <w:rsid w:val="0047FD11"/>
    <w:rsid w:val="00480990"/>
    <w:rsid w:val="004809F1"/>
    <w:rsid w:val="00491BC6"/>
    <w:rsid w:val="00493DC8"/>
    <w:rsid w:val="00495EB9"/>
    <w:rsid w:val="004A1991"/>
    <w:rsid w:val="004A2B02"/>
    <w:rsid w:val="004A720D"/>
    <w:rsid w:val="004B476B"/>
    <w:rsid w:val="004B7FC4"/>
    <w:rsid w:val="004C1BD2"/>
    <w:rsid w:val="004C2F4C"/>
    <w:rsid w:val="004C412E"/>
    <w:rsid w:val="004E3413"/>
    <w:rsid w:val="004E38AF"/>
    <w:rsid w:val="004F406C"/>
    <w:rsid w:val="004F5800"/>
    <w:rsid w:val="004F6949"/>
    <w:rsid w:val="004F73AE"/>
    <w:rsid w:val="00500A80"/>
    <w:rsid w:val="00502752"/>
    <w:rsid w:val="00504217"/>
    <w:rsid w:val="0052344E"/>
    <w:rsid w:val="005237B9"/>
    <w:rsid w:val="00523B15"/>
    <w:rsid w:val="00524B01"/>
    <w:rsid w:val="00531381"/>
    <w:rsid w:val="00531CCF"/>
    <w:rsid w:val="00532B22"/>
    <w:rsid w:val="00537626"/>
    <w:rsid w:val="00537F71"/>
    <w:rsid w:val="00543A75"/>
    <w:rsid w:val="0054722B"/>
    <w:rsid w:val="0055691A"/>
    <w:rsid w:val="00557370"/>
    <w:rsid w:val="00573882"/>
    <w:rsid w:val="00574854"/>
    <w:rsid w:val="00581335"/>
    <w:rsid w:val="00587FFB"/>
    <w:rsid w:val="00594AD2"/>
    <w:rsid w:val="005A2A60"/>
    <w:rsid w:val="005A45A9"/>
    <w:rsid w:val="005A7031"/>
    <w:rsid w:val="005B7316"/>
    <w:rsid w:val="005D587C"/>
    <w:rsid w:val="005D73EE"/>
    <w:rsid w:val="005D770F"/>
    <w:rsid w:val="005E1972"/>
    <w:rsid w:val="005E4D9D"/>
    <w:rsid w:val="00601EB8"/>
    <w:rsid w:val="0060476B"/>
    <w:rsid w:val="00605DD0"/>
    <w:rsid w:val="00613C3C"/>
    <w:rsid w:val="00616943"/>
    <w:rsid w:val="00624CB8"/>
    <w:rsid w:val="00626405"/>
    <w:rsid w:val="006264D0"/>
    <w:rsid w:val="00626578"/>
    <w:rsid w:val="006458A0"/>
    <w:rsid w:val="00650396"/>
    <w:rsid w:val="00651799"/>
    <w:rsid w:val="0065231B"/>
    <w:rsid w:val="00655FF5"/>
    <w:rsid w:val="00667E60"/>
    <w:rsid w:val="0067619D"/>
    <w:rsid w:val="00680257"/>
    <w:rsid w:val="00690A7A"/>
    <w:rsid w:val="00690CB9"/>
    <w:rsid w:val="00697FA1"/>
    <w:rsid w:val="006B0D19"/>
    <w:rsid w:val="006B1CE2"/>
    <w:rsid w:val="006B2160"/>
    <w:rsid w:val="006B697E"/>
    <w:rsid w:val="006C3DFB"/>
    <w:rsid w:val="006D38CA"/>
    <w:rsid w:val="006D496C"/>
    <w:rsid w:val="006D7D33"/>
    <w:rsid w:val="007018D4"/>
    <w:rsid w:val="007131CF"/>
    <w:rsid w:val="00715FA7"/>
    <w:rsid w:val="00723EAA"/>
    <w:rsid w:val="0073319B"/>
    <w:rsid w:val="00735D7F"/>
    <w:rsid w:val="007377D5"/>
    <w:rsid w:val="00742AAC"/>
    <w:rsid w:val="00742C73"/>
    <w:rsid w:val="00745A37"/>
    <w:rsid w:val="00751897"/>
    <w:rsid w:val="007530F2"/>
    <w:rsid w:val="00764A30"/>
    <w:rsid w:val="007766EF"/>
    <w:rsid w:val="00782A85"/>
    <w:rsid w:val="00794D17"/>
    <w:rsid w:val="00796A8B"/>
    <w:rsid w:val="007A12AB"/>
    <w:rsid w:val="007A15C0"/>
    <w:rsid w:val="007A5253"/>
    <w:rsid w:val="007A68BA"/>
    <w:rsid w:val="007B3121"/>
    <w:rsid w:val="007C299D"/>
    <w:rsid w:val="007D2252"/>
    <w:rsid w:val="007D4AF9"/>
    <w:rsid w:val="007E1417"/>
    <w:rsid w:val="007F7E7B"/>
    <w:rsid w:val="00800FDE"/>
    <w:rsid w:val="00801E19"/>
    <w:rsid w:val="00805F0E"/>
    <w:rsid w:val="00806DDC"/>
    <w:rsid w:val="00807766"/>
    <w:rsid w:val="00812A3A"/>
    <w:rsid w:val="00822874"/>
    <w:rsid w:val="008238A4"/>
    <w:rsid w:val="00824FBE"/>
    <w:rsid w:val="00830C57"/>
    <w:rsid w:val="00832C18"/>
    <w:rsid w:val="00832CBC"/>
    <w:rsid w:val="00834B7B"/>
    <w:rsid w:val="008414A4"/>
    <w:rsid w:val="0084358D"/>
    <w:rsid w:val="008440FF"/>
    <w:rsid w:val="0084646D"/>
    <w:rsid w:val="00846D16"/>
    <w:rsid w:val="00857B89"/>
    <w:rsid w:val="00865888"/>
    <w:rsid w:val="00870EBE"/>
    <w:rsid w:val="0087497D"/>
    <w:rsid w:val="00881212"/>
    <w:rsid w:val="00881971"/>
    <w:rsid w:val="00882D0C"/>
    <w:rsid w:val="00895BD6"/>
    <w:rsid w:val="00897B33"/>
    <w:rsid w:val="008A0445"/>
    <w:rsid w:val="008B04FB"/>
    <w:rsid w:val="008B0FBC"/>
    <w:rsid w:val="008B2774"/>
    <w:rsid w:val="008C1C88"/>
    <w:rsid w:val="008C1DAD"/>
    <w:rsid w:val="008C3B44"/>
    <w:rsid w:val="008D18B9"/>
    <w:rsid w:val="008D70A8"/>
    <w:rsid w:val="008E1295"/>
    <w:rsid w:val="008F3119"/>
    <w:rsid w:val="008F3185"/>
    <w:rsid w:val="00904F0E"/>
    <w:rsid w:val="00910A2A"/>
    <w:rsid w:val="00912608"/>
    <w:rsid w:val="00916883"/>
    <w:rsid w:val="00920225"/>
    <w:rsid w:val="009208F4"/>
    <w:rsid w:val="009234DF"/>
    <w:rsid w:val="009239CC"/>
    <w:rsid w:val="00926039"/>
    <w:rsid w:val="00930030"/>
    <w:rsid w:val="009366B5"/>
    <w:rsid w:val="00945B68"/>
    <w:rsid w:val="009512B7"/>
    <w:rsid w:val="00961B4B"/>
    <w:rsid w:val="00962AFA"/>
    <w:rsid w:val="00972801"/>
    <w:rsid w:val="0097284F"/>
    <w:rsid w:val="0097700E"/>
    <w:rsid w:val="00984E9E"/>
    <w:rsid w:val="009860BF"/>
    <w:rsid w:val="00992BA6"/>
    <w:rsid w:val="00997017"/>
    <w:rsid w:val="009A00FB"/>
    <w:rsid w:val="009B3138"/>
    <w:rsid w:val="009B440F"/>
    <w:rsid w:val="009C4DD6"/>
    <w:rsid w:val="009D1230"/>
    <w:rsid w:val="009D20D2"/>
    <w:rsid w:val="009D418E"/>
    <w:rsid w:val="009D75F8"/>
    <w:rsid w:val="009E1AA4"/>
    <w:rsid w:val="009E247B"/>
    <w:rsid w:val="009E4B60"/>
    <w:rsid w:val="00A003B2"/>
    <w:rsid w:val="00A00883"/>
    <w:rsid w:val="00A06F2B"/>
    <w:rsid w:val="00A12C22"/>
    <w:rsid w:val="00A13AE4"/>
    <w:rsid w:val="00A150E5"/>
    <w:rsid w:val="00A26AD4"/>
    <w:rsid w:val="00A30D2D"/>
    <w:rsid w:val="00A40AD2"/>
    <w:rsid w:val="00A464F7"/>
    <w:rsid w:val="00A61075"/>
    <w:rsid w:val="00A73956"/>
    <w:rsid w:val="00A755C0"/>
    <w:rsid w:val="00A77CC9"/>
    <w:rsid w:val="00A82A04"/>
    <w:rsid w:val="00A850CB"/>
    <w:rsid w:val="00A85C57"/>
    <w:rsid w:val="00A85EAF"/>
    <w:rsid w:val="00AA3378"/>
    <w:rsid w:val="00AA387D"/>
    <w:rsid w:val="00AA67CA"/>
    <w:rsid w:val="00AA71A9"/>
    <w:rsid w:val="00AD394D"/>
    <w:rsid w:val="00AE0AC4"/>
    <w:rsid w:val="00AE0B6E"/>
    <w:rsid w:val="00AE3607"/>
    <w:rsid w:val="00AF474E"/>
    <w:rsid w:val="00B01205"/>
    <w:rsid w:val="00B0149C"/>
    <w:rsid w:val="00B12151"/>
    <w:rsid w:val="00B356A4"/>
    <w:rsid w:val="00B43269"/>
    <w:rsid w:val="00B47732"/>
    <w:rsid w:val="00B47904"/>
    <w:rsid w:val="00B57152"/>
    <w:rsid w:val="00B57CCA"/>
    <w:rsid w:val="00B82B09"/>
    <w:rsid w:val="00B83151"/>
    <w:rsid w:val="00B90779"/>
    <w:rsid w:val="00B974EB"/>
    <w:rsid w:val="00B975E7"/>
    <w:rsid w:val="00BB3D8C"/>
    <w:rsid w:val="00BB70AC"/>
    <w:rsid w:val="00BC01D2"/>
    <w:rsid w:val="00BC1A88"/>
    <w:rsid w:val="00BC59C1"/>
    <w:rsid w:val="00BE6F24"/>
    <w:rsid w:val="00BE7E50"/>
    <w:rsid w:val="00BF0620"/>
    <w:rsid w:val="00BF2765"/>
    <w:rsid w:val="00BF5F1B"/>
    <w:rsid w:val="00C03B33"/>
    <w:rsid w:val="00C14D2C"/>
    <w:rsid w:val="00C200D7"/>
    <w:rsid w:val="00C30639"/>
    <w:rsid w:val="00C30B3A"/>
    <w:rsid w:val="00C316B7"/>
    <w:rsid w:val="00C355C0"/>
    <w:rsid w:val="00C37821"/>
    <w:rsid w:val="00C50B5C"/>
    <w:rsid w:val="00C54055"/>
    <w:rsid w:val="00C553D3"/>
    <w:rsid w:val="00C55605"/>
    <w:rsid w:val="00C5680E"/>
    <w:rsid w:val="00C60F58"/>
    <w:rsid w:val="00C63628"/>
    <w:rsid w:val="00C70951"/>
    <w:rsid w:val="00C7192F"/>
    <w:rsid w:val="00C724CB"/>
    <w:rsid w:val="00C916B6"/>
    <w:rsid w:val="00C9449A"/>
    <w:rsid w:val="00CA40B1"/>
    <w:rsid w:val="00CC6A05"/>
    <w:rsid w:val="00CD0769"/>
    <w:rsid w:val="00CD0B67"/>
    <w:rsid w:val="00CD576B"/>
    <w:rsid w:val="00CE594A"/>
    <w:rsid w:val="00CE5A94"/>
    <w:rsid w:val="00D003F5"/>
    <w:rsid w:val="00D01F58"/>
    <w:rsid w:val="00D15088"/>
    <w:rsid w:val="00D26E8F"/>
    <w:rsid w:val="00D34901"/>
    <w:rsid w:val="00D36723"/>
    <w:rsid w:val="00D4576A"/>
    <w:rsid w:val="00D47B67"/>
    <w:rsid w:val="00D51962"/>
    <w:rsid w:val="00D522CE"/>
    <w:rsid w:val="00D65CE1"/>
    <w:rsid w:val="00D67F94"/>
    <w:rsid w:val="00D717C7"/>
    <w:rsid w:val="00D730B5"/>
    <w:rsid w:val="00D73D5A"/>
    <w:rsid w:val="00D770B0"/>
    <w:rsid w:val="00DA1D45"/>
    <w:rsid w:val="00DA3DA3"/>
    <w:rsid w:val="00DA55F5"/>
    <w:rsid w:val="00DB73D5"/>
    <w:rsid w:val="00DC765C"/>
    <w:rsid w:val="00DC7ADF"/>
    <w:rsid w:val="00DD12C5"/>
    <w:rsid w:val="00DD1AD5"/>
    <w:rsid w:val="00DD37AD"/>
    <w:rsid w:val="00DD4391"/>
    <w:rsid w:val="00DD4CD5"/>
    <w:rsid w:val="00DE3695"/>
    <w:rsid w:val="00DE6E26"/>
    <w:rsid w:val="00E034AD"/>
    <w:rsid w:val="00E143B3"/>
    <w:rsid w:val="00E25AAC"/>
    <w:rsid w:val="00E26785"/>
    <w:rsid w:val="00E2748A"/>
    <w:rsid w:val="00E34846"/>
    <w:rsid w:val="00E434CF"/>
    <w:rsid w:val="00E564F4"/>
    <w:rsid w:val="00E56990"/>
    <w:rsid w:val="00E67F2A"/>
    <w:rsid w:val="00E71699"/>
    <w:rsid w:val="00E74C57"/>
    <w:rsid w:val="00E87178"/>
    <w:rsid w:val="00E91176"/>
    <w:rsid w:val="00E91D69"/>
    <w:rsid w:val="00E91D81"/>
    <w:rsid w:val="00E96AB2"/>
    <w:rsid w:val="00EA0176"/>
    <w:rsid w:val="00EA352A"/>
    <w:rsid w:val="00EB715D"/>
    <w:rsid w:val="00EC40DB"/>
    <w:rsid w:val="00ED3615"/>
    <w:rsid w:val="00EE284F"/>
    <w:rsid w:val="00EF0038"/>
    <w:rsid w:val="00EF11FA"/>
    <w:rsid w:val="00EF2AEF"/>
    <w:rsid w:val="00F00043"/>
    <w:rsid w:val="00F151E7"/>
    <w:rsid w:val="00F30972"/>
    <w:rsid w:val="00F31EC2"/>
    <w:rsid w:val="00F34853"/>
    <w:rsid w:val="00F408B2"/>
    <w:rsid w:val="00F4173B"/>
    <w:rsid w:val="00F509D3"/>
    <w:rsid w:val="00F53CA4"/>
    <w:rsid w:val="00F54904"/>
    <w:rsid w:val="00F5546D"/>
    <w:rsid w:val="00F5616F"/>
    <w:rsid w:val="00F56992"/>
    <w:rsid w:val="00F6118C"/>
    <w:rsid w:val="00F74396"/>
    <w:rsid w:val="00F77104"/>
    <w:rsid w:val="00F84777"/>
    <w:rsid w:val="00F861C5"/>
    <w:rsid w:val="00F93C29"/>
    <w:rsid w:val="00FA3D15"/>
    <w:rsid w:val="00FB1507"/>
    <w:rsid w:val="00FB7AB6"/>
    <w:rsid w:val="00FC38C3"/>
    <w:rsid w:val="00FD3276"/>
    <w:rsid w:val="00FD57C0"/>
    <w:rsid w:val="00FD654C"/>
    <w:rsid w:val="00FE27A4"/>
    <w:rsid w:val="00FE6C16"/>
    <w:rsid w:val="00FF00CA"/>
    <w:rsid w:val="00FF4818"/>
    <w:rsid w:val="0171C4EB"/>
    <w:rsid w:val="01FFD8F0"/>
    <w:rsid w:val="020F2134"/>
    <w:rsid w:val="02177C6A"/>
    <w:rsid w:val="02CAB58F"/>
    <w:rsid w:val="02D74DA4"/>
    <w:rsid w:val="03071D41"/>
    <w:rsid w:val="030D2B9F"/>
    <w:rsid w:val="030E582E"/>
    <w:rsid w:val="0376445C"/>
    <w:rsid w:val="04243887"/>
    <w:rsid w:val="04305F04"/>
    <w:rsid w:val="0487E0D0"/>
    <w:rsid w:val="04A85959"/>
    <w:rsid w:val="053A7C3D"/>
    <w:rsid w:val="0572D745"/>
    <w:rsid w:val="057E0F39"/>
    <w:rsid w:val="058007AD"/>
    <w:rsid w:val="059DFF04"/>
    <w:rsid w:val="05B9651C"/>
    <w:rsid w:val="05D654E7"/>
    <w:rsid w:val="05D7C850"/>
    <w:rsid w:val="0637515F"/>
    <w:rsid w:val="065ED2F8"/>
    <w:rsid w:val="065F1D41"/>
    <w:rsid w:val="066239F8"/>
    <w:rsid w:val="06A754BD"/>
    <w:rsid w:val="06AED677"/>
    <w:rsid w:val="06D98AA0"/>
    <w:rsid w:val="07056275"/>
    <w:rsid w:val="072DDB7A"/>
    <w:rsid w:val="07365D1F"/>
    <w:rsid w:val="077C493F"/>
    <w:rsid w:val="07AAA571"/>
    <w:rsid w:val="08279A61"/>
    <w:rsid w:val="08334076"/>
    <w:rsid w:val="083AE3A7"/>
    <w:rsid w:val="08748BBB"/>
    <w:rsid w:val="087EE2ED"/>
    <w:rsid w:val="0882E9E8"/>
    <w:rsid w:val="088CC2DC"/>
    <w:rsid w:val="0895B4B1"/>
    <w:rsid w:val="08A24F9E"/>
    <w:rsid w:val="08DA0CA9"/>
    <w:rsid w:val="08EA38D1"/>
    <w:rsid w:val="0901C2AE"/>
    <w:rsid w:val="090D8169"/>
    <w:rsid w:val="0926F008"/>
    <w:rsid w:val="09372D22"/>
    <w:rsid w:val="0964BCF7"/>
    <w:rsid w:val="09679F2B"/>
    <w:rsid w:val="09E5E1A8"/>
    <w:rsid w:val="0A0A0CDD"/>
    <w:rsid w:val="0A3BA87D"/>
    <w:rsid w:val="0A51844D"/>
    <w:rsid w:val="0AABF911"/>
    <w:rsid w:val="0ADDDB1F"/>
    <w:rsid w:val="0AF5C526"/>
    <w:rsid w:val="0B09CE5E"/>
    <w:rsid w:val="0B120BA0"/>
    <w:rsid w:val="0B16BD7D"/>
    <w:rsid w:val="0B293929"/>
    <w:rsid w:val="0B41318D"/>
    <w:rsid w:val="0B4E8438"/>
    <w:rsid w:val="0B70A8EA"/>
    <w:rsid w:val="0BA21985"/>
    <w:rsid w:val="0BD514C5"/>
    <w:rsid w:val="0BDD73CE"/>
    <w:rsid w:val="0BF050F4"/>
    <w:rsid w:val="0C5D0617"/>
    <w:rsid w:val="0C66ACEB"/>
    <w:rsid w:val="0C8E2E3D"/>
    <w:rsid w:val="0CDDA4BF"/>
    <w:rsid w:val="0CFA24B1"/>
    <w:rsid w:val="0D596AD3"/>
    <w:rsid w:val="0DBC45C0"/>
    <w:rsid w:val="0E35A28C"/>
    <w:rsid w:val="0E8093B1"/>
    <w:rsid w:val="0E8575E2"/>
    <w:rsid w:val="0E8646FC"/>
    <w:rsid w:val="0EA55EE5"/>
    <w:rsid w:val="0ECCC084"/>
    <w:rsid w:val="0ED51D6C"/>
    <w:rsid w:val="0F78C746"/>
    <w:rsid w:val="0F8D4E73"/>
    <w:rsid w:val="0F91B534"/>
    <w:rsid w:val="0FBFE446"/>
    <w:rsid w:val="0FE6A27F"/>
    <w:rsid w:val="10500796"/>
    <w:rsid w:val="10A3165B"/>
    <w:rsid w:val="11256D93"/>
    <w:rsid w:val="114E08CA"/>
    <w:rsid w:val="11601774"/>
    <w:rsid w:val="11CD7662"/>
    <w:rsid w:val="11CE9676"/>
    <w:rsid w:val="11DD08F6"/>
    <w:rsid w:val="123A80EE"/>
    <w:rsid w:val="12AB28BF"/>
    <w:rsid w:val="12B6741A"/>
    <w:rsid w:val="12F36930"/>
    <w:rsid w:val="1323AC1F"/>
    <w:rsid w:val="135B34FB"/>
    <w:rsid w:val="13B890AC"/>
    <w:rsid w:val="13EFB00F"/>
    <w:rsid w:val="13F94A82"/>
    <w:rsid w:val="145BC3C4"/>
    <w:rsid w:val="146C542D"/>
    <w:rsid w:val="147C7553"/>
    <w:rsid w:val="14EFFDEB"/>
    <w:rsid w:val="151B30BC"/>
    <w:rsid w:val="151EEA00"/>
    <w:rsid w:val="15533523"/>
    <w:rsid w:val="15558F4A"/>
    <w:rsid w:val="1574C372"/>
    <w:rsid w:val="15B3FB08"/>
    <w:rsid w:val="15CFA41A"/>
    <w:rsid w:val="1688314E"/>
    <w:rsid w:val="1697B6A8"/>
    <w:rsid w:val="169FEBAB"/>
    <w:rsid w:val="16D3E00D"/>
    <w:rsid w:val="1721B0AA"/>
    <w:rsid w:val="174E7E46"/>
    <w:rsid w:val="1753C5B1"/>
    <w:rsid w:val="17B05C7C"/>
    <w:rsid w:val="17EF314A"/>
    <w:rsid w:val="185D75FB"/>
    <w:rsid w:val="187E490C"/>
    <w:rsid w:val="18868250"/>
    <w:rsid w:val="18874539"/>
    <w:rsid w:val="18A16714"/>
    <w:rsid w:val="18BD20A1"/>
    <w:rsid w:val="18EA79CE"/>
    <w:rsid w:val="190BD155"/>
    <w:rsid w:val="190CB09F"/>
    <w:rsid w:val="192D2BF8"/>
    <w:rsid w:val="193A3AA8"/>
    <w:rsid w:val="19538ECD"/>
    <w:rsid w:val="1966BBA0"/>
    <w:rsid w:val="1975D47D"/>
    <w:rsid w:val="1981B56D"/>
    <w:rsid w:val="19DF58A6"/>
    <w:rsid w:val="1A554998"/>
    <w:rsid w:val="1AA5A784"/>
    <w:rsid w:val="1ACDEF0E"/>
    <w:rsid w:val="1ACE5837"/>
    <w:rsid w:val="1B28BB8B"/>
    <w:rsid w:val="1B2F23E0"/>
    <w:rsid w:val="1B3C91B7"/>
    <w:rsid w:val="1B4228D1"/>
    <w:rsid w:val="1B5000E3"/>
    <w:rsid w:val="1BFC43DC"/>
    <w:rsid w:val="1C176E5C"/>
    <w:rsid w:val="1C4B356F"/>
    <w:rsid w:val="1C4FB86D"/>
    <w:rsid w:val="1D38ABCD"/>
    <w:rsid w:val="1D86752F"/>
    <w:rsid w:val="1DA74BBB"/>
    <w:rsid w:val="1DD90240"/>
    <w:rsid w:val="1DDDEE32"/>
    <w:rsid w:val="1DF07E6E"/>
    <w:rsid w:val="1DF4EFB4"/>
    <w:rsid w:val="1E37363C"/>
    <w:rsid w:val="1E6A920F"/>
    <w:rsid w:val="1EA86C52"/>
    <w:rsid w:val="1EAA8644"/>
    <w:rsid w:val="1EB9BFC3"/>
    <w:rsid w:val="1ED320CB"/>
    <w:rsid w:val="1EE7F6EA"/>
    <w:rsid w:val="1EEE936A"/>
    <w:rsid w:val="1EFA5C47"/>
    <w:rsid w:val="1F05AD00"/>
    <w:rsid w:val="1F1CDA0E"/>
    <w:rsid w:val="1F36A4BB"/>
    <w:rsid w:val="1F4D3752"/>
    <w:rsid w:val="1F585DC5"/>
    <w:rsid w:val="1F74A6F4"/>
    <w:rsid w:val="1F92F15E"/>
    <w:rsid w:val="1FE2AFBC"/>
    <w:rsid w:val="20791320"/>
    <w:rsid w:val="207F977A"/>
    <w:rsid w:val="21196F27"/>
    <w:rsid w:val="2136AEF4"/>
    <w:rsid w:val="2137E548"/>
    <w:rsid w:val="216EB94C"/>
    <w:rsid w:val="2170345C"/>
    <w:rsid w:val="218053A3"/>
    <w:rsid w:val="21C17AE4"/>
    <w:rsid w:val="222651C3"/>
    <w:rsid w:val="22BD1EEE"/>
    <w:rsid w:val="22C2D2A9"/>
    <w:rsid w:val="22CA5837"/>
    <w:rsid w:val="22E73812"/>
    <w:rsid w:val="22F22A1A"/>
    <w:rsid w:val="22F9C27F"/>
    <w:rsid w:val="232E5290"/>
    <w:rsid w:val="233083CD"/>
    <w:rsid w:val="23583184"/>
    <w:rsid w:val="240E5076"/>
    <w:rsid w:val="248E6C55"/>
    <w:rsid w:val="24A1087F"/>
    <w:rsid w:val="24CB528E"/>
    <w:rsid w:val="24DD4CAC"/>
    <w:rsid w:val="24E490E1"/>
    <w:rsid w:val="24F03EFB"/>
    <w:rsid w:val="24F4CF73"/>
    <w:rsid w:val="253CA502"/>
    <w:rsid w:val="255DCA49"/>
    <w:rsid w:val="25BC2E8A"/>
    <w:rsid w:val="25E8030C"/>
    <w:rsid w:val="2620DDC0"/>
    <w:rsid w:val="265D7B9B"/>
    <w:rsid w:val="2680B49A"/>
    <w:rsid w:val="26BEA3FD"/>
    <w:rsid w:val="26D03CAD"/>
    <w:rsid w:val="26D3BED4"/>
    <w:rsid w:val="2716C15E"/>
    <w:rsid w:val="275B3B2E"/>
    <w:rsid w:val="278023E3"/>
    <w:rsid w:val="27858B8B"/>
    <w:rsid w:val="27D2878C"/>
    <w:rsid w:val="27F028D8"/>
    <w:rsid w:val="2807F595"/>
    <w:rsid w:val="283AF224"/>
    <w:rsid w:val="284A5A4F"/>
    <w:rsid w:val="285AEA2B"/>
    <w:rsid w:val="285DA2BE"/>
    <w:rsid w:val="28E0D7FE"/>
    <w:rsid w:val="28F3E357"/>
    <w:rsid w:val="29150507"/>
    <w:rsid w:val="29C68C4E"/>
    <w:rsid w:val="2A010B27"/>
    <w:rsid w:val="2A1E5D65"/>
    <w:rsid w:val="2A571416"/>
    <w:rsid w:val="2A5BF79F"/>
    <w:rsid w:val="2A77462B"/>
    <w:rsid w:val="2A779708"/>
    <w:rsid w:val="2A8D9DC6"/>
    <w:rsid w:val="2AA42DA8"/>
    <w:rsid w:val="2ABC556D"/>
    <w:rsid w:val="2B00D0FF"/>
    <w:rsid w:val="2B414FB5"/>
    <w:rsid w:val="2B564D86"/>
    <w:rsid w:val="2BAE85B8"/>
    <w:rsid w:val="2BBF1B56"/>
    <w:rsid w:val="2BF007B2"/>
    <w:rsid w:val="2C5711E4"/>
    <w:rsid w:val="2C613C5D"/>
    <w:rsid w:val="2C76E55D"/>
    <w:rsid w:val="2CAED424"/>
    <w:rsid w:val="2CB5DE85"/>
    <w:rsid w:val="2D367AA4"/>
    <w:rsid w:val="2D4D3DBC"/>
    <w:rsid w:val="2D5230CE"/>
    <w:rsid w:val="2D68327E"/>
    <w:rsid w:val="2D755CDD"/>
    <w:rsid w:val="2D899A81"/>
    <w:rsid w:val="2D993699"/>
    <w:rsid w:val="2DAFAEEE"/>
    <w:rsid w:val="2DDF82A8"/>
    <w:rsid w:val="2DE5B3DD"/>
    <w:rsid w:val="2DF91696"/>
    <w:rsid w:val="2E1680A2"/>
    <w:rsid w:val="2E176B9B"/>
    <w:rsid w:val="2E478246"/>
    <w:rsid w:val="2E9EB582"/>
    <w:rsid w:val="2ED778F8"/>
    <w:rsid w:val="2F26A402"/>
    <w:rsid w:val="2F7E8C18"/>
    <w:rsid w:val="2F9B2A75"/>
    <w:rsid w:val="2FAD33F4"/>
    <w:rsid w:val="2FC14010"/>
    <w:rsid w:val="2FE353CC"/>
    <w:rsid w:val="301B3F3E"/>
    <w:rsid w:val="30522010"/>
    <w:rsid w:val="30A23CDA"/>
    <w:rsid w:val="30D6EDC6"/>
    <w:rsid w:val="311BE06C"/>
    <w:rsid w:val="312133D3"/>
    <w:rsid w:val="313BA79E"/>
    <w:rsid w:val="31A1516E"/>
    <w:rsid w:val="32135334"/>
    <w:rsid w:val="322C54E6"/>
    <w:rsid w:val="32784E5E"/>
    <w:rsid w:val="32B61C84"/>
    <w:rsid w:val="32C96F1E"/>
    <w:rsid w:val="33317DF3"/>
    <w:rsid w:val="334C6AEF"/>
    <w:rsid w:val="338DB431"/>
    <w:rsid w:val="349CCDD6"/>
    <w:rsid w:val="34F25EC8"/>
    <w:rsid w:val="35210904"/>
    <w:rsid w:val="352ECEC0"/>
    <w:rsid w:val="355636FF"/>
    <w:rsid w:val="35858EBA"/>
    <w:rsid w:val="35861C0F"/>
    <w:rsid w:val="358E56B5"/>
    <w:rsid w:val="35AF2840"/>
    <w:rsid w:val="35E97AEB"/>
    <w:rsid w:val="35FBBF5F"/>
    <w:rsid w:val="36A9A431"/>
    <w:rsid w:val="36B5FBF6"/>
    <w:rsid w:val="36BDFBC6"/>
    <w:rsid w:val="36D39353"/>
    <w:rsid w:val="36D4B506"/>
    <w:rsid w:val="370692D9"/>
    <w:rsid w:val="37221407"/>
    <w:rsid w:val="3748A17E"/>
    <w:rsid w:val="376D75B2"/>
    <w:rsid w:val="37C6E1B9"/>
    <w:rsid w:val="381664B6"/>
    <w:rsid w:val="381AB86E"/>
    <w:rsid w:val="382B5FC7"/>
    <w:rsid w:val="3839EC1A"/>
    <w:rsid w:val="393E0E66"/>
    <w:rsid w:val="39506827"/>
    <w:rsid w:val="395D74A3"/>
    <w:rsid w:val="396E8E0D"/>
    <w:rsid w:val="397F65F2"/>
    <w:rsid w:val="39C92D0B"/>
    <w:rsid w:val="39CE9EDE"/>
    <w:rsid w:val="39E72F7A"/>
    <w:rsid w:val="3A1481C0"/>
    <w:rsid w:val="3A7A12DB"/>
    <w:rsid w:val="3AAE6E09"/>
    <w:rsid w:val="3AC1E41B"/>
    <w:rsid w:val="3AEEB7E6"/>
    <w:rsid w:val="3AFA024D"/>
    <w:rsid w:val="3B0A8B17"/>
    <w:rsid w:val="3B153B2D"/>
    <w:rsid w:val="3B1A1FE5"/>
    <w:rsid w:val="3B35C85F"/>
    <w:rsid w:val="3B39D897"/>
    <w:rsid w:val="3B63A7BF"/>
    <w:rsid w:val="3B650F6C"/>
    <w:rsid w:val="3B6C62B4"/>
    <w:rsid w:val="3B7EEB73"/>
    <w:rsid w:val="3C2CB92F"/>
    <w:rsid w:val="3CEDBFF9"/>
    <w:rsid w:val="3CF2ABEF"/>
    <w:rsid w:val="3D0112EC"/>
    <w:rsid w:val="3D02581B"/>
    <w:rsid w:val="3D2C276D"/>
    <w:rsid w:val="3D2C98F7"/>
    <w:rsid w:val="3D5B2665"/>
    <w:rsid w:val="3D5D2CB4"/>
    <w:rsid w:val="3D9CFD3B"/>
    <w:rsid w:val="3DBFC517"/>
    <w:rsid w:val="3DED8DDE"/>
    <w:rsid w:val="3E6D2FA0"/>
    <w:rsid w:val="3EAE99C9"/>
    <w:rsid w:val="3EE8E1E3"/>
    <w:rsid w:val="3F2F3CB4"/>
    <w:rsid w:val="3F5CA3C9"/>
    <w:rsid w:val="3F7ED27C"/>
    <w:rsid w:val="3F9BA2D7"/>
    <w:rsid w:val="3FA14A18"/>
    <w:rsid w:val="3FC83DA9"/>
    <w:rsid w:val="3FD58206"/>
    <w:rsid w:val="3FDA8B3A"/>
    <w:rsid w:val="3FDC9784"/>
    <w:rsid w:val="405A8FB0"/>
    <w:rsid w:val="4077F0AD"/>
    <w:rsid w:val="40790EDB"/>
    <w:rsid w:val="40AF381F"/>
    <w:rsid w:val="40F55658"/>
    <w:rsid w:val="40F7A143"/>
    <w:rsid w:val="40FA503B"/>
    <w:rsid w:val="410054A7"/>
    <w:rsid w:val="415AE429"/>
    <w:rsid w:val="419AB892"/>
    <w:rsid w:val="41B26CB6"/>
    <w:rsid w:val="41C0C15D"/>
    <w:rsid w:val="4234B2ED"/>
    <w:rsid w:val="4237A074"/>
    <w:rsid w:val="42AF1E8C"/>
    <w:rsid w:val="42D916CC"/>
    <w:rsid w:val="431CB1EB"/>
    <w:rsid w:val="4337FDFD"/>
    <w:rsid w:val="437C595E"/>
    <w:rsid w:val="438E3F40"/>
    <w:rsid w:val="43A42167"/>
    <w:rsid w:val="43F2CAB7"/>
    <w:rsid w:val="44227BD9"/>
    <w:rsid w:val="44764C5C"/>
    <w:rsid w:val="447D39EB"/>
    <w:rsid w:val="44A7875B"/>
    <w:rsid w:val="44AC3CB4"/>
    <w:rsid w:val="455112B1"/>
    <w:rsid w:val="45722C1D"/>
    <w:rsid w:val="45AB4BB1"/>
    <w:rsid w:val="45D36829"/>
    <w:rsid w:val="463AF7EB"/>
    <w:rsid w:val="46759D26"/>
    <w:rsid w:val="46895B8F"/>
    <w:rsid w:val="468D7585"/>
    <w:rsid w:val="469A4CC7"/>
    <w:rsid w:val="469D909A"/>
    <w:rsid w:val="470E2412"/>
    <w:rsid w:val="4712CE72"/>
    <w:rsid w:val="47D0E009"/>
    <w:rsid w:val="47E48310"/>
    <w:rsid w:val="47F68F09"/>
    <w:rsid w:val="47F6C642"/>
    <w:rsid w:val="47FA146F"/>
    <w:rsid w:val="4801AD6C"/>
    <w:rsid w:val="48283A41"/>
    <w:rsid w:val="484B1FBF"/>
    <w:rsid w:val="488F5F89"/>
    <w:rsid w:val="4899B3A2"/>
    <w:rsid w:val="48DA3393"/>
    <w:rsid w:val="48F820C0"/>
    <w:rsid w:val="4927B76C"/>
    <w:rsid w:val="498F24FA"/>
    <w:rsid w:val="499B1AB2"/>
    <w:rsid w:val="49BF9671"/>
    <w:rsid w:val="49ECB8ED"/>
    <w:rsid w:val="49F3AB79"/>
    <w:rsid w:val="49F7AAC5"/>
    <w:rsid w:val="4A85716E"/>
    <w:rsid w:val="4A87A095"/>
    <w:rsid w:val="4AAFA9DA"/>
    <w:rsid w:val="4AC63108"/>
    <w:rsid w:val="4AEF4F0A"/>
    <w:rsid w:val="4B040B81"/>
    <w:rsid w:val="4B196813"/>
    <w:rsid w:val="4B1EBE3F"/>
    <w:rsid w:val="4BCA46C8"/>
    <w:rsid w:val="4BDF81D0"/>
    <w:rsid w:val="4BE29CD1"/>
    <w:rsid w:val="4C00944C"/>
    <w:rsid w:val="4C144FA8"/>
    <w:rsid w:val="4C622ACF"/>
    <w:rsid w:val="4CB5BF57"/>
    <w:rsid w:val="4D0A988A"/>
    <w:rsid w:val="4D5BA43E"/>
    <w:rsid w:val="4E2E0BE3"/>
    <w:rsid w:val="4E3D9056"/>
    <w:rsid w:val="4EBD7387"/>
    <w:rsid w:val="4ECF0A01"/>
    <w:rsid w:val="4F8404FE"/>
    <w:rsid w:val="4F87E641"/>
    <w:rsid w:val="4F8E8FEB"/>
    <w:rsid w:val="4FA3DB37"/>
    <w:rsid w:val="4FB8B002"/>
    <w:rsid w:val="50025D5B"/>
    <w:rsid w:val="5019CD79"/>
    <w:rsid w:val="503C7266"/>
    <w:rsid w:val="503F8FF5"/>
    <w:rsid w:val="5052627F"/>
    <w:rsid w:val="5090DEB2"/>
    <w:rsid w:val="50A06941"/>
    <w:rsid w:val="51012D7C"/>
    <w:rsid w:val="51342B5F"/>
    <w:rsid w:val="51760990"/>
    <w:rsid w:val="518B51DD"/>
    <w:rsid w:val="51CCD105"/>
    <w:rsid w:val="51D0089C"/>
    <w:rsid w:val="51F7217F"/>
    <w:rsid w:val="51F7BB96"/>
    <w:rsid w:val="5212CF49"/>
    <w:rsid w:val="5217D115"/>
    <w:rsid w:val="52291E86"/>
    <w:rsid w:val="524E83C6"/>
    <w:rsid w:val="52575719"/>
    <w:rsid w:val="526738E1"/>
    <w:rsid w:val="526DDBBC"/>
    <w:rsid w:val="530CD06F"/>
    <w:rsid w:val="53176C1D"/>
    <w:rsid w:val="53602C9B"/>
    <w:rsid w:val="53EEB795"/>
    <w:rsid w:val="53FF3D90"/>
    <w:rsid w:val="54766991"/>
    <w:rsid w:val="54966811"/>
    <w:rsid w:val="54BAD57A"/>
    <w:rsid w:val="54CE1BDC"/>
    <w:rsid w:val="55099AFB"/>
    <w:rsid w:val="55334F8C"/>
    <w:rsid w:val="5536E7F1"/>
    <w:rsid w:val="55640178"/>
    <w:rsid w:val="55A1A0C6"/>
    <w:rsid w:val="55B556FF"/>
    <w:rsid w:val="55D9640D"/>
    <w:rsid w:val="55DD67AA"/>
    <w:rsid w:val="55E9D50F"/>
    <w:rsid w:val="567A02E7"/>
    <w:rsid w:val="56A8E6D8"/>
    <w:rsid w:val="56B5444E"/>
    <w:rsid w:val="56B8620E"/>
    <w:rsid w:val="56F51364"/>
    <w:rsid w:val="5712DD2C"/>
    <w:rsid w:val="571E9952"/>
    <w:rsid w:val="574A7183"/>
    <w:rsid w:val="57646F3F"/>
    <w:rsid w:val="57749623"/>
    <w:rsid w:val="57815FE2"/>
    <w:rsid w:val="57873C51"/>
    <w:rsid w:val="579CD8BC"/>
    <w:rsid w:val="57AC00D0"/>
    <w:rsid w:val="57DC359E"/>
    <w:rsid w:val="57E98995"/>
    <w:rsid w:val="57F4118F"/>
    <w:rsid w:val="5814FF98"/>
    <w:rsid w:val="58288A8E"/>
    <w:rsid w:val="583CD027"/>
    <w:rsid w:val="587B327C"/>
    <w:rsid w:val="587D4F39"/>
    <w:rsid w:val="58A1B0E7"/>
    <w:rsid w:val="58F73984"/>
    <w:rsid w:val="59505C55"/>
    <w:rsid w:val="595C8A06"/>
    <w:rsid w:val="597CCE8E"/>
    <w:rsid w:val="59DB87E5"/>
    <w:rsid w:val="59DBE87F"/>
    <w:rsid w:val="5A015DEF"/>
    <w:rsid w:val="5A0BB4B3"/>
    <w:rsid w:val="5A1050E7"/>
    <w:rsid w:val="5A4402F0"/>
    <w:rsid w:val="5A632DF1"/>
    <w:rsid w:val="5A6A8259"/>
    <w:rsid w:val="5A6B31AF"/>
    <w:rsid w:val="5ABE8C18"/>
    <w:rsid w:val="5AEEDDD2"/>
    <w:rsid w:val="5B6AF271"/>
    <w:rsid w:val="5B8B38FB"/>
    <w:rsid w:val="5BE4F1CB"/>
    <w:rsid w:val="5C124270"/>
    <w:rsid w:val="5C3A1E62"/>
    <w:rsid w:val="5C99D831"/>
    <w:rsid w:val="5CABFF85"/>
    <w:rsid w:val="5CE11D84"/>
    <w:rsid w:val="5CE98C5B"/>
    <w:rsid w:val="5CF0519E"/>
    <w:rsid w:val="5D0AC18F"/>
    <w:rsid w:val="5D536FB7"/>
    <w:rsid w:val="5D871B45"/>
    <w:rsid w:val="5D9F1028"/>
    <w:rsid w:val="5DB69C3F"/>
    <w:rsid w:val="5DD82111"/>
    <w:rsid w:val="5DDFF35B"/>
    <w:rsid w:val="5E78BC74"/>
    <w:rsid w:val="5ECEF5D9"/>
    <w:rsid w:val="5EDE93F3"/>
    <w:rsid w:val="5F86A6DD"/>
    <w:rsid w:val="5FA894EC"/>
    <w:rsid w:val="5FBAE53C"/>
    <w:rsid w:val="5FEF0A4B"/>
    <w:rsid w:val="5FFBA088"/>
    <w:rsid w:val="600CAED3"/>
    <w:rsid w:val="600FCAD2"/>
    <w:rsid w:val="6035007F"/>
    <w:rsid w:val="6079095E"/>
    <w:rsid w:val="6092CBF9"/>
    <w:rsid w:val="609D2D96"/>
    <w:rsid w:val="60CCE61D"/>
    <w:rsid w:val="60EA0768"/>
    <w:rsid w:val="6126A763"/>
    <w:rsid w:val="613C9136"/>
    <w:rsid w:val="6159DE54"/>
    <w:rsid w:val="616104CF"/>
    <w:rsid w:val="61ECFF55"/>
    <w:rsid w:val="6208A0CA"/>
    <w:rsid w:val="6218D3E5"/>
    <w:rsid w:val="6223F289"/>
    <w:rsid w:val="62BE54BA"/>
    <w:rsid w:val="62CBAD33"/>
    <w:rsid w:val="63153EDC"/>
    <w:rsid w:val="63E1FBD7"/>
    <w:rsid w:val="64050A01"/>
    <w:rsid w:val="64E6E23D"/>
    <w:rsid w:val="64E85665"/>
    <w:rsid w:val="65361BCF"/>
    <w:rsid w:val="6570DE82"/>
    <w:rsid w:val="659C97CC"/>
    <w:rsid w:val="65B82876"/>
    <w:rsid w:val="65DC813D"/>
    <w:rsid w:val="65FE063E"/>
    <w:rsid w:val="66262BAA"/>
    <w:rsid w:val="662A4361"/>
    <w:rsid w:val="6644E460"/>
    <w:rsid w:val="668885C2"/>
    <w:rsid w:val="66AB702B"/>
    <w:rsid w:val="66B3B797"/>
    <w:rsid w:val="66BE985F"/>
    <w:rsid w:val="670DF4A3"/>
    <w:rsid w:val="673D3B5B"/>
    <w:rsid w:val="67734C39"/>
    <w:rsid w:val="67D1F2C9"/>
    <w:rsid w:val="67EC2EF7"/>
    <w:rsid w:val="681D63D6"/>
    <w:rsid w:val="68274C99"/>
    <w:rsid w:val="68A6DD4E"/>
    <w:rsid w:val="68C13696"/>
    <w:rsid w:val="68CE15A5"/>
    <w:rsid w:val="68F4188A"/>
    <w:rsid w:val="6951F531"/>
    <w:rsid w:val="6979487F"/>
    <w:rsid w:val="699E7825"/>
    <w:rsid w:val="69A6EAEC"/>
    <w:rsid w:val="69B85C71"/>
    <w:rsid w:val="6A101F56"/>
    <w:rsid w:val="6A1847C0"/>
    <w:rsid w:val="6AA5F096"/>
    <w:rsid w:val="6AB17165"/>
    <w:rsid w:val="6AD087CA"/>
    <w:rsid w:val="6ADA6B32"/>
    <w:rsid w:val="6AFA36FE"/>
    <w:rsid w:val="6B073145"/>
    <w:rsid w:val="6B259205"/>
    <w:rsid w:val="6B75133F"/>
    <w:rsid w:val="6B9A1EDC"/>
    <w:rsid w:val="6BA9645A"/>
    <w:rsid w:val="6C0998BA"/>
    <w:rsid w:val="6C0E5C49"/>
    <w:rsid w:val="6C4946F7"/>
    <w:rsid w:val="6C542BED"/>
    <w:rsid w:val="6C943FEF"/>
    <w:rsid w:val="6CD01F3C"/>
    <w:rsid w:val="6CE94AA5"/>
    <w:rsid w:val="6CF93CCD"/>
    <w:rsid w:val="6D3BCA75"/>
    <w:rsid w:val="6D3CBD0F"/>
    <w:rsid w:val="6D460422"/>
    <w:rsid w:val="6D4B4F3D"/>
    <w:rsid w:val="6D4C0564"/>
    <w:rsid w:val="6D61C33A"/>
    <w:rsid w:val="6D69B383"/>
    <w:rsid w:val="6D7D3D16"/>
    <w:rsid w:val="6D8F9B51"/>
    <w:rsid w:val="6DB0881C"/>
    <w:rsid w:val="6DBDD72F"/>
    <w:rsid w:val="6DBF09C7"/>
    <w:rsid w:val="6DFFEF06"/>
    <w:rsid w:val="6E15AD3D"/>
    <w:rsid w:val="6E2B35AC"/>
    <w:rsid w:val="6E477627"/>
    <w:rsid w:val="6E4ED2FD"/>
    <w:rsid w:val="6EF51B7D"/>
    <w:rsid w:val="6F5500B6"/>
    <w:rsid w:val="6FB1AAF2"/>
    <w:rsid w:val="6FCC543F"/>
    <w:rsid w:val="6FD4B868"/>
    <w:rsid w:val="6FF2860E"/>
    <w:rsid w:val="7015596E"/>
    <w:rsid w:val="7024F710"/>
    <w:rsid w:val="70351F1D"/>
    <w:rsid w:val="703BFEA8"/>
    <w:rsid w:val="70721F3D"/>
    <w:rsid w:val="7080F876"/>
    <w:rsid w:val="70BD8A84"/>
    <w:rsid w:val="70F4A031"/>
    <w:rsid w:val="711E790D"/>
    <w:rsid w:val="715A9C37"/>
    <w:rsid w:val="716B79D8"/>
    <w:rsid w:val="717C422A"/>
    <w:rsid w:val="719CB881"/>
    <w:rsid w:val="71B1849A"/>
    <w:rsid w:val="71BCB5CB"/>
    <w:rsid w:val="71C84262"/>
    <w:rsid w:val="71D4E565"/>
    <w:rsid w:val="71EBF8BF"/>
    <w:rsid w:val="720E34F2"/>
    <w:rsid w:val="72162B97"/>
    <w:rsid w:val="72353D20"/>
    <w:rsid w:val="723743DC"/>
    <w:rsid w:val="725EF0E1"/>
    <w:rsid w:val="7331F065"/>
    <w:rsid w:val="734689A0"/>
    <w:rsid w:val="7371B0F8"/>
    <w:rsid w:val="7384697F"/>
    <w:rsid w:val="73A420B4"/>
    <w:rsid w:val="73AA2FC2"/>
    <w:rsid w:val="73C7F7BE"/>
    <w:rsid w:val="73DFC887"/>
    <w:rsid w:val="73F2C7A0"/>
    <w:rsid w:val="742E74C5"/>
    <w:rsid w:val="74350C02"/>
    <w:rsid w:val="744613EB"/>
    <w:rsid w:val="7470409F"/>
    <w:rsid w:val="74B72D20"/>
    <w:rsid w:val="74F373CE"/>
    <w:rsid w:val="75471C1F"/>
    <w:rsid w:val="7569F256"/>
    <w:rsid w:val="757B3A17"/>
    <w:rsid w:val="758443A3"/>
    <w:rsid w:val="75EE8B64"/>
    <w:rsid w:val="75FF5323"/>
    <w:rsid w:val="760340D4"/>
    <w:rsid w:val="7613FCF9"/>
    <w:rsid w:val="762D991E"/>
    <w:rsid w:val="7639C367"/>
    <w:rsid w:val="763F93C2"/>
    <w:rsid w:val="765281BE"/>
    <w:rsid w:val="76651F3A"/>
    <w:rsid w:val="768DE1F8"/>
    <w:rsid w:val="76B315BF"/>
    <w:rsid w:val="76D84BA0"/>
    <w:rsid w:val="77001D00"/>
    <w:rsid w:val="772EE1AB"/>
    <w:rsid w:val="77A51BBB"/>
    <w:rsid w:val="77B0D7FD"/>
    <w:rsid w:val="77C6A4DF"/>
    <w:rsid w:val="77E73F6A"/>
    <w:rsid w:val="77FA9042"/>
    <w:rsid w:val="7821B5A5"/>
    <w:rsid w:val="78329E2D"/>
    <w:rsid w:val="78697E53"/>
    <w:rsid w:val="786D0B82"/>
    <w:rsid w:val="7890491E"/>
    <w:rsid w:val="78FE98E6"/>
    <w:rsid w:val="794D22E6"/>
    <w:rsid w:val="794EB17E"/>
    <w:rsid w:val="79793442"/>
    <w:rsid w:val="79828133"/>
    <w:rsid w:val="799DFEB2"/>
    <w:rsid w:val="79CEE16A"/>
    <w:rsid w:val="79EBA263"/>
    <w:rsid w:val="79ED177A"/>
    <w:rsid w:val="7A91832E"/>
    <w:rsid w:val="7AE30B25"/>
    <w:rsid w:val="7AFC2316"/>
    <w:rsid w:val="7B0C6B90"/>
    <w:rsid w:val="7B2E18A3"/>
    <w:rsid w:val="7B62FBF0"/>
    <w:rsid w:val="7BA11EE2"/>
    <w:rsid w:val="7BD906AF"/>
    <w:rsid w:val="7BFB2263"/>
    <w:rsid w:val="7C2F50C2"/>
    <w:rsid w:val="7C94FB17"/>
    <w:rsid w:val="7D2E40C6"/>
    <w:rsid w:val="7D36417F"/>
    <w:rsid w:val="7D56A1CC"/>
    <w:rsid w:val="7D5CAD84"/>
    <w:rsid w:val="7D9428AB"/>
    <w:rsid w:val="7DA6C733"/>
    <w:rsid w:val="7DC2C6D3"/>
    <w:rsid w:val="7DC7310F"/>
    <w:rsid w:val="7E14C5C9"/>
    <w:rsid w:val="7E287BC4"/>
    <w:rsid w:val="7EAC3A0A"/>
    <w:rsid w:val="7EB624E1"/>
    <w:rsid w:val="7F1A2B19"/>
    <w:rsid w:val="7F72E966"/>
    <w:rsid w:val="7F7A35DC"/>
    <w:rsid w:val="7FB8BB1A"/>
    <w:rsid w:val="7FED88DB"/>
    <w:rsid w:val="7FF2FC7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A7F884"/>
  <w15:chartTrackingRefBased/>
  <w15:docId w15:val="{109921C5-F03B-4B79-A1E6-455C008585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A2A6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1D7B"/>
    <w:pPr>
      <w:ind w:left="720"/>
      <w:contextualSpacing/>
    </w:pPr>
  </w:style>
  <w:style w:type="paragraph" w:customStyle="1" w:styleId="Default">
    <w:name w:val="Default"/>
    <w:rsid w:val="00091D7B"/>
    <w:pPr>
      <w:autoSpaceDE w:val="0"/>
      <w:autoSpaceDN w:val="0"/>
      <w:adjustRightInd w:val="0"/>
      <w:spacing w:after="0" w:line="240" w:lineRule="auto"/>
    </w:pPr>
    <w:rPr>
      <w:rFonts w:ascii="Calibri" w:hAnsi="Calibri" w:cs="Calibri"/>
      <w:color w:val="000000"/>
      <w:sz w:val="24"/>
      <w:szCs w:val="24"/>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F408B2"/>
    <w:pPr>
      <w:spacing w:after="0" w:line="240" w:lineRule="auto"/>
    </w:pPr>
  </w:style>
  <w:style w:type="paragraph" w:styleId="CommentSubject">
    <w:name w:val="annotation subject"/>
    <w:basedOn w:val="CommentText"/>
    <w:next w:val="CommentText"/>
    <w:link w:val="CommentSubjectChar"/>
    <w:uiPriority w:val="99"/>
    <w:semiHidden/>
    <w:unhideWhenUsed/>
    <w:rsid w:val="00794D17"/>
    <w:rPr>
      <w:b/>
      <w:bCs/>
    </w:rPr>
  </w:style>
  <w:style w:type="character" w:customStyle="1" w:styleId="CommentSubjectChar">
    <w:name w:val="Comment Subject Char"/>
    <w:basedOn w:val="CommentTextChar"/>
    <w:link w:val="CommentSubject"/>
    <w:uiPriority w:val="99"/>
    <w:semiHidden/>
    <w:rsid w:val="00794D17"/>
    <w:rPr>
      <w:b/>
      <w:bCs/>
      <w:sz w:val="20"/>
      <w:szCs w:val="20"/>
    </w:rPr>
  </w:style>
  <w:style w:type="character" w:customStyle="1" w:styleId="Heading1Char">
    <w:name w:val="Heading 1 Char"/>
    <w:basedOn w:val="DefaultParagraphFont"/>
    <w:link w:val="Heading1"/>
    <w:uiPriority w:val="9"/>
    <w:rsid w:val="005A2A60"/>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F30972"/>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0972"/>
  </w:style>
  <w:style w:type="paragraph" w:styleId="Footer">
    <w:name w:val="footer"/>
    <w:basedOn w:val="Normal"/>
    <w:link w:val="FooterChar"/>
    <w:uiPriority w:val="99"/>
    <w:unhideWhenUsed/>
    <w:rsid w:val="00F30972"/>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0972"/>
  </w:style>
  <w:style w:type="paragraph" w:styleId="NormalWeb">
    <w:name w:val="Normal (Web)"/>
    <w:basedOn w:val="Normal"/>
    <w:uiPriority w:val="99"/>
    <w:unhideWhenUsed/>
    <w:rsid w:val="00C6362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4F694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6949"/>
    <w:rPr>
      <w:rFonts w:ascii="Segoe UI" w:hAnsi="Segoe UI" w:cs="Segoe UI"/>
      <w:sz w:val="18"/>
      <w:szCs w:val="18"/>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36726">
      <w:bodyDiv w:val="1"/>
      <w:marLeft w:val="0"/>
      <w:marRight w:val="0"/>
      <w:marTop w:val="0"/>
      <w:marBottom w:val="0"/>
      <w:divBdr>
        <w:top w:val="none" w:sz="0" w:space="0" w:color="auto"/>
        <w:left w:val="none" w:sz="0" w:space="0" w:color="auto"/>
        <w:bottom w:val="none" w:sz="0" w:space="0" w:color="auto"/>
        <w:right w:val="none" w:sz="0" w:space="0" w:color="auto"/>
      </w:divBdr>
    </w:div>
    <w:div w:id="160119707">
      <w:bodyDiv w:val="1"/>
      <w:marLeft w:val="0"/>
      <w:marRight w:val="0"/>
      <w:marTop w:val="0"/>
      <w:marBottom w:val="0"/>
      <w:divBdr>
        <w:top w:val="none" w:sz="0" w:space="0" w:color="auto"/>
        <w:left w:val="none" w:sz="0" w:space="0" w:color="auto"/>
        <w:bottom w:val="none" w:sz="0" w:space="0" w:color="auto"/>
        <w:right w:val="none" w:sz="0" w:space="0" w:color="auto"/>
      </w:divBdr>
    </w:div>
    <w:div w:id="490371450">
      <w:bodyDiv w:val="1"/>
      <w:marLeft w:val="0"/>
      <w:marRight w:val="0"/>
      <w:marTop w:val="0"/>
      <w:marBottom w:val="0"/>
      <w:divBdr>
        <w:top w:val="none" w:sz="0" w:space="0" w:color="auto"/>
        <w:left w:val="none" w:sz="0" w:space="0" w:color="auto"/>
        <w:bottom w:val="none" w:sz="0" w:space="0" w:color="auto"/>
        <w:right w:val="none" w:sz="0" w:space="0" w:color="auto"/>
      </w:divBdr>
      <w:divsChild>
        <w:div w:id="472913912">
          <w:marLeft w:val="0"/>
          <w:marRight w:val="0"/>
          <w:marTop w:val="0"/>
          <w:marBottom w:val="0"/>
          <w:divBdr>
            <w:top w:val="none" w:sz="0" w:space="0" w:color="auto"/>
            <w:left w:val="none" w:sz="0" w:space="0" w:color="auto"/>
            <w:bottom w:val="none" w:sz="0" w:space="0" w:color="auto"/>
            <w:right w:val="none" w:sz="0" w:space="0" w:color="auto"/>
          </w:divBdr>
          <w:divsChild>
            <w:div w:id="769397485">
              <w:marLeft w:val="0"/>
              <w:marRight w:val="0"/>
              <w:marTop w:val="0"/>
              <w:marBottom w:val="0"/>
              <w:divBdr>
                <w:top w:val="none" w:sz="0" w:space="0" w:color="auto"/>
                <w:left w:val="none" w:sz="0" w:space="0" w:color="auto"/>
                <w:bottom w:val="none" w:sz="0" w:space="0" w:color="auto"/>
                <w:right w:val="none" w:sz="0" w:space="0" w:color="auto"/>
              </w:divBdr>
              <w:divsChild>
                <w:div w:id="32771958">
                  <w:marLeft w:val="0"/>
                  <w:marRight w:val="0"/>
                  <w:marTop w:val="0"/>
                  <w:marBottom w:val="0"/>
                  <w:divBdr>
                    <w:top w:val="none" w:sz="0" w:space="0" w:color="auto"/>
                    <w:left w:val="none" w:sz="0" w:space="0" w:color="auto"/>
                    <w:bottom w:val="none" w:sz="0" w:space="0" w:color="auto"/>
                    <w:right w:val="none" w:sz="0" w:space="0" w:color="auto"/>
                  </w:divBdr>
                  <w:divsChild>
                    <w:div w:id="89474947">
                      <w:marLeft w:val="0"/>
                      <w:marRight w:val="0"/>
                      <w:marTop w:val="0"/>
                      <w:marBottom w:val="0"/>
                      <w:divBdr>
                        <w:top w:val="none" w:sz="0" w:space="0" w:color="auto"/>
                        <w:left w:val="none" w:sz="0" w:space="0" w:color="auto"/>
                        <w:bottom w:val="none" w:sz="0" w:space="0" w:color="auto"/>
                        <w:right w:val="none" w:sz="0" w:space="0" w:color="auto"/>
                      </w:divBdr>
                      <w:divsChild>
                        <w:div w:id="1367753282">
                          <w:marLeft w:val="0"/>
                          <w:marRight w:val="0"/>
                          <w:marTop w:val="0"/>
                          <w:marBottom w:val="0"/>
                          <w:divBdr>
                            <w:top w:val="none" w:sz="0" w:space="0" w:color="auto"/>
                            <w:left w:val="none" w:sz="0" w:space="0" w:color="auto"/>
                            <w:bottom w:val="none" w:sz="0" w:space="0" w:color="auto"/>
                            <w:right w:val="none" w:sz="0" w:space="0" w:color="auto"/>
                          </w:divBdr>
                          <w:divsChild>
                            <w:div w:id="247349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1418970">
      <w:bodyDiv w:val="1"/>
      <w:marLeft w:val="0"/>
      <w:marRight w:val="0"/>
      <w:marTop w:val="0"/>
      <w:marBottom w:val="0"/>
      <w:divBdr>
        <w:top w:val="none" w:sz="0" w:space="0" w:color="auto"/>
        <w:left w:val="none" w:sz="0" w:space="0" w:color="auto"/>
        <w:bottom w:val="none" w:sz="0" w:space="0" w:color="auto"/>
        <w:right w:val="none" w:sz="0" w:space="0" w:color="auto"/>
      </w:divBdr>
      <w:divsChild>
        <w:div w:id="551117208">
          <w:marLeft w:val="0"/>
          <w:marRight w:val="0"/>
          <w:marTop w:val="0"/>
          <w:marBottom w:val="0"/>
          <w:divBdr>
            <w:top w:val="none" w:sz="0" w:space="0" w:color="auto"/>
            <w:left w:val="none" w:sz="0" w:space="0" w:color="auto"/>
            <w:bottom w:val="none" w:sz="0" w:space="0" w:color="auto"/>
            <w:right w:val="none" w:sz="0" w:space="0" w:color="auto"/>
          </w:divBdr>
          <w:divsChild>
            <w:div w:id="663319254">
              <w:marLeft w:val="0"/>
              <w:marRight w:val="0"/>
              <w:marTop w:val="0"/>
              <w:marBottom w:val="0"/>
              <w:divBdr>
                <w:top w:val="none" w:sz="0" w:space="0" w:color="auto"/>
                <w:left w:val="none" w:sz="0" w:space="0" w:color="auto"/>
                <w:bottom w:val="none" w:sz="0" w:space="0" w:color="auto"/>
                <w:right w:val="none" w:sz="0" w:space="0" w:color="auto"/>
              </w:divBdr>
              <w:divsChild>
                <w:div w:id="1621187041">
                  <w:marLeft w:val="0"/>
                  <w:marRight w:val="0"/>
                  <w:marTop w:val="0"/>
                  <w:marBottom w:val="0"/>
                  <w:divBdr>
                    <w:top w:val="none" w:sz="0" w:space="0" w:color="auto"/>
                    <w:left w:val="none" w:sz="0" w:space="0" w:color="auto"/>
                    <w:bottom w:val="none" w:sz="0" w:space="0" w:color="auto"/>
                    <w:right w:val="none" w:sz="0" w:space="0" w:color="auto"/>
                  </w:divBdr>
                  <w:divsChild>
                    <w:div w:id="123315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6086750">
      <w:bodyDiv w:val="1"/>
      <w:marLeft w:val="0"/>
      <w:marRight w:val="0"/>
      <w:marTop w:val="0"/>
      <w:marBottom w:val="0"/>
      <w:divBdr>
        <w:top w:val="none" w:sz="0" w:space="0" w:color="auto"/>
        <w:left w:val="none" w:sz="0" w:space="0" w:color="auto"/>
        <w:bottom w:val="none" w:sz="0" w:space="0" w:color="auto"/>
        <w:right w:val="none" w:sz="0" w:space="0" w:color="auto"/>
      </w:divBdr>
      <w:divsChild>
        <w:div w:id="1027440110">
          <w:marLeft w:val="0"/>
          <w:marRight w:val="0"/>
          <w:marTop w:val="0"/>
          <w:marBottom w:val="0"/>
          <w:divBdr>
            <w:top w:val="none" w:sz="0" w:space="0" w:color="auto"/>
            <w:left w:val="none" w:sz="0" w:space="0" w:color="auto"/>
            <w:bottom w:val="none" w:sz="0" w:space="0" w:color="auto"/>
            <w:right w:val="none" w:sz="0" w:space="0" w:color="auto"/>
          </w:divBdr>
          <w:divsChild>
            <w:div w:id="316954315">
              <w:marLeft w:val="0"/>
              <w:marRight w:val="0"/>
              <w:marTop w:val="0"/>
              <w:marBottom w:val="0"/>
              <w:divBdr>
                <w:top w:val="none" w:sz="0" w:space="0" w:color="auto"/>
                <w:left w:val="none" w:sz="0" w:space="0" w:color="auto"/>
                <w:bottom w:val="none" w:sz="0" w:space="0" w:color="auto"/>
                <w:right w:val="none" w:sz="0" w:space="0" w:color="auto"/>
              </w:divBdr>
              <w:divsChild>
                <w:div w:id="45110292">
                  <w:marLeft w:val="0"/>
                  <w:marRight w:val="0"/>
                  <w:marTop w:val="0"/>
                  <w:marBottom w:val="0"/>
                  <w:divBdr>
                    <w:top w:val="none" w:sz="0" w:space="0" w:color="auto"/>
                    <w:left w:val="none" w:sz="0" w:space="0" w:color="auto"/>
                    <w:bottom w:val="none" w:sz="0" w:space="0" w:color="auto"/>
                    <w:right w:val="none" w:sz="0" w:space="0" w:color="auto"/>
                  </w:divBdr>
                  <w:divsChild>
                    <w:div w:id="828600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486329">
          <w:marLeft w:val="0"/>
          <w:marRight w:val="0"/>
          <w:marTop w:val="0"/>
          <w:marBottom w:val="0"/>
          <w:divBdr>
            <w:top w:val="none" w:sz="0" w:space="0" w:color="auto"/>
            <w:left w:val="none" w:sz="0" w:space="0" w:color="auto"/>
            <w:bottom w:val="none" w:sz="0" w:space="0" w:color="auto"/>
            <w:right w:val="none" w:sz="0" w:space="0" w:color="auto"/>
          </w:divBdr>
          <w:divsChild>
            <w:div w:id="1188064552">
              <w:marLeft w:val="0"/>
              <w:marRight w:val="0"/>
              <w:marTop w:val="0"/>
              <w:marBottom w:val="0"/>
              <w:divBdr>
                <w:top w:val="none" w:sz="0" w:space="0" w:color="auto"/>
                <w:left w:val="none" w:sz="0" w:space="0" w:color="auto"/>
                <w:bottom w:val="none" w:sz="0" w:space="0" w:color="auto"/>
                <w:right w:val="none" w:sz="0" w:space="0" w:color="auto"/>
              </w:divBdr>
              <w:divsChild>
                <w:div w:id="1814172532">
                  <w:marLeft w:val="0"/>
                  <w:marRight w:val="0"/>
                  <w:marTop w:val="0"/>
                  <w:marBottom w:val="0"/>
                  <w:divBdr>
                    <w:top w:val="none" w:sz="0" w:space="0" w:color="auto"/>
                    <w:left w:val="none" w:sz="0" w:space="0" w:color="auto"/>
                    <w:bottom w:val="none" w:sz="0" w:space="0" w:color="auto"/>
                    <w:right w:val="none" w:sz="0" w:space="0" w:color="auto"/>
                  </w:divBdr>
                  <w:divsChild>
                    <w:div w:id="900409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1433377">
      <w:bodyDiv w:val="1"/>
      <w:marLeft w:val="0"/>
      <w:marRight w:val="0"/>
      <w:marTop w:val="0"/>
      <w:marBottom w:val="0"/>
      <w:divBdr>
        <w:top w:val="none" w:sz="0" w:space="0" w:color="auto"/>
        <w:left w:val="none" w:sz="0" w:space="0" w:color="auto"/>
        <w:bottom w:val="none" w:sz="0" w:space="0" w:color="auto"/>
        <w:right w:val="none" w:sz="0" w:space="0" w:color="auto"/>
      </w:divBdr>
      <w:divsChild>
        <w:div w:id="2048606855">
          <w:marLeft w:val="0"/>
          <w:marRight w:val="0"/>
          <w:marTop w:val="0"/>
          <w:marBottom w:val="0"/>
          <w:divBdr>
            <w:top w:val="none" w:sz="0" w:space="0" w:color="auto"/>
            <w:left w:val="none" w:sz="0" w:space="0" w:color="auto"/>
            <w:bottom w:val="none" w:sz="0" w:space="0" w:color="auto"/>
            <w:right w:val="none" w:sz="0" w:space="0" w:color="auto"/>
          </w:divBdr>
          <w:divsChild>
            <w:div w:id="52198665">
              <w:marLeft w:val="0"/>
              <w:marRight w:val="0"/>
              <w:marTop w:val="0"/>
              <w:marBottom w:val="0"/>
              <w:divBdr>
                <w:top w:val="none" w:sz="0" w:space="0" w:color="auto"/>
                <w:left w:val="none" w:sz="0" w:space="0" w:color="auto"/>
                <w:bottom w:val="none" w:sz="0" w:space="0" w:color="auto"/>
                <w:right w:val="none" w:sz="0" w:space="0" w:color="auto"/>
              </w:divBdr>
              <w:divsChild>
                <w:div w:id="2108118082">
                  <w:marLeft w:val="0"/>
                  <w:marRight w:val="0"/>
                  <w:marTop w:val="0"/>
                  <w:marBottom w:val="0"/>
                  <w:divBdr>
                    <w:top w:val="none" w:sz="0" w:space="0" w:color="auto"/>
                    <w:left w:val="none" w:sz="0" w:space="0" w:color="auto"/>
                    <w:bottom w:val="none" w:sz="0" w:space="0" w:color="auto"/>
                    <w:right w:val="none" w:sz="0" w:space="0" w:color="auto"/>
                  </w:divBdr>
                  <w:divsChild>
                    <w:div w:id="1262373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0162362">
      <w:bodyDiv w:val="1"/>
      <w:marLeft w:val="0"/>
      <w:marRight w:val="0"/>
      <w:marTop w:val="0"/>
      <w:marBottom w:val="0"/>
      <w:divBdr>
        <w:top w:val="none" w:sz="0" w:space="0" w:color="auto"/>
        <w:left w:val="none" w:sz="0" w:space="0" w:color="auto"/>
        <w:bottom w:val="none" w:sz="0" w:space="0" w:color="auto"/>
        <w:right w:val="none" w:sz="0" w:space="0" w:color="auto"/>
      </w:divBdr>
      <w:divsChild>
        <w:div w:id="901795143">
          <w:marLeft w:val="0"/>
          <w:marRight w:val="0"/>
          <w:marTop w:val="0"/>
          <w:marBottom w:val="0"/>
          <w:divBdr>
            <w:top w:val="none" w:sz="0" w:space="0" w:color="auto"/>
            <w:left w:val="none" w:sz="0" w:space="0" w:color="auto"/>
            <w:bottom w:val="none" w:sz="0" w:space="0" w:color="auto"/>
            <w:right w:val="none" w:sz="0" w:space="0" w:color="auto"/>
          </w:divBdr>
          <w:divsChild>
            <w:div w:id="847453150">
              <w:marLeft w:val="0"/>
              <w:marRight w:val="0"/>
              <w:marTop w:val="0"/>
              <w:marBottom w:val="0"/>
              <w:divBdr>
                <w:top w:val="none" w:sz="0" w:space="0" w:color="auto"/>
                <w:left w:val="none" w:sz="0" w:space="0" w:color="auto"/>
                <w:bottom w:val="none" w:sz="0" w:space="0" w:color="auto"/>
                <w:right w:val="none" w:sz="0" w:space="0" w:color="auto"/>
              </w:divBdr>
              <w:divsChild>
                <w:div w:id="429938181">
                  <w:marLeft w:val="0"/>
                  <w:marRight w:val="0"/>
                  <w:marTop w:val="0"/>
                  <w:marBottom w:val="0"/>
                  <w:divBdr>
                    <w:top w:val="none" w:sz="0" w:space="0" w:color="auto"/>
                    <w:left w:val="none" w:sz="0" w:space="0" w:color="auto"/>
                    <w:bottom w:val="none" w:sz="0" w:space="0" w:color="auto"/>
                    <w:right w:val="none" w:sz="0" w:space="0" w:color="auto"/>
                  </w:divBdr>
                  <w:divsChild>
                    <w:div w:id="409698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3768953">
          <w:marLeft w:val="0"/>
          <w:marRight w:val="0"/>
          <w:marTop w:val="0"/>
          <w:marBottom w:val="0"/>
          <w:divBdr>
            <w:top w:val="none" w:sz="0" w:space="0" w:color="auto"/>
            <w:left w:val="none" w:sz="0" w:space="0" w:color="auto"/>
            <w:bottom w:val="none" w:sz="0" w:space="0" w:color="auto"/>
            <w:right w:val="none" w:sz="0" w:space="0" w:color="auto"/>
          </w:divBdr>
          <w:divsChild>
            <w:div w:id="2130121542">
              <w:marLeft w:val="0"/>
              <w:marRight w:val="0"/>
              <w:marTop w:val="0"/>
              <w:marBottom w:val="0"/>
              <w:divBdr>
                <w:top w:val="none" w:sz="0" w:space="0" w:color="auto"/>
                <w:left w:val="none" w:sz="0" w:space="0" w:color="auto"/>
                <w:bottom w:val="none" w:sz="0" w:space="0" w:color="auto"/>
                <w:right w:val="none" w:sz="0" w:space="0" w:color="auto"/>
              </w:divBdr>
              <w:divsChild>
                <w:div w:id="1706101687">
                  <w:marLeft w:val="0"/>
                  <w:marRight w:val="0"/>
                  <w:marTop w:val="0"/>
                  <w:marBottom w:val="0"/>
                  <w:divBdr>
                    <w:top w:val="none" w:sz="0" w:space="0" w:color="auto"/>
                    <w:left w:val="none" w:sz="0" w:space="0" w:color="auto"/>
                    <w:bottom w:val="none" w:sz="0" w:space="0" w:color="auto"/>
                    <w:right w:val="none" w:sz="0" w:space="0" w:color="auto"/>
                  </w:divBdr>
                  <w:divsChild>
                    <w:div w:id="1007829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8691150">
      <w:bodyDiv w:val="1"/>
      <w:marLeft w:val="0"/>
      <w:marRight w:val="0"/>
      <w:marTop w:val="0"/>
      <w:marBottom w:val="0"/>
      <w:divBdr>
        <w:top w:val="none" w:sz="0" w:space="0" w:color="auto"/>
        <w:left w:val="none" w:sz="0" w:space="0" w:color="auto"/>
        <w:bottom w:val="none" w:sz="0" w:space="0" w:color="auto"/>
        <w:right w:val="none" w:sz="0" w:space="0" w:color="auto"/>
      </w:divBdr>
      <w:divsChild>
        <w:div w:id="384372946">
          <w:marLeft w:val="0"/>
          <w:marRight w:val="0"/>
          <w:marTop w:val="0"/>
          <w:marBottom w:val="0"/>
          <w:divBdr>
            <w:top w:val="none" w:sz="0" w:space="0" w:color="auto"/>
            <w:left w:val="none" w:sz="0" w:space="0" w:color="auto"/>
            <w:bottom w:val="none" w:sz="0" w:space="0" w:color="auto"/>
            <w:right w:val="none" w:sz="0" w:space="0" w:color="auto"/>
          </w:divBdr>
          <w:divsChild>
            <w:div w:id="1995833765">
              <w:marLeft w:val="0"/>
              <w:marRight w:val="0"/>
              <w:marTop w:val="0"/>
              <w:marBottom w:val="0"/>
              <w:divBdr>
                <w:top w:val="none" w:sz="0" w:space="0" w:color="auto"/>
                <w:left w:val="none" w:sz="0" w:space="0" w:color="auto"/>
                <w:bottom w:val="none" w:sz="0" w:space="0" w:color="auto"/>
                <w:right w:val="none" w:sz="0" w:space="0" w:color="auto"/>
              </w:divBdr>
              <w:divsChild>
                <w:div w:id="1606838439">
                  <w:marLeft w:val="0"/>
                  <w:marRight w:val="0"/>
                  <w:marTop w:val="0"/>
                  <w:marBottom w:val="0"/>
                  <w:divBdr>
                    <w:top w:val="none" w:sz="0" w:space="0" w:color="auto"/>
                    <w:left w:val="none" w:sz="0" w:space="0" w:color="auto"/>
                    <w:bottom w:val="none" w:sz="0" w:space="0" w:color="auto"/>
                    <w:right w:val="none" w:sz="0" w:space="0" w:color="auto"/>
                  </w:divBdr>
                  <w:divsChild>
                    <w:div w:id="1263951851">
                      <w:marLeft w:val="0"/>
                      <w:marRight w:val="0"/>
                      <w:marTop w:val="0"/>
                      <w:marBottom w:val="0"/>
                      <w:divBdr>
                        <w:top w:val="none" w:sz="0" w:space="0" w:color="auto"/>
                        <w:left w:val="none" w:sz="0" w:space="0" w:color="auto"/>
                        <w:bottom w:val="none" w:sz="0" w:space="0" w:color="auto"/>
                        <w:right w:val="none" w:sz="0" w:space="0" w:color="auto"/>
                      </w:divBdr>
                      <w:divsChild>
                        <w:div w:id="1895969811">
                          <w:marLeft w:val="0"/>
                          <w:marRight w:val="0"/>
                          <w:marTop w:val="0"/>
                          <w:marBottom w:val="0"/>
                          <w:divBdr>
                            <w:top w:val="none" w:sz="0" w:space="0" w:color="auto"/>
                            <w:left w:val="none" w:sz="0" w:space="0" w:color="auto"/>
                            <w:bottom w:val="none" w:sz="0" w:space="0" w:color="auto"/>
                            <w:right w:val="none" w:sz="0" w:space="0" w:color="auto"/>
                          </w:divBdr>
                          <w:divsChild>
                            <w:div w:id="1005400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3488361">
      <w:bodyDiv w:val="1"/>
      <w:marLeft w:val="0"/>
      <w:marRight w:val="0"/>
      <w:marTop w:val="0"/>
      <w:marBottom w:val="0"/>
      <w:divBdr>
        <w:top w:val="none" w:sz="0" w:space="0" w:color="auto"/>
        <w:left w:val="none" w:sz="0" w:space="0" w:color="auto"/>
        <w:bottom w:val="none" w:sz="0" w:space="0" w:color="auto"/>
        <w:right w:val="none" w:sz="0" w:space="0" w:color="auto"/>
      </w:divBdr>
      <w:divsChild>
        <w:div w:id="139811375">
          <w:marLeft w:val="0"/>
          <w:marRight w:val="0"/>
          <w:marTop w:val="0"/>
          <w:marBottom w:val="0"/>
          <w:divBdr>
            <w:top w:val="none" w:sz="0" w:space="0" w:color="auto"/>
            <w:left w:val="none" w:sz="0" w:space="0" w:color="auto"/>
            <w:bottom w:val="none" w:sz="0" w:space="0" w:color="auto"/>
            <w:right w:val="none" w:sz="0" w:space="0" w:color="auto"/>
          </w:divBdr>
          <w:divsChild>
            <w:div w:id="650407387">
              <w:marLeft w:val="0"/>
              <w:marRight w:val="0"/>
              <w:marTop w:val="0"/>
              <w:marBottom w:val="0"/>
              <w:divBdr>
                <w:top w:val="none" w:sz="0" w:space="0" w:color="auto"/>
                <w:left w:val="none" w:sz="0" w:space="0" w:color="auto"/>
                <w:bottom w:val="none" w:sz="0" w:space="0" w:color="auto"/>
                <w:right w:val="none" w:sz="0" w:space="0" w:color="auto"/>
              </w:divBdr>
              <w:divsChild>
                <w:div w:id="2116244206">
                  <w:marLeft w:val="0"/>
                  <w:marRight w:val="0"/>
                  <w:marTop w:val="0"/>
                  <w:marBottom w:val="0"/>
                  <w:divBdr>
                    <w:top w:val="none" w:sz="0" w:space="0" w:color="auto"/>
                    <w:left w:val="none" w:sz="0" w:space="0" w:color="auto"/>
                    <w:bottom w:val="none" w:sz="0" w:space="0" w:color="auto"/>
                    <w:right w:val="none" w:sz="0" w:space="0" w:color="auto"/>
                  </w:divBdr>
                  <w:divsChild>
                    <w:div w:id="39612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984114">
          <w:marLeft w:val="0"/>
          <w:marRight w:val="0"/>
          <w:marTop w:val="0"/>
          <w:marBottom w:val="0"/>
          <w:divBdr>
            <w:top w:val="none" w:sz="0" w:space="0" w:color="auto"/>
            <w:left w:val="none" w:sz="0" w:space="0" w:color="auto"/>
            <w:bottom w:val="none" w:sz="0" w:space="0" w:color="auto"/>
            <w:right w:val="none" w:sz="0" w:space="0" w:color="auto"/>
          </w:divBdr>
          <w:divsChild>
            <w:div w:id="1551267755">
              <w:marLeft w:val="0"/>
              <w:marRight w:val="0"/>
              <w:marTop w:val="0"/>
              <w:marBottom w:val="0"/>
              <w:divBdr>
                <w:top w:val="none" w:sz="0" w:space="0" w:color="auto"/>
                <w:left w:val="none" w:sz="0" w:space="0" w:color="auto"/>
                <w:bottom w:val="none" w:sz="0" w:space="0" w:color="auto"/>
                <w:right w:val="none" w:sz="0" w:space="0" w:color="auto"/>
              </w:divBdr>
              <w:divsChild>
                <w:div w:id="1912347839">
                  <w:marLeft w:val="0"/>
                  <w:marRight w:val="0"/>
                  <w:marTop w:val="0"/>
                  <w:marBottom w:val="0"/>
                  <w:divBdr>
                    <w:top w:val="none" w:sz="0" w:space="0" w:color="auto"/>
                    <w:left w:val="none" w:sz="0" w:space="0" w:color="auto"/>
                    <w:bottom w:val="none" w:sz="0" w:space="0" w:color="auto"/>
                    <w:right w:val="none" w:sz="0" w:space="0" w:color="auto"/>
                  </w:divBdr>
                  <w:divsChild>
                    <w:div w:id="1923758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6543979">
      <w:bodyDiv w:val="1"/>
      <w:marLeft w:val="0"/>
      <w:marRight w:val="0"/>
      <w:marTop w:val="0"/>
      <w:marBottom w:val="0"/>
      <w:divBdr>
        <w:top w:val="none" w:sz="0" w:space="0" w:color="auto"/>
        <w:left w:val="none" w:sz="0" w:space="0" w:color="auto"/>
        <w:bottom w:val="none" w:sz="0" w:space="0" w:color="auto"/>
        <w:right w:val="none" w:sz="0" w:space="0" w:color="auto"/>
      </w:divBdr>
    </w:div>
    <w:div w:id="1771392070">
      <w:bodyDiv w:val="1"/>
      <w:marLeft w:val="0"/>
      <w:marRight w:val="0"/>
      <w:marTop w:val="0"/>
      <w:marBottom w:val="0"/>
      <w:divBdr>
        <w:top w:val="none" w:sz="0" w:space="0" w:color="auto"/>
        <w:left w:val="none" w:sz="0" w:space="0" w:color="auto"/>
        <w:bottom w:val="none" w:sz="0" w:space="0" w:color="auto"/>
        <w:right w:val="none" w:sz="0" w:space="0" w:color="auto"/>
      </w:divBdr>
    </w:div>
    <w:div w:id="1793863333">
      <w:bodyDiv w:val="1"/>
      <w:marLeft w:val="0"/>
      <w:marRight w:val="0"/>
      <w:marTop w:val="0"/>
      <w:marBottom w:val="0"/>
      <w:divBdr>
        <w:top w:val="none" w:sz="0" w:space="0" w:color="auto"/>
        <w:left w:val="none" w:sz="0" w:space="0" w:color="auto"/>
        <w:bottom w:val="none" w:sz="0" w:space="0" w:color="auto"/>
        <w:right w:val="none" w:sz="0" w:space="0" w:color="auto"/>
      </w:divBdr>
    </w:div>
    <w:div w:id="1873153254">
      <w:bodyDiv w:val="1"/>
      <w:marLeft w:val="0"/>
      <w:marRight w:val="0"/>
      <w:marTop w:val="0"/>
      <w:marBottom w:val="0"/>
      <w:divBdr>
        <w:top w:val="none" w:sz="0" w:space="0" w:color="auto"/>
        <w:left w:val="none" w:sz="0" w:space="0" w:color="auto"/>
        <w:bottom w:val="none" w:sz="0" w:space="0" w:color="auto"/>
        <w:right w:val="none" w:sz="0" w:space="0" w:color="auto"/>
      </w:divBdr>
      <w:divsChild>
        <w:div w:id="1132022745">
          <w:marLeft w:val="0"/>
          <w:marRight w:val="0"/>
          <w:marTop w:val="0"/>
          <w:marBottom w:val="0"/>
          <w:divBdr>
            <w:top w:val="none" w:sz="0" w:space="0" w:color="auto"/>
            <w:left w:val="none" w:sz="0" w:space="0" w:color="auto"/>
            <w:bottom w:val="none" w:sz="0" w:space="0" w:color="auto"/>
            <w:right w:val="none" w:sz="0" w:space="0" w:color="auto"/>
          </w:divBdr>
          <w:divsChild>
            <w:div w:id="1500342101">
              <w:marLeft w:val="0"/>
              <w:marRight w:val="0"/>
              <w:marTop w:val="0"/>
              <w:marBottom w:val="0"/>
              <w:divBdr>
                <w:top w:val="none" w:sz="0" w:space="0" w:color="auto"/>
                <w:left w:val="none" w:sz="0" w:space="0" w:color="auto"/>
                <w:bottom w:val="none" w:sz="0" w:space="0" w:color="auto"/>
                <w:right w:val="none" w:sz="0" w:space="0" w:color="auto"/>
              </w:divBdr>
              <w:divsChild>
                <w:div w:id="597447201">
                  <w:marLeft w:val="0"/>
                  <w:marRight w:val="0"/>
                  <w:marTop w:val="0"/>
                  <w:marBottom w:val="0"/>
                  <w:divBdr>
                    <w:top w:val="none" w:sz="0" w:space="0" w:color="auto"/>
                    <w:left w:val="none" w:sz="0" w:space="0" w:color="auto"/>
                    <w:bottom w:val="none" w:sz="0" w:space="0" w:color="auto"/>
                    <w:right w:val="none" w:sz="0" w:space="0" w:color="auto"/>
                  </w:divBdr>
                  <w:divsChild>
                    <w:div w:id="1400707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338701">
          <w:marLeft w:val="0"/>
          <w:marRight w:val="0"/>
          <w:marTop w:val="0"/>
          <w:marBottom w:val="0"/>
          <w:divBdr>
            <w:top w:val="none" w:sz="0" w:space="0" w:color="auto"/>
            <w:left w:val="none" w:sz="0" w:space="0" w:color="auto"/>
            <w:bottom w:val="none" w:sz="0" w:space="0" w:color="auto"/>
            <w:right w:val="none" w:sz="0" w:space="0" w:color="auto"/>
          </w:divBdr>
          <w:divsChild>
            <w:div w:id="1206678195">
              <w:marLeft w:val="0"/>
              <w:marRight w:val="0"/>
              <w:marTop w:val="0"/>
              <w:marBottom w:val="0"/>
              <w:divBdr>
                <w:top w:val="none" w:sz="0" w:space="0" w:color="auto"/>
                <w:left w:val="none" w:sz="0" w:space="0" w:color="auto"/>
                <w:bottom w:val="none" w:sz="0" w:space="0" w:color="auto"/>
                <w:right w:val="none" w:sz="0" w:space="0" w:color="auto"/>
              </w:divBdr>
              <w:divsChild>
                <w:div w:id="1291129993">
                  <w:marLeft w:val="0"/>
                  <w:marRight w:val="0"/>
                  <w:marTop w:val="0"/>
                  <w:marBottom w:val="0"/>
                  <w:divBdr>
                    <w:top w:val="none" w:sz="0" w:space="0" w:color="auto"/>
                    <w:left w:val="none" w:sz="0" w:space="0" w:color="auto"/>
                    <w:bottom w:val="none" w:sz="0" w:space="0" w:color="auto"/>
                    <w:right w:val="none" w:sz="0" w:space="0" w:color="auto"/>
                  </w:divBdr>
                  <w:divsChild>
                    <w:div w:id="1170170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7376625">
      <w:bodyDiv w:val="1"/>
      <w:marLeft w:val="0"/>
      <w:marRight w:val="0"/>
      <w:marTop w:val="0"/>
      <w:marBottom w:val="0"/>
      <w:divBdr>
        <w:top w:val="none" w:sz="0" w:space="0" w:color="auto"/>
        <w:left w:val="none" w:sz="0" w:space="0" w:color="auto"/>
        <w:bottom w:val="none" w:sz="0" w:space="0" w:color="auto"/>
        <w:right w:val="none" w:sz="0" w:space="0" w:color="auto"/>
      </w:divBdr>
    </w:div>
    <w:div w:id="2066096538">
      <w:bodyDiv w:val="1"/>
      <w:marLeft w:val="0"/>
      <w:marRight w:val="0"/>
      <w:marTop w:val="0"/>
      <w:marBottom w:val="0"/>
      <w:divBdr>
        <w:top w:val="none" w:sz="0" w:space="0" w:color="auto"/>
        <w:left w:val="none" w:sz="0" w:space="0" w:color="auto"/>
        <w:bottom w:val="none" w:sz="0" w:space="0" w:color="auto"/>
        <w:right w:val="none" w:sz="0" w:space="0" w:color="auto"/>
      </w:divBdr>
    </w:div>
    <w:div w:id="2119369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g"/><Relationship Id="rId4" Type="http://schemas.openxmlformats.org/officeDocument/2006/relationships/numbering" Target="numbering.xml"/><Relationship Id="rId9" Type="http://schemas.openxmlformats.org/officeDocument/2006/relationships/endnotes" Target="endnotes.xml"/><Relationship Id="rId14"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93534921-1956-43a9-9498-463b2729836f">
      <UserInfo>
        <DisplayName>Sion Price (Velindre - Nursing)</DisplayName>
        <AccountId>166</AccountId>
        <AccountType/>
      </UserInfo>
    </SharedWithUsers>
    <Focusarea xmlns="7eacf8fe-a9ce-4374-92f5-581b210b570f" xsi:nil="true"/>
    <TaxCatchAll xmlns="93534921-1956-43a9-9498-463b2729836f" xsi:nil="true"/>
    <lcf76f155ced4ddcb4097134ff3c332f xmlns="7eacf8fe-a9ce-4374-92f5-581b210b570f">
      <Terms xmlns="http://schemas.microsoft.com/office/infopath/2007/PartnerControls"/>
    </lcf76f155ced4ddcb4097134ff3c332f>
    <Subject_x002f_workarea xmlns="7eacf8fe-a9ce-4374-92f5-581b210b570f" xsi:nil="true"/>
    <Workstream xmlns="7eacf8fe-a9ce-4374-92f5-581b210b570f" xsi:nil="true"/>
    <Status xmlns="7eacf8fe-a9ce-4374-92f5-581b210b570f" xsi:nil="true"/>
    <FinancialYear xmlns="7eacf8fe-a9ce-4374-92f5-581b210b570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B1D9BBF78070343825AC322C150D363" ma:contentTypeVersion="20" ma:contentTypeDescription="Create a new document." ma:contentTypeScope="" ma:versionID="98d49928901276c0896652b7b5822ef7">
  <xsd:schema xmlns:xsd="http://www.w3.org/2001/XMLSchema" xmlns:xs="http://www.w3.org/2001/XMLSchema" xmlns:p="http://schemas.microsoft.com/office/2006/metadata/properties" xmlns:ns2="7eacf8fe-a9ce-4374-92f5-581b210b570f" xmlns:ns3="93534921-1956-43a9-9498-463b2729836f" targetNamespace="http://schemas.microsoft.com/office/2006/metadata/properties" ma:root="true" ma:fieldsID="f5c468365eb16dcdd605260e8c8e65e1" ns2:_="" ns3:_="">
    <xsd:import namespace="7eacf8fe-a9ce-4374-92f5-581b210b570f"/>
    <xsd:import namespace="93534921-1956-43a9-9498-463b2729836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LengthInSeconds" minOccurs="0"/>
                <xsd:element ref="ns2:MediaServiceObjectDetectorVersions" minOccurs="0"/>
                <xsd:element ref="ns2:MediaServiceSearchProperties" minOccurs="0"/>
                <xsd:element ref="ns2:Subject_x002f_workarea" minOccurs="0"/>
                <xsd:element ref="ns2:Status" minOccurs="0"/>
                <xsd:element ref="ns2:Focusarea" minOccurs="0"/>
                <xsd:element ref="ns2:Workstream" minOccurs="0"/>
                <xsd:element ref="ns2:FinancialYea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acf8fe-a9ce-4374-92f5-581b210b570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Subject_x002f_workarea" ma:index="23" nillable="true" ma:displayName="Subject/work area" ma:format="Dropdown" ma:internalName="Subject_x002f_workarea">
      <xsd:complexType>
        <xsd:complexContent>
          <xsd:extension base="dms:MultiChoice">
            <xsd:sequence>
              <xsd:element name="Value" maxOccurs="unbounded" minOccurs="0" nillable="true">
                <xsd:simpleType>
                  <xsd:restriction base="dms:Choice">
                    <xsd:enumeration value="EAPC"/>
                    <xsd:enumeration value="Greygynog"/>
                    <xsd:enumeration value="PEoLc Programme"/>
                    <xsd:enumeration value="Phase 2"/>
                    <xsd:enumeration value="Phase 3"/>
                    <xsd:enumeration value="Service Specification"/>
                    <xsd:enumeration value="Workforce"/>
                    <xsd:enumeration value="Education"/>
                    <xsd:enumeration value="Finance/funding"/>
                    <xsd:enumeration value="PREMs"/>
                    <xsd:enumeration value="PROMs"/>
                    <xsd:enumeration value="Information Pts/Profs"/>
                    <xsd:enumeration value="Choice 13"/>
                    <xsd:enumeration value="meeting papers/notes"/>
                    <xsd:enumeration value="Audit"/>
                    <xsd:enumeration value="T&amp;FG"/>
                    <xsd:enumeration value="AFCP"/>
                    <xsd:enumeration value="DNACPR"/>
                    <xsd:enumeration value="Choice 19"/>
                  </xsd:restriction>
                </xsd:simpleType>
              </xsd:element>
            </xsd:sequence>
          </xsd:extension>
        </xsd:complexContent>
      </xsd:complexType>
    </xsd:element>
    <xsd:element name="Status" ma:index="24" nillable="true" ma:displayName="Status" ma:format="Dropdown" ma:internalName="Status">
      <xsd:complexType>
        <xsd:complexContent>
          <xsd:extension base="dms:MultiChoice">
            <xsd:sequence>
              <xsd:element name="Value" maxOccurs="unbounded" minOccurs="0" nillable="true">
                <xsd:simpleType>
                  <xsd:restriction base="dms:Choice">
                    <xsd:enumeration value="LIVE"/>
                    <xsd:enumeration value="Final"/>
                    <xsd:enumeration value="Draft"/>
                    <xsd:enumeration value="Archive"/>
                    <xsd:enumeration value="Resource/paper"/>
                    <xsd:enumeration value="formal response"/>
                    <xsd:enumeration value="agenda"/>
                    <xsd:enumeration value="minutes/summary/notes"/>
                  </xsd:restriction>
                </xsd:simpleType>
              </xsd:element>
            </xsd:sequence>
          </xsd:extension>
        </xsd:complexContent>
      </xsd:complexType>
    </xsd:element>
    <xsd:element name="Focusarea" ma:index="25" nillable="true" ma:displayName="Focus area" ma:format="Dropdown" ma:internalName="Focusarea">
      <xsd:complexType>
        <xsd:complexContent>
          <xsd:extension base="dms:MultiChoice">
            <xsd:sequence>
              <xsd:element name="Value" maxOccurs="unbounded" minOccurs="0" nillable="true">
                <xsd:simpleType>
                  <xsd:restriction base="dms:Choice">
                    <xsd:enumeration value="Voluntary Hospices"/>
                    <xsd:enumeration value="Statutory Sector"/>
                    <xsd:enumeration value="Digital"/>
                    <xsd:enumeration value="H@H"/>
                    <xsd:enumeration value="Phase 2"/>
                    <xsd:enumeration value="Phase 3"/>
                    <xsd:enumeration value="Adult PC"/>
                    <xsd:enumeration value="Paeds PC"/>
                    <xsd:enumeration value="Economics"/>
                    <xsd:enumeration value="Projections"/>
                    <xsd:enumeration value="modelling"/>
                    <xsd:enumeration value="Education"/>
                  </xsd:restriction>
                </xsd:simpleType>
              </xsd:element>
            </xsd:sequence>
          </xsd:extension>
        </xsd:complexContent>
      </xsd:complexType>
    </xsd:element>
    <xsd:element name="Workstream" ma:index="26" nillable="true" ma:displayName="Workstream" ma:format="Dropdown" ma:internalName="Workstream">
      <xsd:simpleType>
        <xsd:union memberTypes="dms:Text">
          <xsd:simpleType>
            <xsd:restriction base="dms:Choice">
              <xsd:enumeration value="mitigate risk"/>
              <xsd:enumeration value="Costing"/>
              <xsd:enumeration value="Scoping"/>
              <xsd:enumeration value="sustainability"/>
              <xsd:enumeration value="Project Doc"/>
              <xsd:enumeration value="Email/comms"/>
            </xsd:restriction>
          </xsd:simpleType>
        </xsd:union>
      </xsd:simpleType>
    </xsd:element>
    <xsd:element name="FinancialYear" ma:index="27" nillable="true" ma:displayName="Financial Year" ma:format="Dropdown" ma:internalName="FinancialYear">
      <xsd:complexType>
        <xsd:complexContent>
          <xsd:extension base="dms:MultiChoice">
            <xsd:sequence>
              <xsd:element name="Value" maxOccurs="unbounded" minOccurs="0" nillable="true">
                <xsd:simpleType>
                  <xsd:restriction base="dms:Choice">
                    <xsd:enumeration value="21/22"/>
                    <xsd:enumeration value="22/23"/>
                    <xsd:enumeration value="23/24"/>
                    <xsd:enumeration value="24/25"/>
                    <xsd:enumeration value="25/26"/>
                    <xsd:enumeration value="Choice 6"/>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3534921-1956-43a9-9498-463b2729836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981c35ec-b846-42bc-bcb6-4d9e86c859ed}" ma:internalName="TaxCatchAll" ma:showField="CatchAllData" ma:web="93534921-1956-43a9-9498-463b2729836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E63BEC2-C749-48FA-B38C-E0D3CD2944C8}">
  <ds:schemaRefs>
    <ds:schemaRef ds:uri="http://schemas.microsoft.com/office/2006/metadata/properties"/>
    <ds:schemaRef ds:uri="http://schemas.microsoft.com/office/infopath/2007/PartnerControls"/>
    <ds:schemaRef ds:uri="93534921-1956-43a9-9498-463b2729836f"/>
    <ds:schemaRef ds:uri="7eacf8fe-a9ce-4374-92f5-581b210b570f"/>
  </ds:schemaRefs>
</ds:datastoreItem>
</file>

<file path=customXml/itemProps2.xml><?xml version="1.0" encoding="utf-8"?>
<ds:datastoreItem xmlns:ds="http://schemas.openxmlformats.org/officeDocument/2006/customXml" ds:itemID="{27663DA1-E1E5-41A0-8BB5-89438824D075}">
  <ds:schemaRefs>
    <ds:schemaRef ds:uri="http://schemas.microsoft.com/sharepoint/v3/contenttype/forms"/>
  </ds:schemaRefs>
</ds:datastoreItem>
</file>

<file path=customXml/itemProps3.xml><?xml version="1.0" encoding="utf-8"?>
<ds:datastoreItem xmlns:ds="http://schemas.openxmlformats.org/officeDocument/2006/customXml" ds:itemID="{2DA37B49-51C1-4BB9-9DC0-C0F0A902BA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acf8fe-a9ce-4374-92f5-581b210b570f"/>
    <ds:schemaRef ds:uri="93534921-1956-43a9-9498-463b2729836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2509</Words>
  <Characters>14305</Characters>
  <Application>Microsoft Office Word</Application>
  <DocSecurity>0</DocSecurity>
  <Lines>119</Lines>
  <Paragraphs>33</Paragraphs>
  <ScaleCrop>false</ScaleCrop>
  <Company>Betsi Cadwaladr University Health Board</Company>
  <LinksUpToDate>false</LinksUpToDate>
  <CharactersWithSpaces>16781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Gemma Lewis-Williams (BCUHB - Palliative Care)</dc:creator>
  <cp:keywords/>
  <dc:description/>
  <cp:lastModifiedBy>Ceri Dunstan (NHS Executive)</cp:lastModifiedBy>
  <cp:revision>1</cp:revision>
  <dcterms:created xsi:type="dcterms:W3CDTF">2025-04-09T16:40:00Z</dcterms:created>
  <dcterms:modified xsi:type="dcterms:W3CDTF">2025-04-09T16:40:00Z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0x010100AB1D9BBF78070343825AC322C150D363</vt:lpwstr>
  </property>
  <property fmtid="{D5CDD505-2E9C-101B-9397-08002B2CF9AE}" pid="3" name="MediaServiceImageTags">
    <vt:lpwstr/>
  </property>
  <property fmtid="{D5CDD505-2E9C-101B-9397-08002B2CF9AE}" pid="4" name="GrammarlyDocumentId">
    <vt:lpwstr>6362db5a3a14ca4f5b8e359efb4861edbd804d13873bf4210eb93876a8902bba</vt:lpwstr>
  </property>
</Properties>
</file>