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65C03" w14:textId="28A485EE" w:rsidR="008911F3" w:rsidRDefault="008911F3" w:rsidP="008911F3">
      <w:r>
        <w:rPr>
          <w:noProof/>
        </w:rPr>
        <w:drawing>
          <wp:inline distT="0" distB="0" distL="0" distR="0" wp14:anchorId="7CD6BDFD" wp14:editId="5BF966DC">
            <wp:extent cx="5731510" cy="1838325"/>
            <wp:effectExtent l="0" t="0" r="2540" b="9525"/>
            <wp:docPr id="12916345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634568" name="Picture 1291634568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0B22B" w14:textId="77777777" w:rsidR="008911F3" w:rsidRPr="008911F3" w:rsidRDefault="008911F3" w:rsidP="008911F3">
      <w:pPr>
        <w:pStyle w:val="Heading1"/>
        <w:rPr>
          <w:b/>
          <w:bCs/>
        </w:rPr>
      </w:pPr>
      <w:r w:rsidRPr="008911F3">
        <w:rPr>
          <w:b/>
          <w:bCs/>
        </w:rPr>
        <w:t>Celebrating Successful Collaboration in NHS Wales</w:t>
      </w:r>
    </w:p>
    <w:p w14:paraId="0DBFE9C6" w14:textId="77777777" w:rsidR="008911F3" w:rsidRPr="008911F3" w:rsidRDefault="008911F3" w:rsidP="008911F3">
      <w:pPr>
        <w:pStyle w:val="IntenseQuote"/>
      </w:pPr>
      <w:r w:rsidRPr="008911F3">
        <w:t>Respiratory Matters Webinar | 24 March 2026</w:t>
      </w:r>
    </w:p>
    <w:tbl>
      <w:tblPr>
        <w:tblStyle w:val="GridTable1Light-Accent1"/>
        <w:tblW w:w="5000" w:type="pct"/>
        <w:tblInd w:w="0" w:type="dxa"/>
        <w:tblLook w:val="04A0" w:firstRow="1" w:lastRow="0" w:firstColumn="1" w:lastColumn="0" w:noHBand="0" w:noVBand="1"/>
      </w:tblPr>
      <w:tblGrid>
        <w:gridCol w:w="1128"/>
        <w:gridCol w:w="5529"/>
        <w:gridCol w:w="2359"/>
      </w:tblGrid>
      <w:tr w:rsidR="008911F3" w14:paraId="36BFD348" w14:textId="77777777" w:rsidTr="006420CE">
        <w:tc>
          <w:tcPr>
            <w:tcW w:w="626" w:type="pct"/>
            <w:vAlign w:val="center"/>
            <w:hideMark/>
          </w:tcPr>
          <w:p w14:paraId="7988BD66" w14:textId="77777777" w:rsidR="008911F3" w:rsidRDefault="008911F3" w:rsidP="008911F3">
            <w:r>
              <w:rPr>
                <w:b/>
                <w:bCs/>
              </w:rPr>
              <w:t>Time stamp</w:t>
            </w:r>
          </w:p>
        </w:tc>
        <w:tc>
          <w:tcPr>
            <w:tcW w:w="3066" w:type="pct"/>
            <w:vAlign w:val="center"/>
            <w:hideMark/>
          </w:tcPr>
          <w:p w14:paraId="0DD6EAEB" w14:textId="77777777" w:rsidR="008911F3" w:rsidRDefault="008911F3" w:rsidP="008911F3">
            <w:r>
              <w:rPr>
                <w:b/>
                <w:bCs/>
              </w:rPr>
              <w:t>Subject and key discussion points</w:t>
            </w:r>
          </w:p>
        </w:tc>
        <w:tc>
          <w:tcPr>
            <w:tcW w:w="1308" w:type="pct"/>
            <w:vAlign w:val="center"/>
            <w:hideMark/>
          </w:tcPr>
          <w:p w14:paraId="08FEEC67" w14:textId="77777777" w:rsidR="008911F3" w:rsidRDefault="008911F3" w:rsidP="008911F3">
            <w:r>
              <w:rPr>
                <w:b/>
                <w:bCs/>
              </w:rPr>
              <w:t>Speaker</w:t>
            </w:r>
          </w:p>
        </w:tc>
      </w:tr>
      <w:tr w:rsidR="008911F3" w14:paraId="21F18EF7" w14:textId="77777777" w:rsidTr="006420CE">
        <w:tc>
          <w:tcPr>
            <w:tcW w:w="626" w:type="pct"/>
            <w:vAlign w:val="center"/>
            <w:hideMark/>
          </w:tcPr>
          <w:p w14:paraId="78193CE8" w14:textId="77777777" w:rsidR="008911F3" w:rsidRDefault="008911F3" w:rsidP="008911F3">
            <w:r>
              <w:t>00:00</w:t>
            </w:r>
          </w:p>
        </w:tc>
        <w:tc>
          <w:tcPr>
            <w:tcW w:w="3066" w:type="pct"/>
            <w:vAlign w:val="center"/>
            <w:hideMark/>
          </w:tcPr>
          <w:p w14:paraId="7B42829E" w14:textId="77777777" w:rsidR="008911F3" w:rsidRDefault="008911F3" w:rsidP="008911F3">
            <w:r>
              <w:rPr>
                <w:b/>
                <w:bCs/>
              </w:rPr>
              <w:t>Welcome and purpose of the session</w:t>
            </w:r>
          </w:p>
          <w:p w14:paraId="4199EECB" w14:textId="77777777" w:rsidR="008911F3" w:rsidRDefault="008911F3" w:rsidP="008911F3">
            <w:pPr>
              <w:numPr>
                <w:ilvl w:val="0"/>
                <w:numId w:val="37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Why collaboration matters for delivering sustainable respiratory services</w:t>
            </w:r>
          </w:p>
          <w:p w14:paraId="496AC447" w14:textId="77777777" w:rsidR="008911F3" w:rsidRDefault="008911F3" w:rsidP="008911F3">
            <w:pPr>
              <w:numPr>
                <w:ilvl w:val="0"/>
                <w:numId w:val="37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How the Respiratory Network is working across clinical, digital, transformation and industry partners</w:t>
            </w:r>
          </w:p>
        </w:tc>
        <w:tc>
          <w:tcPr>
            <w:tcW w:w="1308" w:type="pct"/>
            <w:vAlign w:val="center"/>
            <w:hideMark/>
          </w:tcPr>
          <w:p w14:paraId="1FF8AC2A" w14:textId="77777777" w:rsidR="008911F3" w:rsidRDefault="008911F3" w:rsidP="008911F3">
            <w:r>
              <w:t>Joanne Oliver – Respiratory &amp; Diabetes Network Manager</w:t>
            </w:r>
          </w:p>
        </w:tc>
      </w:tr>
      <w:tr w:rsidR="008911F3" w14:paraId="4C27A411" w14:textId="77777777" w:rsidTr="006420CE">
        <w:tc>
          <w:tcPr>
            <w:tcW w:w="626" w:type="pct"/>
            <w:vAlign w:val="center"/>
            <w:hideMark/>
          </w:tcPr>
          <w:p w14:paraId="4B066D0D" w14:textId="41F3DD00" w:rsidR="008911F3" w:rsidRDefault="008911F3" w:rsidP="008911F3">
            <w:r>
              <w:t>04:</w:t>
            </w:r>
            <w:r w:rsidR="00077D7B">
              <w:t>20</w:t>
            </w:r>
          </w:p>
        </w:tc>
        <w:tc>
          <w:tcPr>
            <w:tcW w:w="3066" w:type="pct"/>
            <w:vAlign w:val="center"/>
            <w:hideMark/>
          </w:tcPr>
          <w:p w14:paraId="509264F6" w14:textId="77777777" w:rsidR="008911F3" w:rsidRDefault="008911F3" w:rsidP="008911F3">
            <w:r>
              <w:rPr>
                <w:b/>
                <w:bCs/>
              </w:rPr>
              <w:t>Clinical leadership and collaboration in action</w:t>
            </w:r>
          </w:p>
          <w:p w14:paraId="1B381806" w14:textId="77777777" w:rsidR="008911F3" w:rsidRDefault="008911F3" w:rsidP="008911F3">
            <w:pPr>
              <w:numPr>
                <w:ilvl w:val="0"/>
                <w:numId w:val="38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The value of partnership working in a constrained NHS system</w:t>
            </w:r>
          </w:p>
          <w:p w14:paraId="51FE4BCF" w14:textId="77777777" w:rsidR="008911F3" w:rsidRDefault="008911F3" w:rsidP="008911F3">
            <w:pPr>
              <w:numPr>
                <w:ilvl w:val="0"/>
                <w:numId w:val="38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How collaboration has accelerated progress on the Community Breathlessness Pathway</w:t>
            </w:r>
          </w:p>
          <w:p w14:paraId="23AF35CB" w14:textId="77777777" w:rsidR="008911F3" w:rsidRDefault="008911F3" w:rsidP="008911F3">
            <w:pPr>
              <w:numPr>
                <w:ilvl w:val="0"/>
                <w:numId w:val="38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Learning from non</w:t>
            </w:r>
            <w:r>
              <w:rPr>
                <w:rFonts w:cs="Times New Roman"/>
              </w:rPr>
              <w:noBreakHyphen/>
              <w:t>promotional industry partnerships and shared expertise</w:t>
            </w:r>
          </w:p>
        </w:tc>
        <w:tc>
          <w:tcPr>
            <w:tcW w:w="1308" w:type="pct"/>
            <w:vAlign w:val="center"/>
            <w:hideMark/>
          </w:tcPr>
          <w:p w14:paraId="13AF6E50" w14:textId="77777777" w:rsidR="008911F3" w:rsidRDefault="008911F3" w:rsidP="008911F3">
            <w:r>
              <w:t>Anthony Gibson – Clinical Lead, Respiratory Network</w:t>
            </w:r>
          </w:p>
        </w:tc>
      </w:tr>
      <w:tr w:rsidR="006420CE" w14:paraId="39CADC7B" w14:textId="77777777" w:rsidTr="006420CE">
        <w:tc>
          <w:tcPr>
            <w:tcW w:w="626" w:type="pct"/>
            <w:vAlign w:val="center"/>
          </w:tcPr>
          <w:p w14:paraId="4F1CD16D" w14:textId="77777777" w:rsidR="006420CE" w:rsidRDefault="006420CE" w:rsidP="008911F3"/>
        </w:tc>
        <w:tc>
          <w:tcPr>
            <w:tcW w:w="3066" w:type="pct"/>
            <w:vAlign w:val="center"/>
          </w:tcPr>
          <w:p w14:paraId="1F9B1313" w14:textId="4DA84457" w:rsidR="006420CE" w:rsidRDefault="006420CE" w:rsidP="008911F3">
            <w:pPr>
              <w:rPr>
                <w:b/>
                <w:bCs/>
              </w:rPr>
            </w:pPr>
            <w:r>
              <w:rPr>
                <w:b/>
                <w:bCs/>
              </w:rPr>
              <w:t>Interview segments that follow:</w:t>
            </w:r>
          </w:p>
        </w:tc>
        <w:tc>
          <w:tcPr>
            <w:tcW w:w="1308" w:type="pct"/>
            <w:vAlign w:val="center"/>
          </w:tcPr>
          <w:p w14:paraId="1B377687" w14:textId="3CEEDEED" w:rsidR="006420CE" w:rsidRDefault="006420CE" w:rsidP="008911F3">
            <w:r>
              <w:t>Andrea Pace – Assistant Manager, Respiratory Network</w:t>
            </w:r>
          </w:p>
        </w:tc>
      </w:tr>
      <w:tr w:rsidR="008911F3" w14:paraId="07930223" w14:textId="77777777" w:rsidTr="006420CE">
        <w:tc>
          <w:tcPr>
            <w:tcW w:w="626" w:type="pct"/>
            <w:vAlign w:val="center"/>
            <w:hideMark/>
          </w:tcPr>
          <w:p w14:paraId="27CDF213" w14:textId="460760F8" w:rsidR="008911F3" w:rsidRDefault="00077D7B" w:rsidP="008911F3">
            <w:r>
              <w:t>11:08</w:t>
            </w:r>
          </w:p>
        </w:tc>
        <w:tc>
          <w:tcPr>
            <w:tcW w:w="3066" w:type="pct"/>
            <w:vAlign w:val="center"/>
            <w:hideMark/>
          </w:tcPr>
          <w:p w14:paraId="22CC8AD6" w14:textId="77777777" w:rsidR="008911F3" w:rsidRDefault="008911F3" w:rsidP="008911F3">
            <w:r>
              <w:rPr>
                <w:b/>
                <w:bCs/>
              </w:rPr>
              <w:t>Defining success: the Breathlessness Pathway evaluation framework</w:t>
            </w:r>
          </w:p>
          <w:p w14:paraId="1BF6F59B" w14:textId="77777777" w:rsidR="008911F3" w:rsidRDefault="008911F3" w:rsidP="008911F3">
            <w:pPr>
              <w:numPr>
                <w:ilvl w:val="0"/>
                <w:numId w:val="39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What the evaluation framework is and why it matters</w:t>
            </w:r>
          </w:p>
          <w:p w14:paraId="6C39082F" w14:textId="77777777" w:rsidR="008911F3" w:rsidRDefault="008911F3" w:rsidP="008911F3">
            <w:pPr>
              <w:numPr>
                <w:ilvl w:val="0"/>
                <w:numId w:val="39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Balancing process measures with outcomes that matter to patients</w:t>
            </w:r>
          </w:p>
          <w:p w14:paraId="62FBDAD9" w14:textId="77777777" w:rsidR="008911F3" w:rsidRDefault="008911F3" w:rsidP="008911F3">
            <w:pPr>
              <w:numPr>
                <w:ilvl w:val="0"/>
                <w:numId w:val="39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The role of </w:t>
            </w:r>
            <w:proofErr w:type="spellStart"/>
            <w:r>
              <w:rPr>
                <w:rFonts w:cs="Times New Roman"/>
              </w:rPr>
              <w:t>PROMs</w:t>
            </w:r>
            <w:proofErr w:type="spellEnd"/>
            <w:r>
              <w:rPr>
                <w:rFonts w:cs="Times New Roman"/>
              </w:rPr>
              <w:t xml:space="preserve"> and </w:t>
            </w:r>
            <w:proofErr w:type="spellStart"/>
            <w:r>
              <w:rPr>
                <w:rFonts w:cs="Times New Roman"/>
              </w:rPr>
              <w:t>PREMs</w:t>
            </w:r>
            <w:proofErr w:type="spellEnd"/>
            <w:r>
              <w:rPr>
                <w:rFonts w:cs="Times New Roman"/>
              </w:rPr>
              <w:t xml:space="preserve"> in supporting </w:t>
            </w:r>
            <w:proofErr w:type="spellStart"/>
            <w:r>
              <w:rPr>
                <w:rFonts w:cs="Times New Roman"/>
              </w:rPr>
              <w:t>value</w:t>
            </w:r>
            <w:r>
              <w:rPr>
                <w:rFonts w:cs="Times New Roman"/>
              </w:rPr>
              <w:noBreakHyphen/>
              <w:t>based</w:t>
            </w:r>
            <w:proofErr w:type="spellEnd"/>
            <w:r>
              <w:rPr>
                <w:rFonts w:cs="Times New Roman"/>
              </w:rPr>
              <w:t>, person</w:t>
            </w:r>
            <w:r>
              <w:rPr>
                <w:rFonts w:cs="Times New Roman"/>
              </w:rPr>
              <w:noBreakHyphen/>
              <w:t>centred care</w:t>
            </w:r>
          </w:p>
        </w:tc>
        <w:tc>
          <w:tcPr>
            <w:tcW w:w="1308" w:type="pct"/>
            <w:vAlign w:val="center"/>
            <w:hideMark/>
          </w:tcPr>
          <w:p w14:paraId="7307A6B2" w14:textId="77777777" w:rsidR="008911F3" w:rsidRDefault="008911F3" w:rsidP="008911F3">
            <w:r>
              <w:lastRenderedPageBreak/>
              <w:t>Arthur Duncan</w:t>
            </w:r>
            <w:r>
              <w:noBreakHyphen/>
              <w:t>Jones – Health Intelligence Manager, Value Transformation</w:t>
            </w:r>
          </w:p>
        </w:tc>
      </w:tr>
      <w:tr w:rsidR="008911F3" w14:paraId="4259C928" w14:textId="77777777" w:rsidTr="006420CE">
        <w:tc>
          <w:tcPr>
            <w:tcW w:w="626" w:type="pct"/>
            <w:vAlign w:val="center"/>
            <w:hideMark/>
          </w:tcPr>
          <w:p w14:paraId="2DC5BBC7" w14:textId="35EABE9D" w:rsidR="008911F3" w:rsidRDefault="00077D7B" w:rsidP="008911F3">
            <w:r>
              <w:t>18:00</w:t>
            </w:r>
          </w:p>
        </w:tc>
        <w:tc>
          <w:tcPr>
            <w:tcW w:w="3066" w:type="pct"/>
            <w:vAlign w:val="center"/>
            <w:hideMark/>
          </w:tcPr>
          <w:p w14:paraId="15C18A93" w14:textId="77777777" w:rsidR="008911F3" w:rsidRDefault="008911F3" w:rsidP="008911F3">
            <w:r>
              <w:rPr>
                <w:b/>
                <w:bCs/>
              </w:rPr>
              <w:t>Turning data into insight: the Respiratory Digital Baseline Dashboard</w:t>
            </w:r>
          </w:p>
          <w:p w14:paraId="3CEDF59B" w14:textId="77777777" w:rsidR="008911F3" w:rsidRDefault="008911F3" w:rsidP="008911F3">
            <w:pPr>
              <w:numPr>
                <w:ilvl w:val="0"/>
                <w:numId w:val="40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How the national respiratory dashboard was developed</w:t>
            </w:r>
          </w:p>
          <w:p w14:paraId="0FF40ABC" w14:textId="77777777" w:rsidR="008911F3" w:rsidRDefault="008911F3" w:rsidP="008911F3">
            <w:pPr>
              <w:numPr>
                <w:ilvl w:val="0"/>
                <w:numId w:val="40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Using a “less is more” approach to make data meaningful and usable</w:t>
            </w:r>
          </w:p>
          <w:p w14:paraId="204C9675" w14:textId="77777777" w:rsidR="008911F3" w:rsidRDefault="008911F3" w:rsidP="008911F3">
            <w:pPr>
              <w:numPr>
                <w:ilvl w:val="0"/>
                <w:numId w:val="40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Supporting clinical teams, service planning and national conversations</w:t>
            </w:r>
          </w:p>
        </w:tc>
        <w:tc>
          <w:tcPr>
            <w:tcW w:w="1308" w:type="pct"/>
            <w:vAlign w:val="center"/>
            <w:hideMark/>
          </w:tcPr>
          <w:p w14:paraId="3534B6E9" w14:textId="77777777" w:rsidR="008911F3" w:rsidRDefault="008911F3" w:rsidP="008911F3">
            <w:r>
              <w:t>Arthur Duncan</w:t>
            </w:r>
            <w:r>
              <w:noBreakHyphen/>
              <w:t>Jones</w:t>
            </w:r>
          </w:p>
        </w:tc>
      </w:tr>
      <w:tr w:rsidR="008911F3" w14:paraId="75C81F75" w14:textId="77777777" w:rsidTr="006420CE">
        <w:tc>
          <w:tcPr>
            <w:tcW w:w="626" w:type="pct"/>
            <w:vAlign w:val="center"/>
            <w:hideMark/>
          </w:tcPr>
          <w:p w14:paraId="0986EC6F" w14:textId="36683891" w:rsidR="008911F3" w:rsidRDefault="00077D7B" w:rsidP="008911F3">
            <w:r>
              <w:t>21:42</w:t>
            </w:r>
          </w:p>
        </w:tc>
        <w:tc>
          <w:tcPr>
            <w:tcW w:w="3066" w:type="pct"/>
            <w:vAlign w:val="center"/>
            <w:hideMark/>
          </w:tcPr>
          <w:p w14:paraId="18291D31" w14:textId="77777777" w:rsidR="008911F3" w:rsidRDefault="008911F3" w:rsidP="008911F3">
            <w:r>
              <w:rPr>
                <w:b/>
                <w:bCs/>
              </w:rPr>
              <w:t>Co</w:t>
            </w:r>
            <w:r>
              <w:rPr>
                <w:b/>
                <w:bCs/>
              </w:rPr>
              <w:noBreakHyphen/>
              <w:t>producing the Community Breathlessness Pathway with industry</w:t>
            </w:r>
          </w:p>
          <w:p w14:paraId="7C51A37C" w14:textId="77777777" w:rsidR="008911F3" w:rsidRDefault="008911F3" w:rsidP="008911F3">
            <w:pPr>
              <w:numPr>
                <w:ilvl w:val="0"/>
                <w:numId w:val="41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What has enabled successful NHS–industry collaboration</w:t>
            </w:r>
          </w:p>
          <w:p w14:paraId="62F9BF36" w14:textId="77777777" w:rsidR="008911F3" w:rsidRDefault="008911F3" w:rsidP="008911F3">
            <w:pPr>
              <w:numPr>
                <w:ilvl w:val="0"/>
                <w:numId w:val="41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The importance of strong clinical leadership, trust and shared vision</w:t>
            </w:r>
          </w:p>
          <w:p w14:paraId="22295B80" w14:textId="77777777" w:rsidR="008911F3" w:rsidRDefault="008911F3" w:rsidP="008911F3">
            <w:pPr>
              <w:numPr>
                <w:ilvl w:val="0"/>
                <w:numId w:val="41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Why face</w:t>
            </w:r>
            <w:r>
              <w:rPr>
                <w:rFonts w:cs="Times New Roman"/>
              </w:rPr>
              <w:noBreakHyphen/>
              <w:t>to</w:t>
            </w:r>
            <w:r>
              <w:rPr>
                <w:rFonts w:cs="Times New Roman"/>
              </w:rPr>
              <w:noBreakHyphen/>
              <w:t>face engagement and co</w:t>
            </w:r>
            <w:r>
              <w:rPr>
                <w:rFonts w:cs="Times New Roman"/>
              </w:rPr>
              <w:noBreakHyphen/>
              <w:t>production have been critical</w:t>
            </w:r>
          </w:p>
        </w:tc>
        <w:tc>
          <w:tcPr>
            <w:tcW w:w="1308" w:type="pct"/>
            <w:vAlign w:val="center"/>
            <w:hideMark/>
          </w:tcPr>
          <w:p w14:paraId="27A81205" w14:textId="77777777" w:rsidR="008911F3" w:rsidRDefault="008911F3" w:rsidP="008911F3">
            <w:r>
              <w:t>Louise Goswell – Pathway Manager, AstraZeneca UK</w:t>
            </w:r>
          </w:p>
        </w:tc>
      </w:tr>
      <w:tr w:rsidR="008911F3" w14:paraId="27BAA462" w14:textId="77777777" w:rsidTr="006420CE">
        <w:tc>
          <w:tcPr>
            <w:tcW w:w="626" w:type="pct"/>
            <w:vAlign w:val="center"/>
            <w:hideMark/>
          </w:tcPr>
          <w:p w14:paraId="196BBCF3" w14:textId="7A6A5165" w:rsidR="008911F3" w:rsidRDefault="006420CE" w:rsidP="008911F3">
            <w:r>
              <w:t>35:</w:t>
            </w:r>
            <w:r w:rsidR="00077D7B">
              <w:t>28</w:t>
            </w:r>
          </w:p>
        </w:tc>
        <w:tc>
          <w:tcPr>
            <w:tcW w:w="3066" w:type="pct"/>
            <w:vAlign w:val="center"/>
            <w:hideMark/>
          </w:tcPr>
          <w:p w14:paraId="553C6A0D" w14:textId="77777777" w:rsidR="008911F3" w:rsidRDefault="008911F3" w:rsidP="008911F3">
            <w:proofErr w:type="spellStart"/>
            <w:r>
              <w:rPr>
                <w:b/>
                <w:bCs/>
              </w:rPr>
              <w:t>PROMs</w:t>
            </w:r>
            <w:proofErr w:type="spellEnd"/>
            <w:r>
              <w:rPr>
                <w:b/>
                <w:bCs/>
              </w:rPr>
              <w:t xml:space="preserve"> and </w:t>
            </w:r>
            <w:proofErr w:type="spellStart"/>
            <w:r>
              <w:rPr>
                <w:b/>
                <w:bCs/>
              </w:rPr>
              <w:t>PREMs</w:t>
            </w:r>
            <w:proofErr w:type="spellEnd"/>
            <w:r>
              <w:rPr>
                <w:b/>
                <w:bCs/>
              </w:rPr>
              <w:t xml:space="preserve"> in practice</w:t>
            </w:r>
          </w:p>
          <w:p w14:paraId="09BD6245" w14:textId="77777777" w:rsidR="008911F3" w:rsidRDefault="008911F3" w:rsidP="008911F3">
            <w:pPr>
              <w:numPr>
                <w:ilvl w:val="0"/>
                <w:numId w:val="42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What </w:t>
            </w:r>
            <w:proofErr w:type="spellStart"/>
            <w:r>
              <w:rPr>
                <w:rFonts w:cs="Times New Roman"/>
              </w:rPr>
              <w:t>PROMs</w:t>
            </w:r>
            <w:proofErr w:type="spellEnd"/>
            <w:r>
              <w:rPr>
                <w:rFonts w:cs="Times New Roman"/>
              </w:rPr>
              <w:t xml:space="preserve"> and </w:t>
            </w:r>
            <w:proofErr w:type="spellStart"/>
            <w:r>
              <w:rPr>
                <w:rFonts w:cs="Times New Roman"/>
              </w:rPr>
              <w:t>PREMs</w:t>
            </w:r>
            <w:proofErr w:type="spellEnd"/>
            <w:r>
              <w:rPr>
                <w:rFonts w:cs="Times New Roman"/>
              </w:rPr>
              <w:t xml:space="preserve"> are and how they support clinical practice</w:t>
            </w:r>
          </w:p>
          <w:p w14:paraId="416FB9F9" w14:textId="77777777" w:rsidR="008911F3" w:rsidRDefault="008911F3" w:rsidP="008911F3">
            <w:pPr>
              <w:numPr>
                <w:ilvl w:val="0"/>
                <w:numId w:val="42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Using </w:t>
            </w:r>
            <w:proofErr w:type="spellStart"/>
            <w:r>
              <w:rPr>
                <w:rFonts w:cs="Times New Roman"/>
              </w:rPr>
              <w:t>PROMs</w:t>
            </w:r>
            <w:proofErr w:type="spellEnd"/>
            <w:r>
              <w:rPr>
                <w:rFonts w:cs="Times New Roman"/>
              </w:rPr>
              <w:t xml:space="preserve"> at individual, pathway and population levels</w:t>
            </w:r>
          </w:p>
          <w:p w14:paraId="763E552E" w14:textId="77777777" w:rsidR="008911F3" w:rsidRDefault="008911F3" w:rsidP="008911F3">
            <w:pPr>
              <w:numPr>
                <w:ilvl w:val="0"/>
                <w:numId w:val="42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Practical advice for teams looking to start or scale </w:t>
            </w:r>
            <w:proofErr w:type="spellStart"/>
            <w:r>
              <w:rPr>
                <w:rFonts w:cs="Times New Roman"/>
              </w:rPr>
              <w:t>PROMs</w:t>
            </w:r>
            <w:proofErr w:type="spellEnd"/>
            <w:r>
              <w:rPr>
                <w:rFonts w:cs="Times New Roman"/>
              </w:rPr>
              <w:t xml:space="preserve"> use</w:t>
            </w:r>
          </w:p>
        </w:tc>
        <w:tc>
          <w:tcPr>
            <w:tcW w:w="1308" w:type="pct"/>
            <w:vAlign w:val="center"/>
            <w:hideMark/>
          </w:tcPr>
          <w:p w14:paraId="5056A9BD" w14:textId="77777777" w:rsidR="008911F3" w:rsidRDefault="008911F3" w:rsidP="008911F3">
            <w:r>
              <w:t>Sarah Puntoni – Senior Programme Lead, Value Transformation</w:t>
            </w:r>
          </w:p>
        </w:tc>
      </w:tr>
      <w:tr w:rsidR="008911F3" w14:paraId="633064AB" w14:textId="77777777" w:rsidTr="006420CE">
        <w:tc>
          <w:tcPr>
            <w:tcW w:w="626" w:type="pct"/>
            <w:vAlign w:val="center"/>
            <w:hideMark/>
          </w:tcPr>
          <w:p w14:paraId="3E410C95" w14:textId="4C66351A" w:rsidR="008911F3" w:rsidRDefault="006420CE" w:rsidP="008911F3">
            <w:r>
              <w:t>43:</w:t>
            </w:r>
            <w:r w:rsidR="00077D7B">
              <w:t>25</w:t>
            </w:r>
          </w:p>
        </w:tc>
        <w:tc>
          <w:tcPr>
            <w:tcW w:w="3066" w:type="pct"/>
            <w:vAlign w:val="center"/>
            <w:hideMark/>
          </w:tcPr>
          <w:p w14:paraId="608C86D2" w14:textId="77777777" w:rsidR="008911F3" w:rsidRDefault="008911F3" w:rsidP="008911F3">
            <w:r>
              <w:rPr>
                <w:b/>
                <w:bCs/>
              </w:rPr>
              <w:t>Reflections, learning and audience Q&amp;A</w:t>
            </w:r>
          </w:p>
          <w:p w14:paraId="0A1D0633" w14:textId="77777777" w:rsidR="008911F3" w:rsidRDefault="008911F3" w:rsidP="008911F3">
            <w:pPr>
              <w:numPr>
                <w:ilvl w:val="0"/>
                <w:numId w:val="43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Key lessons from collaboration across Wales</w:t>
            </w:r>
          </w:p>
          <w:p w14:paraId="16839930" w14:textId="77777777" w:rsidR="008911F3" w:rsidRDefault="008911F3" w:rsidP="008911F3">
            <w:pPr>
              <w:numPr>
                <w:ilvl w:val="0"/>
                <w:numId w:val="43"/>
              </w:numPr>
              <w:spacing w:before="100" w:beforeAutospacing="1" w:after="100" w:afterAutospacing="1" w:line="278" w:lineRule="auto"/>
              <w:rPr>
                <w:rFonts w:cs="Times New Roman"/>
              </w:rPr>
            </w:pPr>
            <w:r>
              <w:rPr>
                <w:rFonts w:cs="Times New Roman"/>
              </w:rPr>
              <w:t>Challenges, enablers and next steps for spread and scale</w:t>
            </w:r>
          </w:p>
        </w:tc>
        <w:tc>
          <w:tcPr>
            <w:tcW w:w="1308" w:type="pct"/>
            <w:vAlign w:val="center"/>
            <w:hideMark/>
          </w:tcPr>
          <w:p w14:paraId="519884ED" w14:textId="77777777" w:rsidR="008911F3" w:rsidRDefault="008911F3" w:rsidP="008911F3">
            <w:r>
              <w:t>All speakers</w:t>
            </w:r>
          </w:p>
        </w:tc>
      </w:tr>
      <w:tr w:rsidR="008911F3" w14:paraId="2211AF4D" w14:textId="77777777" w:rsidTr="006420CE">
        <w:tc>
          <w:tcPr>
            <w:tcW w:w="626" w:type="pct"/>
            <w:vAlign w:val="center"/>
            <w:hideMark/>
          </w:tcPr>
          <w:p w14:paraId="5292D587" w14:textId="2AF068BC" w:rsidR="008911F3" w:rsidRDefault="00077D7B" w:rsidP="008911F3">
            <w:r>
              <w:t>47:55</w:t>
            </w:r>
          </w:p>
        </w:tc>
        <w:tc>
          <w:tcPr>
            <w:tcW w:w="3066" w:type="pct"/>
            <w:vAlign w:val="center"/>
            <w:hideMark/>
          </w:tcPr>
          <w:p w14:paraId="3AD115E3" w14:textId="4669BB2D" w:rsidR="008911F3" w:rsidRPr="006420CE" w:rsidRDefault="008911F3" w:rsidP="006420CE">
            <w:r>
              <w:rPr>
                <w:b/>
                <w:bCs/>
              </w:rPr>
              <w:t>Clos</w:t>
            </w:r>
            <w:r w:rsidR="006420CE">
              <w:rPr>
                <w:b/>
                <w:bCs/>
              </w:rPr>
              <w:t>ing remarks</w:t>
            </w:r>
          </w:p>
        </w:tc>
        <w:tc>
          <w:tcPr>
            <w:tcW w:w="1308" w:type="pct"/>
            <w:vAlign w:val="center"/>
            <w:hideMark/>
          </w:tcPr>
          <w:p w14:paraId="024166CE" w14:textId="77777777" w:rsidR="008911F3" w:rsidRDefault="008911F3" w:rsidP="008911F3">
            <w:r>
              <w:t>Joanne Oliver</w:t>
            </w:r>
          </w:p>
        </w:tc>
      </w:tr>
    </w:tbl>
    <w:p w14:paraId="6FBED5A0" w14:textId="57B5292C" w:rsidR="008911F3" w:rsidRDefault="008911F3" w:rsidP="006420CE">
      <w:pPr>
        <w:ind w:left="720"/>
      </w:pPr>
    </w:p>
    <w:sectPr w:rsidR="008911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2CCD"/>
    <w:multiLevelType w:val="multilevel"/>
    <w:tmpl w:val="DB642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C07862"/>
    <w:multiLevelType w:val="multilevel"/>
    <w:tmpl w:val="2DF8F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8F4B4D"/>
    <w:multiLevelType w:val="multilevel"/>
    <w:tmpl w:val="10A01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F710E6"/>
    <w:multiLevelType w:val="multilevel"/>
    <w:tmpl w:val="12EEA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B010A"/>
    <w:multiLevelType w:val="multilevel"/>
    <w:tmpl w:val="F09AF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8B6D27"/>
    <w:multiLevelType w:val="multilevel"/>
    <w:tmpl w:val="5D3E9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F76021"/>
    <w:multiLevelType w:val="multilevel"/>
    <w:tmpl w:val="41B65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631759"/>
    <w:multiLevelType w:val="multilevel"/>
    <w:tmpl w:val="CEDA2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EA33F7"/>
    <w:multiLevelType w:val="multilevel"/>
    <w:tmpl w:val="7C125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7FF2DFE"/>
    <w:multiLevelType w:val="multilevel"/>
    <w:tmpl w:val="5B9A8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9B6C70"/>
    <w:multiLevelType w:val="multilevel"/>
    <w:tmpl w:val="8E42D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0D1702"/>
    <w:multiLevelType w:val="multilevel"/>
    <w:tmpl w:val="D9924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0D10D29"/>
    <w:multiLevelType w:val="multilevel"/>
    <w:tmpl w:val="3D1A7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171075B"/>
    <w:multiLevelType w:val="multilevel"/>
    <w:tmpl w:val="D2E07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7D477CC"/>
    <w:multiLevelType w:val="multilevel"/>
    <w:tmpl w:val="5942B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C5245AF"/>
    <w:multiLevelType w:val="multilevel"/>
    <w:tmpl w:val="05C6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D3C5CB1"/>
    <w:multiLevelType w:val="multilevel"/>
    <w:tmpl w:val="9C62F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ED938BD"/>
    <w:multiLevelType w:val="multilevel"/>
    <w:tmpl w:val="F6526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F276FEF"/>
    <w:multiLevelType w:val="multilevel"/>
    <w:tmpl w:val="EC2CF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3F25AB"/>
    <w:multiLevelType w:val="multilevel"/>
    <w:tmpl w:val="A6883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2A1F17"/>
    <w:multiLevelType w:val="multilevel"/>
    <w:tmpl w:val="C0982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690381F"/>
    <w:multiLevelType w:val="multilevel"/>
    <w:tmpl w:val="60480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A0F6208"/>
    <w:multiLevelType w:val="multilevel"/>
    <w:tmpl w:val="28387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DB7491"/>
    <w:multiLevelType w:val="multilevel"/>
    <w:tmpl w:val="56080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D8230DC"/>
    <w:multiLevelType w:val="multilevel"/>
    <w:tmpl w:val="30B60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DC263F7"/>
    <w:multiLevelType w:val="multilevel"/>
    <w:tmpl w:val="7A521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EFE3C85"/>
    <w:multiLevelType w:val="multilevel"/>
    <w:tmpl w:val="D2406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1434348"/>
    <w:multiLevelType w:val="multilevel"/>
    <w:tmpl w:val="B9466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4225889"/>
    <w:multiLevelType w:val="multilevel"/>
    <w:tmpl w:val="8C3C8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7883300"/>
    <w:multiLevelType w:val="multilevel"/>
    <w:tmpl w:val="8FF2B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7CE4251"/>
    <w:multiLevelType w:val="multilevel"/>
    <w:tmpl w:val="A0D6C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83360DE"/>
    <w:multiLevelType w:val="multilevel"/>
    <w:tmpl w:val="E89AD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E995F37"/>
    <w:multiLevelType w:val="multilevel"/>
    <w:tmpl w:val="23783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EAC41C7"/>
    <w:multiLevelType w:val="multilevel"/>
    <w:tmpl w:val="41223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F712C0A"/>
    <w:multiLevelType w:val="multilevel"/>
    <w:tmpl w:val="67DCD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F71433D"/>
    <w:multiLevelType w:val="multilevel"/>
    <w:tmpl w:val="904AF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D3B35DC"/>
    <w:multiLevelType w:val="multilevel"/>
    <w:tmpl w:val="09CAE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13265EA"/>
    <w:multiLevelType w:val="multilevel"/>
    <w:tmpl w:val="2A263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16F07C9"/>
    <w:multiLevelType w:val="multilevel"/>
    <w:tmpl w:val="C278F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0918EE"/>
    <w:multiLevelType w:val="multilevel"/>
    <w:tmpl w:val="563ED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2FD2276"/>
    <w:multiLevelType w:val="multilevel"/>
    <w:tmpl w:val="80DC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3A006BF"/>
    <w:multiLevelType w:val="multilevel"/>
    <w:tmpl w:val="1946F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61E1E3E"/>
    <w:multiLevelType w:val="multilevel"/>
    <w:tmpl w:val="DDCC8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8E253DB"/>
    <w:multiLevelType w:val="multilevel"/>
    <w:tmpl w:val="A61E5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99517942">
    <w:abstractNumId w:val="22"/>
  </w:num>
  <w:num w:numId="2" w16cid:durableId="61410973">
    <w:abstractNumId w:val="11"/>
  </w:num>
  <w:num w:numId="3" w16cid:durableId="454254458">
    <w:abstractNumId w:val="25"/>
  </w:num>
  <w:num w:numId="4" w16cid:durableId="1582714692">
    <w:abstractNumId w:val="6"/>
  </w:num>
  <w:num w:numId="5" w16cid:durableId="999113034">
    <w:abstractNumId w:val="15"/>
  </w:num>
  <w:num w:numId="6" w16cid:durableId="1215585839">
    <w:abstractNumId w:val="38"/>
  </w:num>
  <w:num w:numId="7" w16cid:durableId="496530979">
    <w:abstractNumId w:val="40"/>
  </w:num>
  <w:num w:numId="8" w16cid:durableId="794565841">
    <w:abstractNumId w:val="33"/>
  </w:num>
  <w:num w:numId="9" w16cid:durableId="765804817">
    <w:abstractNumId w:val="20"/>
  </w:num>
  <w:num w:numId="10" w16cid:durableId="177426768">
    <w:abstractNumId w:val="23"/>
  </w:num>
  <w:num w:numId="11" w16cid:durableId="762729165">
    <w:abstractNumId w:val="12"/>
  </w:num>
  <w:num w:numId="12" w16cid:durableId="1144615007">
    <w:abstractNumId w:val="41"/>
  </w:num>
  <w:num w:numId="13" w16cid:durableId="1653682299">
    <w:abstractNumId w:val="2"/>
  </w:num>
  <w:num w:numId="14" w16cid:durableId="1804426556">
    <w:abstractNumId w:val="31"/>
  </w:num>
  <w:num w:numId="15" w16cid:durableId="1115254515">
    <w:abstractNumId w:val="1"/>
  </w:num>
  <w:num w:numId="16" w16cid:durableId="1301232958">
    <w:abstractNumId w:val="43"/>
  </w:num>
  <w:num w:numId="17" w16cid:durableId="1388457825">
    <w:abstractNumId w:val="30"/>
  </w:num>
  <w:num w:numId="18" w16cid:durableId="508371598">
    <w:abstractNumId w:val="34"/>
  </w:num>
  <w:num w:numId="19" w16cid:durableId="542866050">
    <w:abstractNumId w:val="24"/>
  </w:num>
  <w:num w:numId="20" w16cid:durableId="551893523">
    <w:abstractNumId w:val="27"/>
  </w:num>
  <w:num w:numId="21" w16cid:durableId="1500806911">
    <w:abstractNumId w:val="17"/>
  </w:num>
  <w:num w:numId="22" w16cid:durableId="1565217991">
    <w:abstractNumId w:val="19"/>
  </w:num>
  <w:num w:numId="23" w16cid:durableId="758067110">
    <w:abstractNumId w:val="39"/>
  </w:num>
  <w:num w:numId="24" w16cid:durableId="1382905149">
    <w:abstractNumId w:val="29"/>
  </w:num>
  <w:num w:numId="25" w16cid:durableId="1338117277">
    <w:abstractNumId w:val="13"/>
  </w:num>
  <w:num w:numId="26" w16cid:durableId="710424888">
    <w:abstractNumId w:val="16"/>
  </w:num>
  <w:num w:numId="27" w16cid:durableId="13465715">
    <w:abstractNumId w:val="3"/>
  </w:num>
  <w:num w:numId="28" w16cid:durableId="571886588">
    <w:abstractNumId w:val="26"/>
  </w:num>
  <w:num w:numId="29" w16cid:durableId="987123853">
    <w:abstractNumId w:val="4"/>
  </w:num>
  <w:num w:numId="30" w16cid:durableId="73170439">
    <w:abstractNumId w:val="5"/>
  </w:num>
  <w:num w:numId="31" w16cid:durableId="1323509093">
    <w:abstractNumId w:val="37"/>
  </w:num>
  <w:num w:numId="32" w16cid:durableId="1812357061">
    <w:abstractNumId w:val="10"/>
  </w:num>
  <w:num w:numId="33" w16cid:durableId="1009985177">
    <w:abstractNumId w:val="42"/>
  </w:num>
  <w:num w:numId="34" w16cid:durableId="666708087">
    <w:abstractNumId w:val="14"/>
  </w:num>
  <w:num w:numId="35" w16cid:durableId="573246904">
    <w:abstractNumId w:val="28"/>
  </w:num>
  <w:num w:numId="36" w16cid:durableId="865094986">
    <w:abstractNumId w:val="32"/>
  </w:num>
  <w:num w:numId="37" w16cid:durableId="986669579">
    <w:abstractNumId w:val="9"/>
  </w:num>
  <w:num w:numId="38" w16cid:durableId="1981231078">
    <w:abstractNumId w:val="7"/>
  </w:num>
  <w:num w:numId="39" w16cid:durableId="5520054">
    <w:abstractNumId w:val="8"/>
  </w:num>
  <w:num w:numId="40" w16cid:durableId="1704287492">
    <w:abstractNumId w:val="18"/>
  </w:num>
  <w:num w:numId="41" w16cid:durableId="1003509102">
    <w:abstractNumId w:val="0"/>
  </w:num>
  <w:num w:numId="42" w16cid:durableId="643780536">
    <w:abstractNumId w:val="21"/>
  </w:num>
  <w:num w:numId="43" w16cid:durableId="1186601968">
    <w:abstractNumId w:val="35"/>
  </w:num>
  <w:num w:numId="44" w16cid:durableId="429005792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1F3"/>
    <w:rsid w:val="00077D7B"/>
    <w:rsid w:val="006420CE"/>
    <w:rsid w:val="007F4BCC"/>
    <w:rsid w:val="008911F3"/>
    <w:rsid w:val="00CE0874"/>
    <w:rsid w:val="00EF3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2A0BDC"/>
  <w15:chartTrackingRefBased/>
  <w15:docId w15:val="{D389DE07-5402-4B5C-A834-6F6285B70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11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11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11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11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11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11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11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11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11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11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11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11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11F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11F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11F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11F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11F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11F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11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11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11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11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11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11F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11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11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11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11F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11F3"/>
    <w:rPr>
      <w:b/>
      <w:bCs/>
      <w:smallCaps/>
      <w:color w:val="0F4761" w:themeColor="accent1" w:themeShade="BF"/>
      <w:spacing w:val="5"/>
    </w:rPr>
  </w:style>
  <w:style w:type="table" w:styleId="GridTable1Light-Accent1">
    <w:name w:val="Grid Table 1 Light Accent 1"/>
    <w:basedOn w:val="TableNormal"/>
    <w:uiPriority w:val="46"/>
    <w:rsid w:val="008911F3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</w:style>
  <w:style w:type="paragraph" w:styleId="NormalWeb">
    <w:name w:val="Normal (Web)"/>
    <w:basedOn w:val="Normal"/>
    <w:uiPriority w:val="99"/>
    <w:semiHidden/>
    <w:unhideWhenUsed/>
    <w:rsid w:val="008911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301</Words>
  <Characters>1945</Characters>
  <Application>Microsoft Office Word</Application>
  <DocSecurity>0</DocSecurity>
  <Lines>49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Kunsteinaite (NHS Wales Performance and Improvement)</dc:creator>
  <cp:keywords/>
  <dc:description/>
  <cp:lastModifiedBy>Kristina Kunsteinaite (NHS Wales Performance and Improvement)</cp:lastModifiedBy>
  <cp:revision>1</cp:revision>
  <dcterms:created xsi:type="dcterms:W3CDTF">2026-04-02T12:50:00Z</dcterms:created>
  <dcterms:modified xsi:type="dcterms:W3CDTF">2026-04-02T13:52:00Z</dcterms:modified>
</cp:coreProperties>
</file>