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FCA2CF" w14:textId="6C96E017" w:rsidR="00905036" w:rsidRPr="00905036" w:rsidRDefault="00905036" w:rsidP="00905036">
      <w:pPr>
        <w:pStyle w:val="Heading1"/>
        <w:jc w:val="center"/>
      </w:pPr>
      <w:bookmarkStart w:id="0" w:name="_Toc161061048"/>
      <w:bookmarkStart w:id="1" w:name="_Toc161061090"/>
      <w:r>
        <w:t xml:space="preserve">National </w:t>
      </w:r>
      <w:r w:rsidR="008D1EE4">
        <w:t xml:space="preserve">Strategic </w:t>
      </w:r>
      <w:r>
        <w:t xml:space="preserve">Clinical </w:t>
      </w:r>
      <w:r w:rsidR="00EB5107">
        <w:t>Network</w:t>
      </w:r>
      <w:bookmarkEnd w:id="0"/>
      <w:bookmarkEnd w:id="1"/>
      <w:r>
        <w:t xml:space="preserve">                                                Respiratory Conditions                                                                              Workplan 2025/2026</w:t>
      </w:r>
    </w:p>
    <w:p w14:paraId="54B8E7E6" w14:textId="77777777" w:rsidR="006A0ADE" w:rsidRDefault="006A0ADE" w:rsidP="00510C37">
      <w:pPr>
        <w:pStyle w:val="Heading2"/>
      </w:pPr>
      <w:r>
        <w:t xml:space="preserve">1.1 Network situational context </w:t>
      </w:r>
    </w:p>
    <w:p w14:paraId="100EBF62" w14:textId="329D39A3" w:rsidR="006A0ADE" w:rsidRPr="00A01CAF" w:rsidRDefault="006A0ADE" w:rsidP="006A0ADE">
      <w:pPr>
        <w:jc w:val="both"/>
      </w:pPr>
      <w:r>
        <w:t>Respiratory conditions have a significant impact on people’s lives. There is a need for better routine chronic lung condition management, particularly the delivery of annual reviews and early and accurate diagnosis. It is important NHS services re-establish and improve routine care processes for people with chronic lung conditions. This will improve individual disease control, reduce complications, and avoid higher levels of healthcare demand.</w:t>
      </w:r>
    </w:p>
    <w:p w14:paraId="20D0BBBD" w14:textId="77777777" w:rsidR="006A0ADE" w:rsidRDefault="006A0ADE" w:rsidP="00B94625">
      <w:pPr>
        <w:jc w:val="both"/>
      </w:pPr>
      <w:r>
        <w:t>One in twelve adults in Wales reports a longstanding respiratory illness and Wales has a higher rate of asthma prevalence than the European average. Prior to the COVID-19 pandemic, around 15-16% of all deaths were due to respiratory disease and in 2019 Wales had the highest avoidable mortality rate in Great Britain for diseases of the respiratory system. Respiratory medicine costs the NHS in Wales more than £400 million per year.</w:t>
      </w:r>
    </w:p>
    <w:p w14:paraId="3AA76630" w14:textId="77777777" w:rsidR="00905036" w:rsidRDefault="00905036" w:rsidP="00B94625">
      <w:pPr>
        <w:jc w:val="both"/>
      </w:pPr>
      <w:r>
        <w:t>The National Strategic Clinical Network for Respiratory Conditions</w:t>
      </w:r>
      <w:r w:rsidRPr="3DD564E2">
        <w:t xml:space="preserve"> </w:t>
      </w:r>
      <w:r>
        <w:t xml:space="preserve">was established in </w:t>
      </w:r>
      <w:r w:rsidRPr="3DD564E2">
        <w:t>October 2023, with Dr Anthony Gibson joining the team as a Strategic Clinical Lead in April 2024. The Network Core Team has since expanded, with the addition of the Lead Nurse, Lead Allied Healthcare Professional (AHP), Lead Physiologist, and Lead Paediatrician. This expansion will facilitate the establishment of National groups, with the leads acting as vital links between the Strategic Network and clinicians across Wales. An Assistant Network Manager also joined the team at the end of the financial year, enabling the Network to dedicate more focused time and resources to its work.</w:t>
      </w:r>
    </w:p>
    <w:p w14:paraId="695345BE" w14:textId="44D06A52" w:rsidR="00905036" w:rsidRPr="00905036" w:rsidRDefault="00905036" w:rsidP="00B94625">
      <w:pPr>
        <w:jc w:val="both"/>
      </w:pPr>
      <w:r w:rsidRPr="3DD564E2">
        <w:t xml:space="preserve">The National Strategic Clinical Network for Respiratory Conditions (referred here on in as the Respiratory Network) works to improve the quality, safety, sustainability, and outcomes of NHS Services within respiratory care. The Respiratory  Network sits within the NHS Executive as a core component of the ‘learning health and care systems’ described in the National Clinical Framework (NCF) and sits in the space between operational service delivery in Health Boards and the formulation of policy and strategy in Welsh Government, guided by the </w:t>
      </w:r>
      <w:hyperlink r:id="rId11">
        <w:r w:rsidRPr="3DD564E2">
          <w:rPr>
            <w:rStyle w:val="Hyperlink"/>
            <w:color w:val="auto"/>
          </w:rPr>
          <w:t>Quality Statement for Respiratory Disease</w:t>
        </w:r>
      </w:hyperlink>
      <w:r w:rsidRPr="3DD564E2">
        <w:t xml:space="preserve"> published by Welsh Government on the 30 November 2022.</w:t>
      </w:r>
    </w:p>
    <w:p w14:paraId="36D56E06" w14:textId="3E970126" w:rsidR="00761FDE" w:rsidRPr="00DD4D6F" w:rsidRDefault="00761FDE" w:rsidP="00BC5E21">
      <w:pPr>
        <w:pStyle w:val="Heading3"/>
      </w:pPr>
      <w:bookmarkStart w:id="2" w:name="_Toc161046249"/>
      <w:bookmarkStart w:id="3" w:name="_Toc161061050"/>
      <w:bookmarkStart w:id="4" w:name="_Toc161061092"/>
      <w:bookmarkStart w:id="5" w:name="_Hlk191462894"/>
      <w:r>
        <w:tab/>
      </w:r>
      <w:bookmarkEnd w:id="2"/>
      <w:bookmarkEnd w:id="3"/>
      <w:bookmarkEnd w:id="4"/>
    </w:p>
    <w:bookmarkEnd w:id="5"/>
    <w:p w14:paraId="4EA53A00" w14:textId="3A09F954" w:rsidR="00F69F76" w:rsidRDefault="00441B1C" w:rsidP="00B94625">
      <w:pPr>
        <w:jc w:val="both"/>
      </w:pPr>
      <w:r w:rsidRPr="3DD564E2">
        <w:t>In 202</w:t>
      </w:r>
      <w:r w:rsidR="00A37410" w:rsidRPr="3DD564E2">
        <w:t>4</w:t>
      </w:r>
      <w:r w:rsidRPr="3DD564E2">
        <w:t>-2</w:t>
      </w:r>
      <w:r w:rsidR="00A37410" w:rsidRPr="3DD564E2">
        <w:t>5</w:t>
      </w:r>
      <w:r w:rsidRPr="3DD564E2">
        <w:t xml:space="preserve"> the Network has started planning </w:t>
      </w:r>
      <w:r w:rsidR="00DF41C0" w:rsidRPr="3DD564E2">
        <w:t xml:space="preserve">for a National </w:t>
      </w:r>
      <w:r w:rsidRPr="3DD564E2">
        <w:t xml:space="preserve">Breathlessness Pathway, working alongside colleagues from </w:t>
      </w:r>
      <w:r w:rsidR="00A37410" w:rsidRPr="3DD564E2">
        <w:t>the Primary</w:t>
      </w:r>
      <w:r w:rsidRPr="3DD564E2">
        <w:t xml:space="preserve"> Care </w:t>
      </w:r>
      <w:r w:rsidR="00DF41C0" w:rsidRPr="3DD564E2">
        <w:t xml:space="preserve">Strategic </w:t>
      </w:r>
      <w:r w:rsidRPr="3DD564E2">
        <w:t>Programme</w:t>
      </w:r>
      <w:r w:rsidR="007E6B07" w:rsidRPr="3DD564E2">
        <w:t xml:space="preserve"> </w:t>
      </w:r>
      <w:r w:rsidRPr="3DD564E2">
        <w:t xml:space="preserve">and the </w:t>
      </w:r>
      <w:r w:rsidR="00D30CD4" w:rsidRPr="3DD564E2">
        <w:t>Cardiac</w:t>
      </w:r>
      <w:r w:rsidR="00EC6627">
        <w:t xml:space="preserve"> Implementation</w:t>
      </w:r>
      <w:r w:rsidR="00D30CD4" w:rsidRPr="3DD564E2">
        <w:t xml:space="preserve"> Network</w:t>
      </w:r>
      <w:r w:rsidR="007E6B07" w:rsidRPr="3DD564E2">
        <w:t xml:space="preserve">. The pathway will oversee establishment of </w:t>
      </w:r>
      <w:r w:rsidR="00B61670">
        <w:t xml:space="preserve">mobile </w:t>
      </w:r>
      <w:r w:rsidR="00D85FD0">
        <w:t xml:space="preserve">community </w:t>
      </w:r>
      <w:r w:rsidR="007E6B07" w:rsidRPr="3DD564E2">
        <w:t xml:space="preserve">hubs across Wales utilising multidisciplinary teams (MDTs) and cross-disciplinary collaboration, including expertise in </w:t>
      </w:r>
      <w:r w:rsidR="003958CD" w:rsidRPr="3DD564E2">
        <w:t xml:space="preserve">respiratory and </w:t>
      </w:r>
      <w:r w:rsidR="007E6B07" w:rsidRPr="3DD564E2">
        <w:t xml:space="preserve">cardiac conditions and end-of-life care. A centralised approach aims to reduce waiting times and deliver </w:t>
      </w:r>
      <w:r w:rsidR="00EA6A04">
        <w:t xml:space="preserve">services </w:t>
      </w:r>
      <w:r w:rsidR="007227D7">
        <w:t xml:space="preserve">within community settings as well as providing </w:t>
      </w:r>
      <w:r w:rsidR="007E6B07" w:rsidRPr="3DD564E2">
        <w:t>more integrated and cohesive service</w:t>
      </w:r>
      <w:r w:rsidR="007227D7">
        <w:t>s</w:t>
      </w:r>
      <w:r w:rsidR="007E6B07" w:rsidRPr="3DD564E2">
        <w:t>.</w:t>
      </w:r>
    </w:p>
    <w:p w14:paraId="543E2C2F" w14:textId="121B6655" w:rsidR="00741424" w:rsidRDefault="00741424" w:rsidP="00741424">
      <w:pPr>
        <w:jc w:val="both"/>
      </w:pPr>
    </w:p>
    <w:p w14:paraId="14EA6A90" w14:textId="21ADF05C" w:rsidR="004A703A" w:rsidRPr="00DD4D6F" w:rsidRDefault="00BC5E21" w:rsidP="004A703A">
      <w:pPr>
        <w:pStyle w:val="Heading3"/>
      </w:pPr>
      <w:r w:rsidRPr="158D8BCE">
        <w:rPr>
          <w:b/>
        </w:rPr>
        <w:t xml:space="preserve">1.2 </w:t>
      </w:r>
      <w:r w:rsidR="004A703A">
        <w:rPr>
          <w:b/>
        </w:rPr>
        <w:t xml:space="preserve">Network </w:t>
      </w:r>
      <w:r w:rsidR="003A7CAB" w:rsidRPr="158D8BCE">
        <w:rPr>
          <w:b/>
        </w:rPr>
        <w:t xml:space="preserve">Key </w:t>
      </w:r>
      <w:r w:rsidR="004A703A">
        <w:rPr>
          <w:b/>
        </w:rPr>
        <w:t>A</w:t>
      </w:r>
      <w:r w:rsidR="003A7CAB" w:rsidRPr="158D8BCE">
        <w:rPr>
          <w:b/>
        </w:rPr>
        <w:t>chievements from 202</w:t>
      </w:r>
      <w:r w:rsidR="00712A06" w:rsidRPr="158D8BCE">
        <w:rPr>
          <w:b/>
        </w:rPr>
        <w:t>4</w:t>
      </w:r>
      <w:r w:rsidR="003A7CAB" w:rsidRPr="158D8BCE">
        <w:rPr>
          <w:b/>
        </w:rPr>
        <w:t>/2</w:t>
      </w:r>
      <w:r w:rsidR="00712A06" w:rsidRPr="158D8BCE">
        <w:rPr>
          <w:b/>
        </w:rPr>
        <w:t>5</w:t>
      </w:r>
      <w:r w:rsidR="004A703A">
        <w:rPr>
          <w:b/>
        </w:rPr>
        <w:t>:</w:t>
      </w:r>
    </w:p>
    <w:p w14:paraId="15675B19" w14:textId="69D4F4F0" w:rsidR="000B1A2D" w:rsidRDefault="004A703A" w:rsidP="00B94625">
      <w:pPr>
        <w:jc w:val="both"/>
        <w:rPr>
          <w:color w:val="45B0E1" w:themeColor="accent1" w:themeTint="99"/>
        </w:rPr>
      </w:pPr>
      <w:r>
        <w:t xml:space="preserve">The table below highlights the 2024/25 priorities and delivery for the Network that will be taken forward. </w:t>
      </w:r>
      <w:r w:rsidR="37176BAC">
        <w:t xml:space="preserve">The table </w:t>
      </w:r>
      <w:r w:rsidR="009715F5">
        <w:t xml:space="preserve">  </w:t>
      </w:r>
      <w:r w:rsidR="00C00827">
        <w:t>outlin</w:t>
      </w:r>
      <w:r w:rsidR="3524387B">
        <w:t>es</w:t>
      </w:r>
      <w:r w:rsidR="00C00827">
        <w:t xml:space="preserve"> </w:t>
      </w:r>
      <w:r w:rsidR="000B1A2D">
        <w:t>the impact</w:t>
      </w:r>
      <w:r w:rsidR="00C00827">
        <w:t>/outcome</w:t>
      </w:r>
      <w:r w:rsidR="009715F5">
        <w:t>s</w:t>
      </w:r>
      <w:r w:rsidR="000B1A2D">
        <w:t xml:space="preserve"> </w:t>
      </w:r>
      <w:r w:rsidR="00695344">
        <w:t xml:space="preserve">that </w:t>
      </w:r>
      <w:r w:rsidR="0058362F">
        <w:t>are</w:t>
      </w:r>
      <w:r w:rsidR="000B1A2D">
        <w:t xml:space="preserve"> </w:t>
      </w:r>
      <w:r w:rsidR="008B0A17">
        <w:t>c</w:t>
      </w:r>
      <w:r w:rsidR="005C3F03">
        <w:t xml:space="preserve">ontinuing into </w:t>
      </w:r>
      <w:r w:rsidR="00712A06">
        <w:t>20</w:t>
      </w:r>
      <w:r w:rsidR="005C3F03">
        <w:t>25/26</w:t>
      </w:r>
      <w:r w:rsidR="006506E7">
        <w:t xml:space="preserve"> and </w:t>
      </w:r>
      <w:r w:rsidR="00C00827">
        <w:t xml:space="preserve">justification </w:t>
      </w:r>
      <w:r w:rsidR="006506E7">
        <w:t xml:space="preserve">has been provided </w:t>
      </w:r>
      <w:r w:rsidR="00C00827">
        <w:t xml:space="preserve">as to why </w:t>
      </w:r>
      <w:r>
        <w:t xml:space="preserve">this was not </w:t>
      </w:r>
      <w:r w:rsidR="00C00827">
        <w:t>completed in 2024/25</w:t>
      </w:r>
      <w:r w:rsidR="00EA52ED">
        <w:t>.</w:t>
      </w:r>
    </w:p>
    <w:p w14:paraId="439C1029" w14:textId="77777777" w:rsidR="002E03F0" w:rsidRDefault="002E03F0" w:rsidP="002E03F0"/>
    <w:p w14:paraId="6485E418" w14:textId="77777777" w:rsidR="002E03F0" w:rsidRDefault="002E03F0" w:rsidP="5DB65099">
      <w:pPr>
        <w:jc w:val="center"/>
      </w:pPr>
    </w:p>
    <w:p w14:paraId="1F9343A7" w14:textId="77777777" w:rsidR="002E03F0" w:rsidRDefault="002E03F0" w:rsidP="5DB65099">
      <w:pPr>
        <w:jc w:val="center"/>
        <w:sectPr w:rsidR="002E03F0" w:rsidSect="00720475">
          <w:headerReference w:type="even" r:id="rId12"/>
          <w:headerReference w:type="default" r:id="rId13"/>
          <w:footerReference w:type="even" r:id="rId14"/>
          <w:footerReference w:type="default" r:id="rId15"/>
          <w:headerReference w:type="first" r:id="rId16"/>
          <w:footerReference w:type="first" r:id="rId17"/>
          <w:pgSz w:w="11906" w:h="16838"/>
          <w:pgMar w:top="720" w:right="720" w:bottom="720" w:left="720" w:header="709" w:footer="709" w:gutter="0"/>
          <w:cols w:space="708"/>
          <w:docGrid w:linePitch="360"/>
        </w:sectPr>
      </w:pPr>
    </w:p>
    <w:tbl>
      <w:tblPr>
        <w:tblStyle w:val="TableGrid"/>
        <w:tblW w:w="0" w:type="auto"/>
        <w:tblLook w:val="04A0" w:firstRow="1" w:lastRow="0" w:firstColumn="1" w:lastColumn="0" w:noHBand="0" w:noVBand="1"/>
      </w:tblPr>
      <w:tblGrid>
        <w:gridCol w:w="2548"/>
        <w:gridCol w:w="8504"/>
        <w:gridCol w:w="4336"/>
      </w:tblGrid>
      <w:tr w:rsidR="00486171" w14:paraId="26254EF6" w14:textId="77777777" w:rsidTr="193F6780">
        <w:trPr>
          <w:trHeight w:val="791"/>
        </w:trPr>
        <w:tc>
          <w:tcPr>
            <w:tcW w:w="0" w:type="auto"/>
            <w:tcBorders>
              <w:bottom w:val="single" w:sz="4" w:space="0" w:color="auto"/>
            </w:tcBorders>
            <w:shd w:val="clear" w:color="auto" w:fill="DAE9F7" w:themeFill="text2" w:themeFillTint="1A"/>
          </w:tcPr>
          <w:p w14:paraId="45E59C91" w14:textId="3C3FCE19" w:rsidR="5DB65099" w:rsidRDefault="007734D6" w:rsidP="5DB65099">
            <w:pPr>
              <w:jc w:val="center"/>
            </w:pPr>
            <w:r>
              <w:lastRenderedPageBreak/>
              <w:tab/>
            </w:r>
            <w:r w:rsidR="5DB65099" w:rsidRPr="5DB65099">
              <w:rPr>
                <w:rFonts w:ascii="Aptos" w:eastAsia="Aptos" w:hAnsi="Aptos" w:cs="Aptos"/>
                <w:b/>
                <w:bCs/>
                <w:color w:val="000000" w:themeColor="text1"/>
              </w:rPr>
              <w:t>2024/25 priority</w:t>
            </w:r>
          </w:p>
        </w:tc>
        <w:tc>
          <w:tcPr>
            <w:tcW w:w="8504" w:type="dxa"/>
            <w:shd w:val="clear" w:color="auto" w:fill="DAE9F7" w:themeFill="text2" w:themeFillTint="1A"/>
          </w:tcPr>
          <w:p w14:paraId="62AE8CC8" w14:textId="092F8D20" w:rsidR="5DB65099" w:rsidRDefault="5DB65099" w:rsidP="5DB65099">
            <w:pPr>
              <w:jc w:val="center"/>
            </w:pPr>
            <w:r w:rsidRPr="5DB65099">
              <w:rPr>
                <w:rFonts w:ascii="Aptos" w:eastAsia="Aptos" w:hAnsi="Aptos" w:cs="Aptos"/>
                <w:b/>
                <w:bCs/>
                <w:color w:val="000000" w:themeColor="text1"/>
              </w:rPr>
              <w:t>Impact/outcome</w:t>
            </w:r>
          </w:p>
          <w:p w14:paraId="68814B38" w14:textId="21A50976" w:rsidR="5DB65099" w:rsidRDefault="5DB65099" w:rsidP="5DB65099">
            <w:pPr>
              <w:jc w:val="center"/>
            </w:pPr>
            <w:r w:rsidRPr="5DB65099">
              <w:rPr>
                <w:rFonts w:ascii="Times New Roman" w:eastAsia="Times New Roman" w:hAnsi="Times New Roman" w:cs="Times New Roman"/>
                <w:b/>
                <w:bCs/>
                <w:sz w:val="24"/>
                <w:szCs w:val="24"/>
              </w:rPr>
              <w:t xml:space="preserve"> </w:t>
            </w:r>
          </w:p>
        </w:tc>
        <w:tc>
          <w:tcPr>
            <w:tcW w:w="4336" w:type="dxa"/>
            <w:shd w:val="clear" w:color="auto" w:fill="DAE9F7" w:themeFill="text2" w:themeFillTint="1A"/>
          </w:tcPr>
          <w:p w14:paraId="249C2FF2" w14:textId="1F0DDADC" w:rsidR="5DB65099" w:rsidRDefault="5DB65099" w:rsidP="5DB65099">
            <w:pPr>
              <w:jc w:val="center"/>
            </w:pPr>
            <w:r w:rsidRPr="5DB65099">
              <w:rPr>
                <w:rFonts w:ascii="Aptos" w:eastAsia="Aptos" w:hAnsi="Aptos" w:cs="Aptos"/>
                <w:b/>
                <w:bCs/>
                <w:color w:val="000000" w:themeColor="text1"/>
              </w:rPr>
              <w:t>Complete/ continue into 2025/26</w:t>
            </w:r>
          </w:p>
        </w:tc>
      </w:tr>
      <w:tr w:rsidR="005A06AC" w14:paraId="611211E4" w14:textId="77777777" w:rsidTr="193F6780">
        <w:trPr>
          <w:trHeight w:val="919"/>
        </w:trPr>
        <w:tc>
          <w:tcPr>
            <w:tcW w:w="0" w:type="auto"/>
            <w:vMerge w:val="restart"/>
            <w:tcBorders>
              <w:top w:val="single" w:sz="4" w:space="0" w:color="auto"/>
              <w:left w:val="single" w:sz="4" w:space="0" w:color="auto"/>
              <w:right w:val="single" w:sz="4" w:space="0" w:color="auto"/>
            </w:tcBorders>
          </w:tcPr>
          <w:p w14:paraId="2C5DF84B" w14:textId="77777777" w:rsidR="005A06AC" w:rsidRPr="00BC7BE0" w:rsidRDefault="005A06AC" w:rsidP="00BC7BE0">
            <w:pPr>
              <w:rPr>
                <w:rFonts w:ascii="Aptos" w:eastAsia="Aptos" w:hAnsi="Aptos" w:cs="Aptos"/>
                <w:b/>
                <w:bCs/>
                <w:i/>
                <w:iCs/>
                <w:sz w:val="20"/>
                <w:szCs w:val="20"/>
              </w:rPr>
            </w:pPr>
            <w:r w:rsidRPr="00BC7BE0">
              <w:rPr>
                <w:rFonts w:ascii="Aptos" w:eastAsia="Aptos" w:hAnsi="Aptos" w:cs="Aptos"/>
                <w:b/>
                <w:bCs/>
                <w:color w:val="000000" w:themeColor="text1"/>
                <w:sz w:val="20"/>
                <w:szCs w:val="20"/>
              </w:rPr>
              <w:t>1. Implement National Respiratory Strategic Clinical Network</w:t>
            </w:r>
          </w:p>
          <w:p w14:paraId="7F18CEB9" w14:textId="2755CB91" w:rsidR="005A06AC" w:rsidRPr="00BC7BE0" w:rsidRDefault="005A06AC" w:rsidP="00064CEF">
            <w:pPr>
              <w:rPr>
                <w:sz w:val="20"/>
                <w:szCs w:val="20"/>
              </w:rPr>
            </w:pPr>
          </w:p>
        </w:tc>
        <w:tc>
          <w:tcPr>
            <w:tcW w:w="8504" w:type="dxa"/>
            <w:tcBorders>
              <w:left w:val="single" w:sz="4" w:space="0" w:color="auto"/>
            </w:tcBorders>
          </w:tcPr>
          <w:p w14:paraId="350B59DF" w14:textId="1024162F" w:rsidR="005A06AC" w:rsidRPr="00BC7BE0" w:rsidRDefault="005A06AC" w:rsidP="5DB65099">
            <w:pPr>
              <w:rPr>
                <w:sz w:val="20"/>
                <w:szCs w:val="20"/>
              </w:rPr>
            </w:pPr>
            <w:r w:rsidRPr="00BC7BE0">
              <w:rPr>
                <w:rFonts w:ascii="Aptos" w:eastAsia="Aptos" w:hAnsi="Aptos" w:cs="Aptos"/>
                <w:b/>
                <w:bCs/>
                <w:sz w:val="20"/>
                <w:szCs w:val="20"/>
              </w:rPr>
              <w:t>Core Team Establishment</w:t>
            </w:r>
            <w:r w:rsidRPr="00BC7BE0">
              <w:rPr>
                <w:rFonts w:ascii="Aptos" w:eastAsia="Aptos" w:hAnsi="Aptos" w:cs="Aptos"/>
                <w:sz w:val="20"/>
                <w:szCs w:val="20"/>
              </w:rPr>
              <w:t xml:space="preserve">: </w:t>
            </w:r>
          </w:p>
          <w:p w14:paraId="26C771F0" w14:textId="64E77DB5" w:rsidR="005A06AC" w:rsidRPr="00BC7BE0" w:rsidRDefault="005A06AC" w:rsidP="5DB65099">
            <w:pPr>
              <w:rPr>
                <w:sz w:val="20"/>
                <w:szCs w:val="20"/>
              </w:rPr>
            </w:pPr>
            <w:r w:rsidRPr="00BC7BE0">
              <w:rPr>
                <w:rFonts w:ascii="Aptos" w:eastAsia="Aptos" w:hAnsi="Aptos" w:cs="Aptos"/>
                <w:sz w:val="20"/>
                <w:szCs w:val="20"/>
              </w:rPr>
              <w:t xml:space="preserve">Recruitment completed ensuring strong leadership through key roles (Nurse Lead, AHP Lead, Physician Lead, Paediatric Lead and Assistant Manager). </w:t>
            </w:r>
          </w:p>
          <w:p w14:paraId="76BC5245" w14:textId="089D60D6" w:rsidR="005A06AC" w:rsidRPr="005A06AC" w:rsidRDefault="005A06AC" w:rsidP="005A06AC">
            <w:pPr>
              <w:rPr>
                <w:rFonts w:ascii="Aptos" w:eastAsia="Aptos" w:hAnsi="Aptos" w:cs="Aptos"/>
                <w:sz w:val="20"/>
                <w:szCs w:val="20"/>
              </w:rPr>
            </w:pPr>
          </w:p>
        </w:tc>
        <w:tc>
          <w:tcPr>
            <w:tcW w:w="4336" w:type="dxa"/>
          </w:tcPr>
          <w:p w14:paraId="4000C3D4" w14:textId="551F5A06" w:rsidR="005A06AC" w:rsidRPr="00BC7BE0" w:rsidRDefault="005A06AC" w:rsidP="5DB65099">
            <w:pPr>
              <w:rPr>
                <w:sz w:val="20"/>
                <w:szCs w:val="20"/>
              </w:rPr>
            </w:pPr>
            <w:r w:rsidRPr="00BC7BE0">
              <w:rPr>
                <w:rFonts w:ascii="Aptos" w:eastAsia="Aptos" w:hAnsi="Aptos" w:cs="Aptos"/>
                <w:sz w:val="20"/>
                <w:szCs w:val="20"/>
              </w:rPr>
              <w:t xml:space="preserve"> </w:t>
            </w:r>
          </w:p>
          <w:p w14:paraId="4D322496" w14:textId="17FC3F12" w:rsidR="005A06AC" w:rsidRPr="00BC7BE0" w:rsidRDefault="005A06AC" w:rsidP="5DB65099">
            <w:pPr>
              <w:rPr>
                <w:sz w:val="20"/>
                <w:szCs w:val="20"/>
              </w:rPr>
            </w:pPr>
            <w:r w:rsidRPr="00BC7BE0">
              <w:rPr>
                <w:rFonts w:ascii="Aptos" w:eastAsia="Aptos" w:hAnsi="Aptos" w:cs="Aptos"/>
                <w:sz w:val="20"/>
                <w:szCs w:val="20"/>
              </w:rPr>
              <w:t>Completed</w:t>
            </w:r>
          </w:p>
        </w:tc>
      </w:tr>
      <w:tr w:rsidR="005A06AC" w14:paraId="343054E1" w14:textId="77777777" w:rsidTr="193F6780">
        <w:trPr>
          <w:trHeight w:val="933"/>
        </w:trPr>
        <w:tc>
          <w:tcPr>
            <w:tcW w:w="0" w:type="auto"/>
            <w:vMerge/>
          </w:tcPr>
          <w:p w14:paraId="46636D77" w14:textId="6BB4FA3E" w:rsidR="005A06AC" w:rsidRPr="00BC7BE0" w:rsidRDefault="005A06AC" w:rsidP="00064CEF">
            <w:pPr>
              <w:rPr>
                <w:sz w:val="20"/>
                <w:szCs w:val="20"/>
              </w:rPr>
            </w:pPr>
          </w:p>
        </w:tc>
        <w:tc>
          <w:tcPr>
            <w:tcW w:w="8504" w:type="dxa"/>
            <w:tcBorders>
              <w:left w:val="single" w:sz="4" w:space="0" w:color="auto"/>
            </w:tcBorders>
          </w:tcPr>
          <w:p w14:paraId="1B77BB40" w14:textId="4BD5C0D5" w:rsidR="005A06AC" w:rsidRPr="00BC7BE0" w:rsidRDefault="005A06AC" w:rsidP="5DB65099">
            <w:pPr>
              <w:rPr>
                <w:sz w:val="20"/>
                <w:szCs w:val="20"/>
              </w:rPr>
            </w:pPr>
            <w:r w:rsidRPr="00BC7BE0">
              <w:rPr>
                <w:rFonts w:ascii="Aptos" w:eastAsia="Aptos" w:hAnsi="Aptos" w:cs="Aptos"/>
                <w:b/>
                <w:bCs/>
                <w:sz w:val="20"/>
                <w:szCs w:val="20"/>
              </w:rPr>
              <w:t>Formation of Leadership and Clinical Reference Groups</w:t>
            </w:r>
            <w:r w:rsidRPr="00BC7BE0">
              <w:rPr>
                <w:rFonts w:ascii="Aptos" w:eastAsia="Aptos" w:hAnsi="Aptos" w:cs="Aptos"/>
                <w:sz w:val="20"/>
                <w:szCs w:val="20"/>
              </w:rPr>
              <w:t xml:space="preserve">: </w:t>
            </w:r>
          </w:p>
          <w:p w14:paraId="5F30F943" w14:textId="77777777" w:rsidR="005A06AC" w:rsidRDefault="005A06AC" w:rsidP="005A06AC">
            <w:pPr>
              <w:rPr>
                <w:rFonts w:ascii="Aptos" w:eastAsia="Aptos" w:hAnsi="Aptos" w:cs="Aptos"/>
                <w:b/>
                <w:bCs/>
                <w:sz w:val="20"/>
                <w:szCs w:val="20"/>
              </w:rPr>
            </w:pPr>
            <w:r w:rsidRPr="00BC7BE0">
              <w:rPr>
                <w:rFonts w:ascii="Aptos" w:eastAsia="Aptos" w:hAnsi="Aptos" w:cs="Aptos"/>
                <w:sz w:val="20"/>
                <w:szCs w:val="20"/>
              </w:rPr>
              <w:t>Facilitated information sharing and engagement with stakeholders</w:t>
            </w:r>
            <w:r>
              <w:rPr>
                <w:rFonts w:ascii="Aptos" w:eastAsia="Aptos" w:hAnsi="Aptos" w:cs="Aptos"/>
                <w:sz w:val="20"/>
                <w:szCs w:val="20"/>
              </w:rPr>
              <w:t xml:space="preserve"> </w:t>
            </w:r>
            <w:r w:rsidRPr="00BC7BE0">
              <w:rPr>
                <w:rFonts w:ascii="Aptos" w:eastAsia="Aptos" w:hAnsi="Aptos" w:cs="Aptos"/>
                <w:sz w:val="20"/>
                <w:szCs w:val="20"/>
              </w:rPr>
              <w:t>across multiple Health Boards (HBs) and organisations.</w:t>
            </w:r>
            <w:r w:rsidR="00B60796">
              <w:rPr>
                <w:rFonts w:ascii="Aptos" w:eastAsia="Aptos" w:hAnsi="Aptos" w:cs="Aptos"/>
                <w:sz w:val="20"/>
                <w:szCs w:val="20"/>
              </w:rPr>
              <w:t xml:space="preserve"> </w:t>
            </w:r>
            <w:r w:rsidRPr="00BC7BE0">
              <w:rPr>
                <w:rFonts w:ascii="Aptos" w:eastAsia="Aptos" w:hAnsi="Aptos" w:cs="Aptos"/>
                <w:sz w:val="20"/>
                <w:szCs w:val="20"/>
              </w:rPr>
              <w:t xml:space="preserve">Improved coordination of efforts aligning with the Respiratory Network priorities. </w:t>
            </w:r>
            <w:r w:rsidRPr="00BC7BE0">
              <w:rPr>
                <w:rFonts w:ascii="Aptos" w:eastAsia="Aptos" w:hAnsi="Aptos" w:cs="Aptos"/>
                <w:b/>
                <w:bCs/>
                <w:sz w:val="20"/>
                <w:szCs w:val="20"/>
              </w:rPr>
              <w:t xml:space="preserve"> </w:t>
            </w:r>
          </w:p>
          <w:p w14:paraId="3D50954C" w14:textId="31E8DB1B" w:rsidR="00975A0C" w:rsidRPr="00BC7BE0" w:rsidRDefault="00975A0C" w:rsidP="005A06AC">
            <w:pPr>
              <w:rPr>
                <w:sz w:val="20"/>
                <w:szCs w:val="20"/>
              </w:rPr>
            </w:pPr>
          </w:p>
        </w:tc>
        <w:tc>
          <w:tcPr>
            <w:tcW w:w="4336" w:type="dxa"/>
          </w:tcPr>
          <w:p w14:paraId="21F5E449" w14:textId="73A64594" w:rsidR="005A06AC" w:rsidRPr="00BC7BE0" w:rsidRDefault="005A06AC" w:rsidP="5DB65099">
            <w:pPr>
              <w:rPr>
                <w:sz w:val="20"/>
                <w:szCs w:val="20"/>
              </w:rPr>
            </w:pPr>
            <w:r w:rsidRPr="00BC7BE0">
              <w:rPr>
                <w:rFonts w:ascii="Aptos" w:eastAsia="Aptos" w:hAnsi="Aptos" w:cs="Aptos"/>
                <w:sz w:val="20"/>
                <w:szCs w:val="20"/>
              </w:rPr>
              <w:t xml:space="preserve"> </w:t>
            </w:r>
          </w:p>
          <w:p w14:paraId="01800B18" w14:textId="4E4F97B2" w:rsidR="005A06AC" w:rsidRPr="00BC7BE0" w:rsidRDefault="005A06AC" w:rsidP="5DB65099">
            <w:pPr>
              <w:rPr>
                <w:sz w:val="20"/>
                <w:szCs w:val="20"/>
              </w:rPr>
            </w:pPr>
            <w:r w:rsidRPr="00BC7BE0">
              <w:rPr>
                <w:rFonts w:ascii="Aptos" w:eastAsia="Aptos" w:hAnsi="Aptos" w:cs="Aptos"/>
                <w:sz w:val="20"/>
                <w:szCs w:val="20"/>
              </w:rPr>
              <w:t xml:space="preserve"> Completed</w:t>
            </w:r>
          </w:p>
        </w:tc>
      </w:tr>
      <w:tr w:rsidR="005A06AC" w14:paraId="27BBED08" w14:textId="77777777" w:rsidTr="193F6780">
        <w:trPr>
          <w:trHeight w:val="1500"/>
        </w:trPr>
        <w:tc>
          <w:tcPr>
            <w:tcW w:w="0" w:type="auto"/>
            <w:vMerge/>
          </w:tcPr>
          <w:p w14:paraId="17C1DD7D" w14:textId="6F4A3E83" w:rsidR="005A06AC" w:rsidRPr="00BC7BE0" w:rsidRDefault="005A06AC" w:rsidP="00064CEF">
            <w:pPr>
              <w:rPr>
                <w:sz w:val="20"/>
                <w:szCs w:val="20"/>
              </w:rPr>
            </w:pPr>
          </w:p>
        </w:tc>
        <w:tc>
          <w:tcPr>
            <w:tcW w:w="8504" w:type="dxa"/>
            <w:tcBorders>
              <w:left w:val="single" w:sz="4" w:space="0" w:color="auto"/>
            </w:tcBorders>
          </w:tcPr>
          <w:p w14:paraId="1157D234" w14:textId="768B7093" w:rsidR="005A06AC" w:rsidRPr="00BC7BE0" w:rsidRDefault="005A06AC" w:rsidP="5DB65099">
            <w:pPr>
              <w:rPr>
                <w:sz w:val="20"/>
                <w:szCs w:val="20"/>
              </w:rPr>
            </w:pPr>
            <w:r w:rsidRPr="00BC7BE0">
              <w:rPr>
                <w:rFonts w:ascii="Aptos" w:eastAsia="Aptos" w:hAnsi="Aptos" w:cs="Aptos"/>
                <w:b/>
                <w:bCs/>
                <w:sz w:val="20"/>
                <w:szCs w:val="20"/>
              </w:rPr>
              <w:t>Development of Advisory Groups</w:t>
            </w:r>
            <w:r w:rsidRPr="00BC7BE0">
              <w:rPr>
                <w:rFonts w:ascii="Aptos" w:eastAsia="Aptos" w:hAnsi="Aptos" w:cs="Aptos"/>
                <w:sz w:val="20"/>
                <w:szCs w:val="20"/>
              </w:rPr>
              <w:t xml:space="preserve">: </w:t>
            </w:r>
          </w:p>
          <w:p w14:paraId="21338506" w14:textId="1FF583C4" w:rsidR="005A06AC" w:rsidRPr="00BC7BE0" w:rsidRDefault="005A06AC" w:rsidP="5DB65099">
            <w:pPr>
              <w:rPr>
                <w:sz w:val="20"/>
                <w:szCs w:val="20"/>
              </w:rPr>
            </w:pPr>
            <w:r w:rsidRPr="00BC7BE0">
              <w:rPr>
                <w:rFonts w:ascii="Aptos" w:eastAsia="Aptos" w:hAnsi="Aptos" w:cs="Aptos"/>
                <w:sz w:val="20"/>
                <w:szCs w:val="20"/>
              </w:rPr>
              <w:t xml:space="preserve"> New advisory groups formed: The Nursing Forum, AHP Forum, Pulmonary Rehabilitation Group, Interstitial Lung Disease (ILD) Pathway Development Group. </w:t>
            </w:r>
          </w:p>
          <w:p w14:paraId="71A4AD6F" w14:textId="0A52DA73" w:rsidR="005A06AC" w:rsidRPr="00BC7BE0" w:rsidRDefault="005A06AC" w:rsidP="5DB65099">
            <w:pPr>
              <w:rPr>
                <w:sz w:val="20"/>
                <w:szCs w:val="20"/>
              </w:rPr>
            </w:pPr>
            <w:r w:rsidRPr="00BC7BE0">
              <w:rPr>
                <w:rFonts w:ascii="Aptos" w:eastAsia="Aptos" w:hAnsi="Aptos" w:cs="Aptos"/>
                <w:sz w:val="20"/>
                <w:szCs w:val="20"/>
              </w:rPr>
              <w:t xml:space="preserve"> </w:t>
            </w:r>
          </w:p>
          <w:p w14:paraId="745D48FF" w14:textId="49AA3350" w:rsidR="005A06AC" w:rsidRPr="00BC7BE0" w:rsidRDefault="005A06AC" w:rsidP="5DB65099">
            <w:pPr>
              <w:rPr>
                <w:sz w:val="20"/>
                <w:szCs w:val="20"/>
              </w:rPr>
            </w:pPr>
            <w:r w:rsidRPr="00BC7BE0">
              <w:rPr>
                <w:rFonts w:ascii="Aptos" w:eastAsia="Aptos" w:hAnsi="Aptos" w:cs="Aptos"/>
                <w:sz w:val="20"/>
                <w:szCs w:val="20"/>
              </w:rPr>
              <w:t xml:space="preserve">Strengthened collaboration and evidence-based decision-making, supporting the Quality Statement’s goals to improve the quality and consistency of respiratory care delivery across Wales. </w:t>
            </w:r>
          </w:p>
        </w:tc>
        <w:tc>
          <w:tcPr>
            <w:tcW w:w="4336" w:type="dxa"/>
          </w:tcPr>
          <w:p w14:paraId="319AAB9F" w14:textId="08FFE771" w:rsidR="005A06AC" w:rsidRPr="00BC7BE0" w:rsidRDefault="005A06AC" w:rsidP="5DB65099">
            <w:pPr>
              <w:rPr>
                <w:sz w:val="20"/>
                <w:szCs w:val="20"/>
              </w:rPr>
            </w:pPr>
            <w:r w:rsidRPr="00BC7BE0">
              <w:rPr>
                <w:rFonts w:ascii="Aptos" w:eastAsia="Aptos" w:hAnsi="Aptos" w:cs="Aptos"/>
                <w:sz w:val="20"/>
                <w:szCs w:val="20"/>
              </w:rPr>
              <w:t xml:space="preserve"> </w:t>
            </w:r>
          </w:p>
          <w:p w14:paraId="42011278" w14:textId="4859626D" w:rsidR="005A06AC" w:rsidRPr="00BC7BE0" w:rsidRDefault="005A06AC" w:rsidP="5DB65099">
            <w:pPr>
              <w:rPr>
                <w:sz w:val="20"/>
                <w:szCs w:val="20"/>
              </w:rPr>
            </w:pPr>
            <w:r w:rsidRPr="00BC7BE0">
              <w:rPr>
                <w:rFonts w:ascii="Aptos" w:eastAsia="Aptos" w:hAnsi="Aptos" w:cs="Aptos"/>
                <w:sz w:val="20"/>
                <w:szCs w:val="20"/>
              </w:rPr>
              <w:t xml:space="preserve"> </w:t>
            </w:r>
          </w:p>
          <w:p w14:paraId="71FC1BF7" w14:textId="52B37D1C" w:rsidR="005A06AC" w:rsidRPr="00BC7BE0" w:rsidRDefault="005A06AC" w:rsidP="5DB65099">
            <w:pPr>
              <w:rPr>
                <w:sz w:val="20"/>
                <w:szCs w:val="20"/>
              </w:rPr>
            </w:pPr>
            <w:r w:rsidRPr="00BC7BE0">
              <w:rPr>
                <w:rFonts w:ascii="Aptos" w:eastAsia="Aptos" w:hAnsi="Aptos" w:cs="Aptos"/>
                <w:sz w:val="20"/>
                <w:szCs w:val="20"/>
              </w:rPr>
              <w:t>Completed</w:t>
            </w:r>
          </w:p>
        </w:tc>
      </w:tr>
      <w:tr w:rsidR="005A06AC" w14:paraId="169C167F" w14:textId="77777777" w:rsidTr="193F6780">
        <w:trPr>
          <w:trHeight w:val="686"/>
        </w:trPr>
        <w:tc>
          <w:tcPr>
            <w:tcW w:w="0" w:type="auto"/>
            <w:vMerge/>
          </w:tcPr>
          <w:p w14:paraId="0A1DB433" w14:textId="1C5D1A67" w:rsidR="005A06AC" w:rsidRPr="00BC7BE0" w:rsidRDefault="005A06AC" w:rsidP="00064CEF">
            <w:pPr>
              <w:rPr>
                <w:sz w:val="20"/>
                <w:szCs w:val="20"/>
              </w:rPr>
            </w:pPr>
          </w:p>
        </w:tc>
        <w:tc>
          <w:tcPr>
            <w:tcW w:w="8504" w:type="dxa"/>
            <w:tcBorders>
              <w:left w:val="single" w:sz="4" w:space="0" w:color="auto"/>
            </w:tcBorders>
          </w:tcPr>
          <w:p w14:paraId="3550DE52" w14:textId="310921A8" w:rsidR="005A06AC" w:rsidRDefault="005A06AC" w:rsidP="5DB65099">
            <w:pPr>
              <w:rPr>
                <w:rFonts w:ascii="Aptos" w:eastAsia="Aptos" w:hAnsi="Aptos" w:cs="Aptos"/>
                <w:sz w:val="20"/>
                <w:szCs w:val="20"/>
              </w:rPr>
            </w:pPr>
            <w:r w:rsidRPr="00BC7BE0">
              <w:rPr>
                <w:rFonts w:ascii="Aptos" w:eastAsia="Aptos" w:hAnsi="Aptos" w:cs="Aptos"/>
                <w:b/>
                <w:bCs/>
                <w:sz w:val="20"/>
                <w:szCs w:val="20"/>
              </w:rPr>
              <w:t>Scoping and Collaboration</w:t>
            </w:r>
            <w:r w:rsidRPr="00BC7BE0">
              <w:rPr>
                <w:rFonts w:ascii="Aptos" w:eastAsia="Aptos" w:hAnsi="Aptos" w:cs="Aptos"/>
                <w:sz w:val="20"/>
                <w:szCs w:val="20"/>
              </w:rPr>
              <w:t xml:space="preserve">: </w:t>
            </w:r>
          </w:p>
          <w:p w14:paraId="1C84746E" w14:textId="77777777" w:rsidR="005A06AC" w:rsidRDefault="005A06AC" w:rsidP="5DB65099">
            <w:pPr>
              <w:rPr>
                <w:rFonts w:ascii="Aptos" w:eastAsia="Aptos" w:hAnsi="Aptos" w:cs="Aptos"/>
                <w:sz w:val="20"/>
                <w:szCs w:val="20"/>
              </w:rPr>
            </w:pPr>
            <w:r w:rsidRPr="00BC7BE0">
              <w:rPr>
                <w:rFonts w:ascii="Aptos" w:eastAsia="Aptos" w:hAnsi="Aptos" w:cs="Aptos"/>
                <w:sz w:val="20"/>
                <w:szCs w:val="20"/>
              </w:rPr>
              <w:t xml:space="preserve">Successful completion of scoping work for digital access to lung function testing, ensuring thorough assessment of needs and capabilities. </w:t>
            </w:r>
          </w:p>
          <w:p w14:paraId="596A2450" w14:textId="0E71EC6E" w:rsidR="00293495" w:rsidRPr="005A06AC" w:rsidRDefault="00293495" w:rsidP="5DB65099">
            <w:pPr>
              <w:rPr>
                <w:sz w:val="20"/>
                <w:szCs w:val="20"/>
              </w:rPr>
            </w:pPr>
          </w:p>
        </w:tc>
        <w:tc>
          <w:tcPr>
            <w:tcW w:w="4336" w:type="dxa"/>
          </w:tcPr>
          <w:p w14:paraId="5CB48BEA" w14:textId="132E25E8" w:rsidR="005A06AC" w:rsidRPr="00BC7BE0" w:rsidRDefault="005A06AC" w:rsidP="5DB65099">
            <w:pPr>
              <w:rPr>
                <w:sz w:val="20"/>
                <w:szCs w:val="20"/>
              </w:rPr>
            </w:pPr>
            <w:r w:rsidRPr="00BC7BE0">
              <w:rPr>
                <w:rFonts w:ascii="Aptos" w:eastAsia="Aptos" w:hAnsi="Aptos" w:cs="Aptos"/>
                <w:sz w:val="20"/>
                <w:szCs w:val="20"/>
              </w:rPr>
              <w:t xml:space="preserve"> </w:t>
            </w:r>
          </w:p>
          <w:p w14:paraId="4D3FEEEC" w14:textId="7656B71E" w:rsidR="005A06AC" w:rsidRPr="00BC7BE0" w:rsidRDefault="005A06AC" w:rsidP="5DB65099">
            <w:pPr>
              <w:rPr>
                <w:sz w:val="20"/>
                <w:szCs w:val="20"/>
              </w:rPr>
            </w:pPr>
            <w:r w:rsidRPr="00BC7BE0">
              <w:rPr>
                <w:rFonts w:ascii="Aptos" w:eastAsia="Aptos" w:hAnsi="Aptos" w:cs="Aptos"/>
                <w:sz w:val="20"/>
                <w:szCs w:val="20"/>
              </w:rPr>
              <w:t>Completed</w:t>
            </w:r>
          </w:p>
          <w:p w14:paraId="1345588E" w14:textId="2F349B63" w:rsidR="005A06AC" w:rsidRPr="00BC7BE0" w:rsidRDefault="005A06AC" w:rsidP="5DB65099">
            <w:pPr>
              <w:rPr>
                <w:sz w:val="20"/>
                <w:szCs w:val="20"/>
              </w:rPr>
            </w:pPr>
            <w:r w:rsidRPr="00BC7BE0">
              <w:rPr>
                <w:rFonts w:ascii="Aptos" w:eastAsia="Aptos" w:hAnsi="Aptos" w:cs="Aptos"/>
                <w:sz w:val="20"/>
                <w:szCs w:val="20"/>
              </w:rPr>
              <w:t xml:space="preserve"> </w:t>
            </w:r>
          </w:p>
        </w:tc>
      </w:tr>
      <w:tr w:rsidR="005A06AC" w14:paraId="2A8D57EB" w14:textId="77777777" w:rsidTr="193F6780">
        <w:trPr>
          <w:trHeight w:val="247"/>
        </w:trPr>
        <w:tc>
          <w:tcPr>
            <w:tcW w:w="0" w:type="auto"/>
            <w:tcBorders>
              <w:top w:val="single" w:sz="4" w:space="0" w:color="auto"/>
              <w:left w:val="single" w:sz="4" w:space="0" w:color="auto"/>
              <w:right w:val="single" w:sz="4" w:space="0" w:color="auto"/>
            </w:tcBorders>
          </w:tcPr>
          <w:p w14:paraId="261F97FF" w14:textId="36548EE6" w:rsidR="005A06AC" w:rsidRPr="00BC7BE0" w:rsidRDefault="005A06AC" w:rsidP="00BC7BE0">
            <w:pPr>
              <w:rPr>
                <w:sz w:val="20"/>
                <w:szCs w:val="20"/>
              </w:rPr>
            </w:pPr>
            <w:r w:rsidRPr="00BC7BE0">
              <w:rPr>
                <w:rFonts w:ascii="Aptos" w:eastAsia="Aptos" w:hAnsi="Aptos" w:cs="Aptos"/>
                <w:b/>
                <w:bCs/>
                <w:sz w:val="20"/>
                <w:szCs w:val="20"/>
              </w:rPr>
              <w:t xml:space="preserve"> </w:t>
            </w:r>
            <w:r w:rsidRPr="00BC7BE0">
              <w:rPr>
                <w:rFonts w:ascii="Aptos" w:eastAsia="Aptos" w:hAnsi="Aptos" w:cs="Aptos"/>
                <w:b/>
                <w:bCs/>
                <w:color w:val="000000" w:themeColor="text1"/>
                <w:sz w:val="20"/>
                <w:szCs w:val="20"/>
              </w:rPr>
              <w:t xml:space="preserve">2. Secondary Care Lung Function Testing: </w:t>
            </w:r>
            <w:r w:rsidRPr="00BC7BE0">
              <w:rPr>
                <w:rFonts w:ascii="Aptos" w:eastAsia="Aptos" w:hAnsi="Aptos" w:cs="Aptos"/>
                <w:sz w:val="20"/>
                <w:szCs w:val="20"/>
              </w:rPr>
              <w:t xml:space="preserve"> </w:t>
            </w:r>
          </w:p>
          <w:p w14:paraId="2516D693" w14:textId="77777777" w:rsidR="005A06AC" w:rsidRDefault="005A06AC" w:rsidP="00BC7BE0">
            <w:pPr>
              <w:rPr>
                <w:rFonts w:ascii="Aptos" w:eastAsia="Aptos" w:hAnsi="Aptos" w:cs="Aptos"/>
                <w:i/>
                <w:iCs/>
                <w:color w:val="000000" w:themeColor="text1"/>
                <w:sz w:val="20"/>
                <w:szCs w:val="20"/>
              </w:rPr>
            </w:pPr>
          </w:p>
          <w:p w14:paraId="1C7F4A25" w14:textId="77777777" w:rsidR="005A06AC" w:rsidRPr="00BC7BE0" w:rsidRDefault="005A06AC" w:rsidP="00BC7BE0">
            <w:pPr>
              <w:rPr>
                <w:sz w:val="20"/>
                <w:szCs w:val="20"/>
              </w:rPr>
            </w:pPr>
            <w:r w:rsidRPr="00BC7BE0">
              <w:rPr>
                <w:rFonts w:ascii="Aptos" w:eastAsia="Aptos" w:hAnsi="Aptos" w:cs="Aptos"/>
                <w:i/>
                <w:iCs/>
                <w:color w:val="000000" w:themeColor="text1"/>
                <w:sz w:val="20"/>
                <w:szCs w:val="20"/>
              </w:rPr>
              <w:t>Digital access to lung function testing</w:t>
            </w:r>
          </w:p>
          <w:p w14:paraId="68C1C5E0" w14:textId="5A4C2D81" w:rsidR="005A06AC" w:rsidRPr="00BC7BE0" w:rsidRDefault="005A06AC" w:rsidP="5DB65099">
            <w:pPr>
              <w:rPr>
                <w:sz w:val="20"/>
                <w:szCs w:val="20"/>
              </w:rPr>
            </w:pPr>
            <w:r w:rsidRPr="00BC7BE0">
              <w:rPr>
                <w:rFonts w:ascii="Aptos" w:eastAsia="Aptos" w:hAnsi="Aptos" w:cs="Aptos"/>
                <w:b/>
                <w:bCs/>
                <w:sz w:val="20"/>
                <w:szCs w:val="20"/>
              </w:rPr>
              <w:t xml:space="preserve"> </w:t>
            </w:r>
          </w:p>
        </w:tc>
        <w:tc>
          <w:tcPr>
            <w:tcW w:w="8504" w:type="dxa"/>
            <w:tcBorders>
              <w:left w:val="single" w:sz="4" w:space="0" w:color="auto"/>
            </w:tcBorders>
          </w:tcPr>
          <w:p w14:paraId="3D2704DF" w14:textId="24D4AA2B" w:rsidR="00382D5F" w:rsidRPr="00BC7BE0" w:rsidRDefault="00293495" w:rsidP="00382D5F">
            <w:pPr>
              <w:rPr>
                <w:sz w:val="20"/>
                <w:szCs w:val="20"/>
              </w:rPr>
            </w:pPr>
            <w:r w:rsidRPr="00510C37">
              <w:rPr>
                <w:rFonts w:ascii="Aptos" w:eastAsia="Aptos" w:hAnsi="Aptos" w:cs="Aptos"/>
                <w:b/>
                <w:bCs/>
                <w:sz w:val="20"/>
                <w:szCs w:val="20"/>
              </w:rPr>
              <w:t>Digital Transformation</w:t>
            </w:r>
            <w:r>
              <w:rPr>
                <w:rFonts w:ascii="Aptos" w:eastAsia="Aptos" w:hAnsi="Aptos" w:cs="Aptos"/>
                <w:b/>
                <w:bCs/>
                <w:sz w:val="20"/>
                <w:szCs w:val="20"/>
              </w:rPr>
              <w:t xml:space="preserve"> - </w:t>
            </w:r>
            <w:r w:rsidR="00382D5F" w:rsidRPr="009D3D74">
              <w:rPr>
                <w:rFonts w:ascii="Aptos" w:eastAsia="Aptos" w:hAnsi="Aptos" w:cs="Aptos"/>
                <w:b/>
                <w:bCs/>
                <w:sz w:val="20"/>
                <w:szCs w:val="20"/>
              </w:rPr>
              <w:t>Integration of Lung Function Tests</w:t>
            </w:r>
            <w:r w:rsidR="009D3D74" w:rsidRPr="009D3D74">
              <w:rPr>
                <w:rFonts w:ascii="Aptos" w:eastAsia="Aptos" w:hAnsi="Aptos" w:cs="Aptos"/>
                <w:b/>
                <w:bCs/>
                <w:sz w:val="20"/>
                <w:szCs w:val="20"/>
              </w:rPr>
              <w:t xml:space="preserve"> into </w:t>
            </w:r>
            <w:r w:rsidR="00382D5F" w:rsidRPr="009D3D74">
              <w:rPr>
                <w:rFonts w:ascii="Aptos" w:eastAsia="Aptos" w:hAnsi="Aptos" w:cs="Aptos"/>
                <w:b/>
                <w:bCs/>
                <w:sz w:val="20"/>
                <w:szCs w:val="20"/>
              </w:rPr>
              <w:t>Welsh Clinical Portal (WCP</w:t>
            </w:r>
            <w:r w:rsidR="00382D5F" w:rsidRPr="00BC7BE0">
              <w:rPr>
                <w:rFonts w:ascii="Aptos" w:eastAsia="Aptos" w:hAnsi="Aptos" w:cs="Aptos"/>
                <w:sz w:val="20"/>
                <w:szCs w:val="20"/>
              </w:rPr>
              <w:t xml:space="preserve">). </w:t>
            </w:r>
          </w:p>
          <w:p w14:paraId="40BD8762" w14:textId="77777777" w:rsidR="009D3D74" w:rsidRDefault="005A06AC" w:rsidP="5DB65099">
            <w:pPr>
              <w:rPr>
                <w:rFonts w:ascii="Aptos" w:eastAsia="Aptos" w:hAnsi="Aptos" w:cs="Aptos"/>
                <w:b/>
                <w:bCs/>
                <w:sz w:val="20"/>
                <w:szCs w:val="20"/>
              </w:rPr>
            </w:pPr>
            <w:r w:rsidRPr="00BC7BE0">
              <w:rPr>
                <w:rFonts w:ascii="Aptos" w:eastAsia="Aptos" w:hAnsi="Aptos" w:cs="Aptos"/>
                <w:sz w:val="20"/>
                <w:szCs w:val="20"/>
              </w:rPr>
              <w:t xml:space="preserve">Strong collaborative relationships established with </w:t>
            </w:r>
            <w:r w:rsidRPr="009D3D74">
              <w:rPr>
                <w:rFonts w:ascii="Aptos" w:eastAsia="Aptos" w:hAnsi="Aptos" w:cs="Aptos"/>
                <w:sz w:val="20"/>
                <w:szCs w:val="20"/>
              </w:rPr>
              <w:t>Digital Health and Care Wales (DHCW),</w:t>
            </w:r>
            <w:r w:rsidRPr="00BC7BE0">
              <w:rPr>
                <w:rFonts w:ascii="Aptos" w:eastAsia="Aptos" w:hAnsi="Aptos" w:cs="Aptos"/>
                <w:sz w:val="20"/>
                <w:szCs w:val="20"/>
              </w:rPr>
              <w:t xml:space="preserve"> </w:t>
            </w:r>
          </w:p>
          <w:p w14:paraId="3B5512A5" w14:textId="5DDD931B" w:rsidR="005A06AC" w:rsidRDefault="00975A0C" w:rsidP="5DB65099">
            <w:pPr>
              <w:rPr>
                <w:rFonts w:ascii="Aptos" w:eastAsia="Aptos" w:hAnsi="Aptos" w:cs="Aptos"/>
                <w:sz w:val="20"/>
                <w:szCs w:val="20"/>
              </w:rPr>
            </w:pPr>
            <w:r w:rsidRPr="00975A0C">
              <w:rPr>
                <w:rFonts w:ascii="Aptos" w:eastAsia="Aptos" w:hAnsi="Aptos" w:cs="Aptos"/>
                <w:sz w:val="20"/>
                <w:szCs w:val="20"/>
              </w:rPr>
              <w:t>Digital, Data, Technology, Innovation and Value (</w:t>
            </w:r>
            <w:r w:rsidR="005A06AC" w:rsidRPr="00975A0C">
              <w:rPr>
                <w:rFonts w:ascii="Aptos" w:eastAsia="Aptos" w:hAnsi="Aptos" w:cs="Aptos"/>
                <w:sz w:val="20"/>
                <w:szCs w:val="20"/>
              </w:rPr>
              <w:t>DDTIV</w:t>
            </w:r>
            <w:r>
              <w:rPr>
                <w:rFonts w:ascii="Aptos" w:eastAsia="Aptos" w:hAnsi="Aptos" w:cs="Aptos"/>
                <w:b/>
                <w:bCs/>
                <w:sz w:val="20"/>
                <w:szCs w:val="20"/>
              </w:rPr>
              <w:t>)</w:t>
            </w:r>
            <w:r w:rsidR="005A06AC" w:rsidRPr="00BC7BE0">
              <w:rPr>
                <w:rFonts w:ascii="Aptos" w:eastAsia="Aptos" w:hAnsi="Aptos" w:cs="Aptos"/>
                <w:sz w:val="20"/>
                <w:szCs w:val="20"/>
              </w:rPr>
              <w:t xml:space="preserve">, and </w:t>
            </w:r>
            <w:r w:rsidR="005A06AC" w:rsidRPr="00BC7BE0">
              <w:rPr>
                <w:rFonts w:ascii="Aptos" w:eastAsia="Aptos" w:hAnsi="Aptos" w:cs="Aptos"/>
                <w:b/>
                <w:bCs/>
                <w:sz w:val="20"/>
                <w:szCs w:val="20"/>
              </w:rPr>
              <w:t>Jager</w:t>
            </w:r>
            <w:r w:rsidR="005A06AC" w:rsidRPr="00BC7BE0">
              <w:rPr>
                <w:rFonts w:ascii="Aptos" w:eastAsia="Aptos" w:hAnsi="Aptos" w:cs="Aptos"/>
                <w:sz w:val="20"/>
                <w:szCs w:val="20"/>
              </w:rPr>
              <w:t xml:space="preserve"> (formerly Vyai</w:t>
            </w:r>
            <w:r w:rsidR="00350EED">
              <w:rPr>
                <w:rFonts w:ascii="Aptos" w:eastAsia="Aptos" w:hAnsi="Aptos" w:cs="Aptos"/>
                <w:sz w:val="20"/>
                <w:szCs w:val="20"/>
              </w:rPr>
              <w:t>e)</w:t>
            </w:r>
            <w:r w:rsidR="009D3D74">
              <w:rPr>
                <w:rFonts w:ascii="Aptos" w:eastAsia="Aptos" w:hAnsi="Aptos" w:cs="Aptos"/>
                <w:sz w:val="20"/>
                <w:szCs w:val="20"/>
              </w:rPr>
              <w:t xml:space="preserve">. </w:t>
            </w:r>
          </w:p>
          <w:p w14:paraId="0137BA3F" w14:textId="77777777" w:rsidR="007C15C4" w:rsidRDefault="007C15C4" w:rsidP="5DB65099">
            <w:pPr>
              <w:rPr>
                <w:rFonts w:ascii="Aptos" w:eastAsia="Aptos" w:hAnsi="Aptos" w:cs="Aptos"/>
                <w:sz w:val="20"/>
                <w:szCs w:val="20"/>
              </w:rPr>
            </w:pPr>
          </w:p>
          <w:p w14:paraId="4CC86628" w14:textId="77777777" w:rsidR="008F296E" w:rsidRDefault="005A06AC" w:rsidP="009D3D74">
            <w:pPr>
              <w:rPr>
                <w:rFonts w:ascii="Aptos" w:eastAsia="Aptos" w:hAnsi="Aptos" w:cs="Aptos"/>
                <w:sz w:val="20"/>
                <w:szCs w:val="20"/>
              </w:rPr>
            </w:pPr>
            <w:r w:rsidRPr="00510C37">
              <w:rPr>
                <w:rFonts w:ascii="Aptos" w:eastAsia="Aptos" w:hAnsi="Aptos" w:cs="Aptos"/>
                <w:sz w:val="20"/>
                <w:szCs w:val="20"/>
              </w:rPr>
              <w:t>Project Inclusion in</w:t>
            </w:r>
            <w:r w:rsidRPr="00BC7BE0">
              <w:rPr>
                <w:rFonts w:ascii="Aptos" w:eastAsia="Aptos" w:hAnsi="Aptos" w:cs="Aptos"/>
                <w:b/>
                <w:bCs/>
                <w:sz w:val="20"/>
                <w:szCs w:val="20"/>
              </w:rPr>
              <w:t xml:space="preserve"> </w:t>
            </w:r>
            <w:r w:rsidRPr="006417F6">
              <w:rPr>
                <w:rFonts w:ascii="Aptos" w:eastAsia="Aptos" w:hAnsi="Aptos" w:cs="Aptos"/>
                <w:sz w:val="20"/>
                <w:szCs w:val="20"/>
              </w:rPr>
              <w:t>DHCW IMTP for 2025/26.</w:t>
            </w:r>
            <w:r w:rsidRPr="00BC7BE0">
              <w:rPr>
                <w:rFonts w:ascii="Aptos" w:eastAsia="Aptos" w:hAnsi="Aptos" w:cs="Aptos"/>
                <w:sz w:val="20"/>
                <w:szCs w:val="20"/>
              </w:rPr>
              <w:t xml:space="preserve"> </w:t>
            </w:r>
          </w:p>
          <w:p w14:paraId="2E45F41D" w14:textId="77777777" w:rsidR="008F296E" w:rsidRPr="008F296E" w:rsidRDefault="008F296E" w:rsidP="009D3D74">
            <w:pPr>
              <w:rPr>
                <w:rFonts w:ascii="Aptos" w:eastAsia="Aptos" w:hAnsi="Aptos" w:cs="Aptos"/>
                <w:sz w:val="16"/>
                <w:szCs w:val="16"/>
              </w:rPr>
            </w:pPr>
          </w:p>
          <w:p w14:paraId="3B4410CC" w14:textId="5CAAB33B" w:rsidR="008F296E" w:rsidRDefault="009D3D74" w:rsidP="008F296E">
            <w:pPr>
              <w:rPr>
                <w:rFonts w:ascii="Aptos" w:eastAsia="Aptos" w:hAnsi="Aptos" w:cs="Aptos"/>
                <w:sz w:val="20"/>
                <w:szCs w:val="20"/>
              </w:rPr>
            </w:pPr>
            <w:r w:rsidRPr="00BC7BE0">
              <w:rPr>
                <w:rFonts w:ascii="Aptos" w:eastAsia="Aptos" w:hAnsi="Aptos" w:cs="Aptos"/>
                <w:sz w:val="20"/>
                <w:szCs w:val="20"/>
              </w:rPr>
              <w:t xml:space="preserve">Resource identified </w:t>
            </w:r>
            <w:r>
              <w:rPr>
                <w:rFonts w:ascii="Aptos" w:eastAsia="Aptos" w:hAnsi="Aptos" w:cs="Aptos"/>
                <w:sz w:val="20"/>
                <w:szCs w:val="20"/>
              </w:rPr>
              <w:t>f</w:t>
            </w:r>
            <w:r w:rsidRPr="00BC7BE0">
              <w:rPr>
                <w:rFonts w:ascii="Aptos" w:eastAsia="Aptos" w:hAnsi="Aptos" w:cs="Aptos"/>
                <w:sz w:val="20"/>
                <w:szCs w:val="20"/>
              </w:rPr>
              <w:t>or dedicated DHCW project support</w:t>
            </w:r>
            <w:r w:rsidR="008F296E">
              <w:rPr>
                <w:rFonts w:ascii="Aptos" w:eastAsia="Aptos" w:hAnsi="Aptos" w:cs="Aptos"/>
                <w:sz w:val="20"/>
                <w:szCs w:val="20"/>
              </w:rPr>
              <w:t>.</w:t>
            </w:r>
            <w:r w:rsidR="00BC21E5" w:rsidRPr="00BC21E5">
              <w:rPr>
                <w:rFonts w:ascii="Aptos" w:eastAsia="Aptos" w:hAnsi="Aptos" w:cs="Aptos"/>
                <w:sz w:val="20"/>
                <w:szCs w:val="20"/>
              </w:rPr>
              <w:t xml:space="preserve"> </w:t>
            </w:r>
            <w:r w:rsidR="00BC21E5">
              <w:rPr>
                <w:rFonts w:ascii="Aptos" w:eastAsia="Aptos" w:hAnsi="Aptos" w:cs="Aptos"/>
                <w:sz w:val="20"/>
                <w:szCs w:val="20"/>
              </w:rPr>
              <w:t xml:space="preserve">A </w:t>
            </w:r>
            <w:r w:rsidR="00BC21E5" w:rsidRPr="00BC21E5">
              <w:rPr>
                <w:rFonts w:ascii="Aptos" w:eastAsia="Aptos" w:hAnsi="Aptos" w:cs="Aptos"/>
                <w:sz w:val="20"/>
                <w:szCs w:val="20"/>
              </w:rPr>
              <w:t xml:space="preserve">fixed term </w:t>
            </w:r>
            <w:r w:rsidR="00BC21E5">
              <w:rPr>
                <w:rFonts w:ascii="Aptos" w:eastAsia="Aptos" w:hAnsi="Aptos" w:cs="Aptos"/>
                <w:sz w:val="20"/>
                <w:szCs w:val="20"/>
              </w:rPr>
              <w:t>p</w:t>
            </w:r>
            <w:r w:rsidR="008F296E">
              <w:rPr>
                <w:rFonts w:ascii="Aptos" w:eastAsia="Aptos" w:hAnsi="Aptos" w:cs="Aptos"/>
                <w:sz w:val="20"/>
                <w:szCs w:val="20"/>
              </w:rPr>
              <w:t xml:space="preserve">ost </w:t>
            </w:r>
            <w:r w:rsidR="00BC21E5">
              <w:rPr>
                <w:rFonts w:ascii="Aptos" w:eastAsia="Aptos" w:hAnsi="Aptos" w:cs="Aptos"/>
                <w:sz w:val="20"/>
                <w:szCs w:val="20"/>
              </w:rPr>
              <w:t>f</w:t>
            </w:r>
            <w:r w:rsidR="008F296E">
              <w:rPr>
                <w:rFonts w:ascii="Aptos" w:eastAsia="Aptos" w:hAnsi="Aptos" w:cs="Aptos"/>
                <w:sz w:val="20"/>
                <w:szCs w:val="20"/>
              </w:rPr>
              <w:t>unded by Network</w:t>
            </w:r>
            <w:r w:rsidR="00695344">
              <w:rPr>
                <w:rFonts w:ascii="Aptos" w:eastAsia="Aptos" w:hAnsi="Aptos" w:cs="Aptos"/>
                <w:sz w:val="20"/>
                <w:szCs w:val="20"/>
              </w:rPr>
              <w:t xml:space="preserve">                           </w:t>
            </w:r>
            <w:r w:rsidR="008F296E">
              <w:rPr>
                <w:rFonts w:ascii="Aptos" w:eastAsia="Aptos" w:hAnsi="Aptos" w:cs="Aptos"/>
                <w:sz w:val="20"/>
                <w:szCs w:val="20"/>
              </w:rPr>
              <w:t xml:space="preserve"> </w:t>
            </w:r>
            <w:r w:rsidR="00BC21E5">
              <w:rPr>
                <w:rFonts w:ascii="Aptos" w:eastAsia="Aptos" w:hAnsi="Aptos" w:cs="Aptos"/>
                <w:sz w:val="20"/>
                <w:szCs w:val="20"/>
              </w:rPr>
              <w:t xml:space="preserve">has been secured for </w:t>
            </w:r>
            <w:r w:rsidR="00BC21E5" w:rsidRPr="00BC21E5">
              <w:rPr>
                <w:rFonts w:ascii="Aptos" w:eastAsia="Aptos" w:hAnsi="Aptos" w:cs="Aptos"/>
                <w:sz w:val="20"/>
                <w:szCs w:val="20"/>
              </w:rPr>
              <w:t xml:space="preserve">1 year </w:t>
            </w:r>
            <w:r w:rsidR="00BC21E5">
              <w:rPr>
                <w:rFonts w:ascii="Aptos" w:eastAsia="Aptos" w:hAnsi="Aptos" w:cs="Aptos"/>
                <w:sz w:val="20"/>
                <w:szCs w:val="20"/>
              </w:rPr>
              <w:t>within 202</w:t>
            </w:r>
            <w:r w:rsidR="008F296E">
              <w:rPr>
                <w:rFonts w:ascii="Aptos" w:eastAsia="Aptos" w:hAnsi="Aptos" w:cs="Aptos"/>
                <w:sz w:val="20"/>
                <w:szCs w:val="20"/>
              </w:rPr>
              <w:t>5-26</w:t>
            </w:r>
            <w:r w:rsidR="00BC21E5">
              <w:rPr>
                <w:rFonts w:ascii="Aptos" w:eastAsia="Aptos" w:hAnsi="Aptos" w:cs="Aptos"/>
                <w:sz w:val="20"/>
                <w:szCs w:val="20"/>
              </w:rPr>
              <w:t>.</w:t>
            </w:r>
          </w:p>
          <w:p w14:paraId="2023EFCF" w14:textId="46C809C3" w:rsidR="009D3D74" w:rsidRDefault="008F296E" w:rsidP="009D3D74">
            <w:pPr>
              <w:rPr>
                <w:rFonts w:ascii="Aptos" w:eastAsia="Aptos" w:hAnsi="Aptos" w:cs="Aptos"/>
                <w:sz w:val="20"/>
                <w:szCs w:val="20"/>
              </w:rPr>
            </w:pPr>
            <w:r>
              <w:rPr>
                <w:rFonts w:ascii="Aptos" w:eastAsia="Aptos" w:hAnsi="Aptos" w:cs="Aptos"/>
                <w:sz w:val="20"/>
                <w:szCs w:val="20"/>
              </w:rPr>
              <w:t xml:space="preserve">                                                                    </w:t>
            </w:r>
          </w:p>
          <w:p w14:paraId="43FBE1DA" w14:textId="3BB23F57" w:rsidR="008F296E" w:rsidRDefault="008F296E" w:rsidP="008F296E">
            <w:pPr>
              <w:rPr>
                <w:rFonts w:ascii="Aptos" w:eastAsia="Aptos" w:hAnsi="Aptos" w:cs="Aptos"/>
                <w:sz w:val="20"/>
                <w:szCs w:val="20"/>
              </w:rPr>
            </w:pPr>
            <w:r>
              <w:rPr>
                <w:rFonts w:ascii="Aptos" w:eastAsia="Aptos" w:hAnsi="Aptos" w:cs="Aptos"/>
                <w:sz w:val="20"/>
                <w:szCs w:val="20"/>
              </w:rPr>
              <w:t>Project Delivery Group established with representatives</w:t>
            </w:r>
            <w:r w:rsidR="00BC21E5">
              <w:rPr>
                <w:rFonts w:ascii="Aptos" w:eastAsia="Aptos" w:hAnsi="Aptos" w:cs="Aptos"/>
                <w:sz w:val="20"/>
                <w:szCs w:val="20"/>
              </w:rPr>
              <w:t xml:space="preserve"> from</w:t>
            </w:r>
            <w:r>
              <w:rPr>
                <w:rFonts w:ascii="Aptos" w:eastAsia="Aptos" w:hAnsi="Aptos" w:cs="Aptos"/>
                <w:sz w:val="20"/>
                <w:szCs w:val="20"/>
              </w:rPr>
              <w:t xml:space="preserve"> </w:t>
            </w:r>
            <w:r w:rsidR="00BC21E5">
              <w:rPr>
                <w:rFonts w:ascii="Aptos" w:eastAsia="Aptos" w:hAnsi="Aptos" w:cs="Aptos"/>
                <w:sz w:val="20"/>
                <w:szCs w:val="20"/>
              </w:rPr>
              <w:t xml:space="preserve">Network, </w:t>
            </w:r>
            <w:r>
              <w:rPr>
                <w:rFonts w:ascii="Aptos" w:eastAsia="Aptos" w:hAnsi="Aptos" w:cs="Aptos"/>
                <w:sz w:val="20"/>
                <w:szCs w:val="20"/>
              </w:rPr>
              <w:t>DHCW, DDTiV</w:t>
            </w:r>
            <w:r w:rsidR="00BC21E5">
              <w:rPr>
                <w:rFonts w:ascii="Aptos" w:eastAsia="Aptos" w:hAnsi="Aptos" w:cs="Aptos"/>
                <w:sz w:val="20"/>
                <w:szCs w:val="20"/>
              </w:rPr>
              <w:t xml:space="preserve"> and HBs</w:t>
            </w:r>
            <w:r>
              <w:rPr>
                <w:rFonts w:ascii="Aptos" w:eastAsia="Aptos" w:hAnsi="Aptos" w:cs="Aptos"/>
                <w:sz w:val="20"/>
                <w:szCs w:val="20"/>
              </w:rPr>
              <w:t xml:space="preserve">.  </w:t>
            </w:r>
          </w:p>
          <w:p w14:paraId="16AA583E" w14:textId="1DB39066" w:rsidR="005A06AC" w:rsidRPr="00BC7BE0" w:rsidRDefault="005A06AC" w:rsidP="5DB65099">
            <w:pPr>
              <w:rPr>
                <w:sz w:val="20"/>
                <w:szCs w:val="20"/>
              </w:rPr>
            </w:pPr>
          </w:p>
          <w:p w14:paraId="2D1959CB" w14:textId="551441DD" w:rsidR="0063252B" w:rsidRDefault="005A06AC" w:rsidP="5DB65099">
            <w:pPr>
              <w:rPr>
                <w:b/>
                <w:bCs/>
                <w:sz w:val="20"/>
                <w:szCs w:val="20"/>
              </w:rPr>
            </w:pPr>
            <w:r w:rsidRPr="00BC7BE0">
              <w:rPr>
                <w:rFonts w:ascii="Aptos" w:eastAsia="Aptos" w:hAnsi="Aptos" w:cs="Aptos"/>
                <w:b/>
                <w:bCs/>
                <w:sz w:val="20"/>
                <w:szCs w:val="20"/>
              </w:rPr>
              <w:t xml:space="preserve"> </w:t>
            </w:r>
            <w:r w:rsidR="0063252B">
              <w:rPr>
                <w:b/>
                <w:bCs/>
                <w:sz w:val="20"/>
                <w:szCs w:val="20"/>
              </w:rPr>
              <w:t xml:space="preserve">Dashboard: </w:t>
            </w:r>
          </w:p>
          <w:p w14:paraId="0E810E1B" w14:textId="760B6129" w:rsidR="00D21F98" w:rsidRPr="008F296E" w:rsidRDefault="0063252B" w:rsidP="5DB65099">
            <w:r w:rsidRPr="00510C37">
              <w:rPr>
                <w:rFonts w:ascii="Aptos" w:hAnsi="Aptos"/>
                <w:sz w:val="20"/>
                <w:szCs w:val="20"/>
              </w:rPr>
              <w:t>The National Respiratory Dashboard has been developed, which will enhance data-driven decision-making and respiratory service improvement. The dashboard will support the monitoring of measurable respiratory outcomes in Wales and developing key performance indicators</w:t>
            </w:r>
            <w:r w:rsidRPr="3DD564E2">
              <w:t>.</w:t>
            </w:r>
          </w:p>
        </w:tc>
        <w:tc>
          <w:tcPr>
            <w:tcW w:w="4336" w:type="dxa"/>
          </w:tcPr>
          <w:p w14:paraId="30C24627" w14:textId="3FECCC55" w:rsidR="00382D5F" w:rsidRDefault="00350EED" w:rsidP="5DB65099">
            <w:pPr>
              <w:rPr>
                <w:rFonts w:ascii="Aptos" w:eastAsia="Aptos" w:hAnsi="Aptos" w:cs="Aptos"/>
                <w:sz w:val="20"/>
                <w:szCs w:val="20"/>
              </w:rPr>
            </w:pPr>
            <w:r>
              <w:rPr>
                <w:rFonts w:ascii="Aptos" w:eastAsia="Aptos" w:hAnsi="Aptos" w:cs="Aptos"/>
                <w:sz w:val="20"/>
                <w:szCs w:val="20"/>
              </w:rPr>
              <w:t xml:space="preserve">Partially Complete: </w:t>
            </w:r>
            <w:r w:rsidR="009D3D74">
              <w:rPr>
                <w:rFonts w:ascii="Aptos" w:eastAsia="Aptos" w:hAnsi="Aptos" w:cs="Aptos"/>
                <w:sz w:val="20"/>
                <w:szCs w:val="20"/>
              </w:rPr>
              <w:t xml:space="preserve"> </w:t>
            </w:r>
            <w:r w:rsidR="005A06AC" w:rsidRPr="00BC7BE0">
              <w:rPr>
                <w:rFonts w:ascii="Aptos" w:eastAsia="Aptos" w:hAnsi="Aptos" w:cs="Aptos"/>
                <w:sz w:val="20"/>
                <w:szCs w:val="20"/>
              </w:rPr>
              <w:t>Continue 2025-26</w:t>
            </w:r>
            <w:r w:rsidR="00382D5F">
              <w:rPr>
                <w:rFonts w:ascii="Aptos" w:eastAsia="Aptos" w:hAnsi="Aptos" w:cs="Aptos"/>
                <w:sz w:val="20"/>
                <w:szCs w:val="20"/>
              </w:rPr>
              <w:t xml:space="preserve">. </w:t>
            </w:r>
          </w:p>
          <w:p w14:paraId="2874104E" w14:textId="77777777" w:rsidR="00382D5F" w:rsidRDefault="00382D5F" w:rsidP="00382D5F">
            <w:pPr>
              <w:rPr>
                <w:rFonts w:ascii="Aptos" w:eastAsia="Aptos" w:hAnsi="Aptos" w:cs="Aptos"/>
                <w:sz w:val="20"/>
                <w:szCs w:val="20"/>
              </w:rPr>
            </w:pPr>
          </w:p>
          <w:p w14:paraId="3155ACA0" w14:textId="475D0AA5" w:rsidR="009D3D74" w:rsidRPr="00BC7BE0" w:rsidRDefault="7AE075F4" w:rsidP="009D3D74">
            <w:pPr>
              <w:rPr>
                <w:sz w:val="20"/>
                <w:szCs w:val="20"/>
              </w:rPr>
            </w:pPr>
            <w:r w:rsidRPr="193F6780">
              <w:rPr>
                <w:rFonts w:ascii="Aptos" w:eastAsia="Aptos" w:hAnsi="Aptos" w:cs="Aptos"/>
                <w:sz w:val="20"/>
                <w:szCs w:val="20"/>
              </w:rPr>
              <w:t xml:space="preserve">Project paused due to </w:t>
            </w:r>
            <w:r w:rsidR="29191222" w:rsidRPr="193F6780">
              <w:rPr>
                <w:rFonts w:ascii="Aptos" w:eastAsia="Aptos" w:hAnsi="Aptos" w:cs="Aptos"/>
                <w:sz w:val="20"/>
                <w:szCs w:val="20"/>
              </w:rPr>
              <w:t>D</w:t>
            </w:r>
            <w:r w:rsidR="29191222" w:rsidRPr="193F6780">
              <w:rPr>
                <w:rFonts w:eastAsia="Aptos" w:cs="Aptos"/>
              </w:rPr>
              <w:t xml:space="preserve">HCW </w:t>
            </w:r>
            <w:r w:rsidR="0426D1C8" w:rsidRPr="193F6780">
              <w:rPr>
                <w:rFonts w:ascii="Aptos" w:eastAsia="Aptos" w:hAnsi="Aptos" w:cs="Aptos"/>
                <w:sz w:val="20"/>
                <w:szCs w:val="20"/>
              </w:rPr>
              <w:t>capacity</w:t>
            </w:r>
            <w:r w:rsidR="3C10C162" w:rsidRPr="193F6780">
              <w:rPr>
                <w:rFonts w:ascii="Aptos" w:eastAsia="Aptos" w:hAnsi="Aptos" w:cs="Aptos"/>
                <w:sz w:val="20"/>
                <w:szCs w:val="20"/>
              </w:rPr>
              <w:t xml:space="preserve"> and funding</w:t>
            </w:r>
            <w:r w:rsidR="0426D1C8" w:rsidRPr="193F6780">
              <w:rPr>
                <w:rFonts w:ascii="Aptos" w:eastAsia="Aptos" w:hAnsi="Aptos" w:cs="Aptos"/>
                <w:sz w:val="20"/>
                <w:szCs w:val="20"/>
              </w:rPr>
              <w:t>;</w:t>
            </w:r>
            <w:r w:rsidRPr="193F6780">
              <w:rPr>
                <w:rFonts w:ascii="Aptos" w:eastAsia="Aptos" w:hAnsi="Aptos" w:cs="Aptos"/>
                <w:sz w:val="20"/>
                <w:szCs w:val="20"/>
              </w:rPr>
              <w:t xml:space="preserve"> </w:t>
            </w:r>
            <w:r w:rsidR="3C10C162" w:rsidRPr="193F6780">
              <w:rPr>
                <w:rFonts w:ascii="Aptos" w:eastAsia="Aptos" w:hAnsi="Aptos" w:cs="Aptos"/>
                <w:sz w:val="20"/>
                <w:szCs w:val="20"/>
              </w:rPr>
              <w:t>P</w:t>
            </w:r>
            <w:r w:rsidR="29191222" w:rsidRPr="193F6780">
              <w:rPr>
                <w:rFonts w:ascii="Aptos" w:eastAsia="Aptos" w:hAnsi="Aptos" w:cs="Aptos"/>
                <w:sz w:val="20"/>
                <w:szCs w:val="20"/>
              </w:rPr>
              <w:t xml:space="preserve">roject </w:t>
            </w:r>
            <w:r w:rsidRPr="193F6780">
              <w:rPr>
                <w:rFonts w:ascii="Aptos" w:eastAsia="Aptos" w:hAnsi="Aptos" w:cs="Aptos"/>
                <w:sz w:val="20"/>
                <w:szCs w:val="20"/>
              </w:rPr>
              <w:t>not incorporated into thei</w:t>
            </w:r>
            <w:r w:rsidR="40948DCC" w:rsidRPr="193F6780">
              <w:rPr>
                <w:rFonts w:ascii="Aptos" w:eastAsia="Aptos" w:hAnsi="Aptos" w:cs="Aptos"/>
                <w:sz w:val="20"/>
                <w:szCs w:val="20"/>
              </w:rPr>
              <w:t>r IMTP 24-25</w:t>
            </w:r>
            <w:r w:rsidRPr="193F6780">
              <w:rPr>
                <w:rFonts w:ascii="Aptos" w:eastAsia="Aptos" w:hAnsi="Aptos" w:cs="Aptos"/>
                <w:sz w:val="20"/>
                <w:szCs w:val="20"/>
              </w:rPr>
              <w:t xml:space="preserve">. </w:t>
            </w:r>
          </w:p>
          <w:p w14:paraId="6844C565" w14:textId="77777777" w:rsidR="009D3D74" w:rsidRDefault="009D3D74" w:rsidP="00382D5F">
            <w:pPr>
              <w:rPr>
                <w:rFonts w:ascii="Aptos" w:eastAsia="Aptos" w:hAnsi="Aptos" w:cs="Aptos"/>
                <w:sz w:val="20"/>
                <w:szCs w:val="20"/>
              </w:rPr>
            </w:pPr>
          </w:p>
          <w:p w14:paraId="70A579A5" w14:textId="523929F4" w:rsidR="008F296E" w:rsidRDefault="008F296E" w:rsidP="008F296E">
            <w:pPr>
              <w:rPr>
                <w:rFonts w:ascii="Aptos" w:eastAsia="Aptos" w:hAnsi="Aptos" w:cs="Aptos"/>
                <w:sz w:val="20"/>
                <w:szCs w:val="20"/>
              </w:rPr>
            </w:pPr>
            <w:r>
              <w:rPr>
                <w:rFonts w:ascii="Aptos" w:eastAsia="Aptos" w:hAnsi="Aptos" w:cs="Aptos"/>
                <w:sz w:val="20"/>
                <w:szCs w:val="20"/>
              </w:rPr>
              <w:t>Implementation across Wales by March 2026.</w:t>
            </w:r>
          </w:p>
          <w:p w14:paraId="0D132C0A" w14:textId="77777777" w:rsidR="00382D5F" w:rsidRDefault="00382D5F" w:rsidP="00382D5F">
            <w:pPr>
              <w:rPr>
                <w:rFonts w:ascii="Aptos" w:eastAsia="Aptos" w:hAnsi="Aptos" w:cs="Aptos"/>
                <w:sz w:val="20"/>
                <w:szCs w:val="20"/>
              </w:rPr>
            </w:pPr>
          </w:p>
          <w:p w14:paraId="0FE2C27F" w14:textId="77777777" w:rsidR="008F296E" w:rsidRDefault="008F296E" w:rsidP="00382D5F">
            <w:pPr>
              <w:rPr>
                <w:rFonts w:ascii="Aptos" w:eastAsia="Aptos" w:hAnsi="Aptos" w:cs="Aptos"/>
                <w:sz w:val="20"/>
                <w:szCs w:val="20"/>
              </w:rPr>
            </w:pPr>
          </w:p>
          <w:p w14:paraId="4B1380D2" w14:textId="77777777" w:rsidR="008F296E" w:rsidRDefault="008F296E" w:rsidP="00382D5F">
            <w:pPr>
              <w:rPr>
                <w:rFonts w:ascii="Aptos" w:eastAsia="Aptos" w:hAnsi="Aptos" w:cs="Aptos"/>
                <w:sz w:val="20"/>
                <w:szCs w:val="20"/>
              </w:rPr>
            </w:pPr>
          </w:p>
          <w:p w14:paraId="658EB483" w14:textId="77777777" w:rsidR="008F296E" w:rsidRDefault="008F296E" w:rsidP="00382D5F">
            <w:pPr>
              <w:rPr>
                <w:rFonts w:ascii="Aptos" w:eastAsia="Aptos" w:hAnsi="Aptos" w:cs="Aptos"/>
                <w:sz w:val="20"/>
                <w:szCs w:val="20"/>
              </w:rPr>
            </w:pPr>
          </w:p>
          <w:p w14:paraId="3C6FCC30" w14:textId="77777777" w:rsidR="008F296E" w:rsidRDefault="008F296E" w:rsidP="00382D5F">
            <w:pPr>
              <w:rPr>
                <w:rFonts w:ascii="Aptos" w:eastAsia="Aptos" w:hAnsi="Aptos" w:cs="Aptos"/>
                <w:sz w:val="20"/>
                <w:szCs w:val="20"/>
              </w:rPr>
            </w:pPr>
          </w:p>
          <w:p w14:paraId="4C6C0EB9" w14:textId="7ED49547" w:rsidR="00382D5F" w:rsidRDefault="009D3D74" w:rsidP="00382D5F">
            <w:pPr>
              <w:rPr>
                <w:rFonts w:ascii="Aptos" w:eastAsia="Aptos" w:hAnsi="Aptos" w:cs="Aptos"/>
                <w:sz w:val="20"/>
                <w:szCs w:val="20"/>
              </w:rPr>
            </w:pPr>
            <w:r>
              <w:rPr>
                <w:rFonts w:ascii="Aptos" w:eastAsia="Aptos" w:hAnsi="Aptos" w:cs="Aptos"/>
                <w:sz w:val="20"/>
                <w:szCs w:val="20"/>
              </w:rPr>
              <w:t>Completed</w:t>
            </w:r>
          </w:p>
          <w:p w14:paraId="7EE21F2C" w14:textId="77777777" w:rsidR="005A06AC" w:rsidRDefault="005A06AC" w:rsidP="5DB65099">
            <w:pPr>
              <w:rPr>
                <w:rFonts w:ascii="Aptos" w:eastAsia="Aptos" w:hAnsi="Aptos" w:cs="Aptos"/>
                <w:b/>
                <w:bCs/>
                <w:sz w:val="20"/>
                <w:szCs w:val="20"/>
              </w:rPr>
            </w:pPr>
          </w:p>
          <w:p w14:paraId="00A176D9" w14:textId="3292F604" w:rsidR="005A06AC" w:rsidRPr="00BC7BE0" w:rsidRDefault="005A06AC" w:rsidP="00350EED">
            <w:pPr>
              <w:rPr>
                <w:sz w:val="20"/>
                <w:szCs w:val="20"/>
              </w:rPr>
            </w:pPr>
            <w:r>
              <w:rPr>
                <w:rFonts w:ascii="Aptos" w:eastAsia="Aptos" w:hAnsi="Aptos" w:cs="Aptos"/>
                <w:b/>
                <w:bCs/>
                <w:sz w:val="20"/>
                <w:szCs w:val="20"/>
              </w:rPr>
              <w:t xml:space="preserve"> </w:t>
            </w:r>
          </w:p>
        </w:tc>
      </w:tr>
      <w:tr w:rsidR="005A06AC" w14:paraId="5FEA40E1" w14:textId="77777777" w:rsidTr="193F6780">
        <w:trPr>
          <w:trHeight w:val="300"/>
        </w:trPr>
        <w:tc>
          <w:tcPr>
            <w:tcW w:w="0" w:type="auto"/>
          </w:tcPr>
          <w:p w14:paraId="719A41BF" w14:textId="39CD0DB2" w:rsidR="00816C7C" w:rsidRPr="00BC7BE0" w:rsidRDefault="00816C7C" w:rsidP="00816C7C">
            <w:pPr>
              <w:rPr>
                <w:sz w:val="20"/>
                <w:szCs w:val="20"/>
              </w:rPr>
            </w:pPr>
            <w:r w:rsidRPr="00BC7BE0">
              <w:rPr>
                <w:rFonts w:ascii="Aptos" w:eastAsia="Aptos" w:hAnsi="Aptos" w:cs="Aptos"/>
                <w:b/>
                <w:bCs/>
                <w:color w:val="000000" w:themeColor="text1"/>
                <w:sz w:val="20"/>
                <w:szCs w:val="20"/>
              </w:rPr>
              <w:lastRenderedPageBreak/>
              <w:t>3. C</w:t>
            </w:r>
            <w:r w:rsidR="002E03F0">
              <w:rPr>
                <w:rFonts w:ascii="Aptos" w:eastAsia="Aptos" w:hAnsi="Aptos" w:cs="Aptos"/>
                <w:b/>
                <w:bCs/>
                <w:color w:val="000000" w:themeColor="text1"/>
                <w:sz w:val="20"/>
                <w:szCs w:val="20"/>
              </w:rPr>
              <w:t>hronic Obstructive Pulmonary Disease (C</w:t>
            </w:r>
            <w:r w:rsidRPr="00BC7BE0">
              <w:rPr>
                <w:rFonts w:ascii="Aptos" w:eastAsia="Aptos" w:hAnsi="Aptos" w:cs="Aptos"/>
                <w:b/>
                <w:bCs/>
                <w:color w:val="000000" w:themeColor="text1"/>
                <w:sz w:val="20"/>
                <w:szCs w:val="20"/>
              </w:rPr>
              <w:t>OPD</w:t>
            </w:r>
            <w:r w:rsidR="002E03F0">
              <w:rPr>
                <w:rFonts w:ascii="Aptos" w:eastAsia="Aptos" w:hAnsi="Aptos" w:cs="Aptos"/>
                <w:b/>
                <w:bCs/>
                <w:color w:val="000000" w:themeColor="text1"/>
                <w:sz w:val="20"/>
                <w:szCs w:val="20"/>
              </w:rPr>
              <w:t>)</w:t>
            </w:r>
            <w:r w:rsidRPr="00BC7BE0">
              <w:rPr>
                <w:rFonts w:ascii="Aptos" w:eastAsia="Aptos" w:hAnsi="Aptos" w:cs="Aptos"/>
                <w:b/>
                <w:bCs/>
                <w:color w:val="000000" w:themeColor="text1"/>
                <w:sz w:val="20"/>
                <w:szCs w:val="20"/>
              </w:rPr>
              <w:t xml:space="preserve"> Virtual Ward </w:t>
            </w:r>
            <w:r>
              <w:rPr>
                <w:rFonts w:ascii="Aptos" w:eastAsia="Aptos" w:hAnsi="Aptos" w:cs="Aptos"/>
                <w:b/>
                <w:bCs/>
                <w:color w:val="000000" w:themeColor="text1"/>
                <w:sz w:val="20"/>
                <w:szCs w:val="20"/>
              </w:rPr>
              <w:t>P</w:t>
            </w:r>
            <w:r w:rsidRPr="00BC7BE0">
              <w:rPr>
                <w:rFonts w:ascii="Aptos" w:eastAsia="Aptos" w:hAnsi="Aptos" w:cs="Aptos"/>
                <w:b/>
                <w:bCs/>
                <w:color w:val="000000" w:themeColor="text1"/>
                <w:sz w:val="20"/>
                <w:szCs w:val="20"/>
              </w:rPr>
              <w:t>roject:</w:t>
            </w:r>
            <w:r w:rsidRPr="00BC7BE0">
              <w:rPr>
                <w:rFonts w:ascii="Aptos" w:eastAsia="Aptos" w:hAnsi="Aptos" w:cs="Aptos"/>
                <w:sz w:val="20"/>
                <w:szCs w:val="20"/>
              </w:rPr>
              <w:t xml:space="preserve"> </w:t>
            </w:r>
          </w:p>
          <w:p w14:paraId="45D93EFD" w14:textId="77777777" w:rsidR="00816C7C" w:rsidRDefault="00816C7C" w:rsidP="00816C7C">
            <w:pPr>
              <w:rPr>
                <w:rFonts w:ascii="Aptos" w:eastAsia="Aptos" w:hAnsi="Aptos" w:cs="Aptos"/>
                <w:sz w:val="20"/>
                <w:szCs w:val="20"/>
              </w:rPr>
            </w:pPr>
            <w:r w:rsidRPr="00BC7BE0">
              <w:rPr>
                <w:rFonts w:ascii="Aptos" w:eastAsia="Aptos" w:hAnsi="Aptos" w:cs="Aptos"/>
                <w:sz w:val="20"/>
                <w:szCs w:val="20"/>
              </w:rPr>
              <w:t xml:space="preserve"> </w:t>
            </w:r>
          </w:p>
          <w:p w14:paraId="3A523A77" w14:textId="77777777" w:rsidR="00816C7C" w:rsidRPr="0092540D" w:rsidRDefault="00816C7C" w:rsidP="00816C7C">
            <w:pPr>
              <w:rPr>
                <w:rFonts w:ascii="Aptos" w:eastAsia="Aptos" w:hAnsi="Aptos" w:cs="Aptos"/>
                <w:sz w:val="20"/>
                <w:szCs w:val="20"/>
              </w:rPr>
            </w:pPr>
            <w:r w:rsidRPr="0092540D">
              <w:rPr>
                <w:rFonts w:ascii="Aptos" w:eastAsia="Aptos" w:hAnsi="Aptos" w:cs="Aptos"/>
                <w:color w:val="000000" w:themeColor="text1"/>
                <w:sz w:val="20"/>
                <w:szCs w:val="20"/>
              </w:rPr>
              <w:t>Roll out Nationally</w:t>
            </w:r>
            <w:r w:rsidRPr="0092540D">
              <w:rPr>
                <w:rFonts w:ascii="Aptos" w:eastAsia="Aptos" w:hAnsi="Aptos" w:cs="Aptos"/>
                <w:sz w:val="20"/>
                <w:szCs w:val="20"/>
              </w:rPr>
              <w:t xml:space="preserve"> </w:t>
            </w:r>
          </w:p>
          <w:p w14:paraId="5DA5CD2D" w14:textId="2F18AF87" w:rsidR="005A06AC" w:rsidRPr="00BC7BE0" w:rsidRDefault="005A06AC" w:rsidP="5DB65099">
            <w:pPr>
              <w:rPr>
                <w:sz w:val="20"/>
                <w:szCs w:val="20"/>
              </w:rPr>
            </w:pPr>
          </w:p>
        </w:tc>
        <w:tc>
          <w:tcPr>
            <w:tcW w:w="8504" w:type="dxa"/>
            <w:tcBorders>
              <w:left w:val="single" w:sz="4" w:space="0" w:color="auto"/>
            </w:tcBorders>
          </w:tcPr>
          <w:p w14:paraId="2B8117C9" w14:textId="6BFED9E8" w:rsidR="00816C7C" w:rsidRPr="00BC7BE0" w:rsidRDefault="00816C7C" w:rsidP="00816C7C">
            <w:pPr>
              <w:rPr>
                <w:sz w:val="20"/>
                <w:szCs w:val="20"/>
              </w:rPr>
            </w:pPr>
            <w:r w:rsidRPr="00BC7BE0">
              <w:rPr>
                <w:rFonts w:ascii="Aptos" w:eastAsia="Aptos" w:hAnsi="Aptos" w:cs="Aptos"/>
                <w:b/>
                <w:bCs/>
                <w:sz w:val="20"/>
                <w:szCs w:val="20"/>
              </w:rPr>
              <w:t>Progress in Individual Health Boards</w:t>
            </w:r>
            <w:r w:rsidR="0092540D">
              <w:rPr>
                <w:rFonts w:ascii="Aptos" w:eastAsia="Aptos" w:hAnsi="Aptos" w:cs="Aptos"/>
                <w:b/>
                <w:bCs/>
                <w:sz w:val="20"/>
                <w:szCs w:val="20"/>
              </w:rPr>
              <w:t xml:space="preserve"> (HBs)</w:t>
            </w:r>
            <w:r w:rsidRPr="00BC7BE0">
              <w:rPr>
                <w:rFonts w:ascii="Aptos" w:eastAsia="Aptos" w:hAnsi="Aptos" w:cs="Aptos"/>
                <w:sz w:val="20"/>
                <w:szCs w:val="20"/>
              </w:rPr>
              <w:t xml:space="preserve">: </w:t>
            </w:r>
          </w:p>
          <w:p w14:paraId="190635DA" w14:textId="10729FA4" w:rsidR="00816C7C" w:rsidRPr="00510C37" w:rsidRDefault="00816C7C" w:rsidP="5DB65099">
            <w:pPr>
              <w:rPr>
                <w:rFonts w:ascii="Aptos" w:eastAsia="Aptos" w:hAnsi="Aptos" w:cs="Aptos"/>
                <w:sz w:val="20"/>
                <w:szCs w:val="20"/>
              </w:rPr>
            </w:pPr>
            <w:r w:rsidRPr="00BC7BE0">
              <w:rPr>
                <w:rFonts w:ascii="Aptos" w:eastAsia="Aptos" w:hAnsi="Aptos" w:cs="Aptos"/>
                <w:sz w:val="20"/>
                <w:szCs w:val="20"/>
              </w:rPr>
              <w:t>Health Boards progress</w:t>
            </w:r>
            <w:r w:rsidR="0092540D">
              <w:rPr>
                <w:rFonts w:ascii="Aptos" w:eastAsia="Aptos" w:hAnsi="Aptos" w:cs="Aptos"/>
                <w:sz w:val="20"/>
                <w:szCs w:val="20"/>
              </w:rPr>
              <w:t>ed</w:t>
            </w:r>
            <w:r w:rsidRPr="00BC7BE0">
              <w:rPr>
                <w:rFonts w:ascii="Aptos" w:eastAsia="Aptos" w:hAnsi="Aptos" w:cs="Aptos"/>
                <w:sz w:val="20"/>
                <w:szCs w:val="20"/>
              </w:rPr>
              <w:t xml:space="preserve"> independently with the project</w:t>
            </w:r>
            <w:r w:rsidR="00AA63D8">
              <w:rPr>
                <w:rFonts w:ascii="Aptos" w:eastAsia="Aptos" w:hAnsi="Aptos" w:cs="Aptos"/>
                <w:sz w:val="20"/>
                <w:szCs w:val="20"/>
              </w:rPr>
              <w:t xml:space="preserve"> </w:t>
            </w:r>
            <w:r w:rsidR="00AA63D8" w:rsidRPr="00D21F98">
              <w:rPr>
                <w:rFonts w:eastAsia="Aptos" w:cs="Aptos"/>
                <w:sz w:val="20"/>
                <w:szCs w:val="20"/>
              </w:rPr>
              <w:t>202</w:t>
            </w:r>
            <w:r w:rsidR="00D21F98" w:rsidRPr="00D21F98">
              <w:rPr>
                <w:rFonts w:eastAsia="Aptos" w:cs="Aptos"/>
                <w:sz w:val="20"/>
                <w:szCs w:val="20"/>
              </w:rPr>
              <w:t>4</w:t>
            </w:r>
            <w:r w:rsidR="00AA63D8" w:rsidRPr="00D21F98">
              <w:rPr>
                <w:rFonts w:eastAsia="Aptos" w:cs="Aptos"/>
                <w:sz w:val="20"/>
                <w:szCs w:val="20"/>
              </w:rPr>
              <w:t>-2</w:t>
            </w:r>
            <w:r w:rsidR="00D21F98" w:rsidRPr="00D21F98">
              <w:rPr>
                <w:rFonts w:eastAsia="Aptos" w:cs="Aptos"/>
                <w:sz w:val="20"/>
                <w:szCs w:val="20"/>
              </w:rPr>
              <w:t>5</w:t>
            </w:r>
            <w:r w:rsidRPr="00D21F98">
              <w:rPr>
                <w:rFonts w:ascii="Aptos" w:eastAsia="Aptos" w:hAnsi="Aptos" w:cs="Aptos"/>
                <w:sz w:val="20"/>
                <w:szCs w:val="20"/>
              </w:rPr>
              <w:t>.</w:t>
            </w:r>
            <w:r w:rsidR="0092540D" w:rsidRPr="00D21F98">
              <w:rPr>
                <w:rFonts w:ascii="Aptos" w:eastAsia="Aptos" w:hAnsi="Aptos" w:cs="Aptos"/>
                <w:sz w:val="20"/>
                <w:szCs w:val="20"/>
              </w:rPr>
              <w:t xml:space="preserve"> Local projects</w:t>
            </w:r>
            <w:r w:rsidR="0092540D">
              <w:rPr>
                <w:rFonts w:ascii="Aptos" w:eastAsia="Aptos" w:hAnsi="Aptos" w:cs="Aptos"/>
                <w:sz w:val="20"/>
                <w:szCs w:val="20"/>
              </w:rPr>
              <w:t xml:space="preserve"> </w:t>
            </w:r>
            <w:r w:rsidRPr="00BC7BE0">
              <w:rPr>
                <w:rFonts w:ascii="Aptos" w:eastAsia="Aptos" w:hAnsi="Aptos" w:cs="Aptos"/>
                <w:sz w:val="20"/>
                <w:szCs w:val="20"/>
              </w:rPr>
              <w:t>made significant progress</w:t>
            </w:r>
            <w:r w:rsidR="0092540D">
              <w:rPr>
                <w:rFonts w:ascii="Aptos" w:eastAsia="Aptos" w:hAnsi="Aptos" w:cs="Aptos"/>
                <w:sz w:val="20"/>
                <w:szCs w:val="20"/>
              </w:rPr>
              <w:t xml:space="preserve"> which provided </w:t>
            </w:r>
            <w:r w:rsidRPr="00BC7BE0">
              <w:rPr>
                <w:rFonts w:ascii="Aptos" w:eastAsia="Aptos" w:hAnsi="Aptos" w:cs="Aptos"/>
                <w:sz w:val="20"/>
                <w:szCs w:val="20"/>
              </w:rPr>
              <w:t xml:space="preserve">valuable insights to inform </w:t>
            </w:r>
            <w:r w:rsidR="0092540D">
              <w:rPr>
                <w:rFonts w:ascii="Aptos" w:eastAsia="Aptos" w:hAnsi="Aptos" w:cs="Aptos"/>
                <w:sz w:val="20"/>
                <w:szCs w:val="20"/>
              </w:rPr>
              <w:t>spread and scale across all Health Boards</w:t>
            </w:r>
            <w:r w:rsidRPr="00BC7BE0">
              <w:rPr>
                <w:rFonts w:ascii="Aptos" w:eastAsia="Aptos" w:hAnsi="Aptos" w:cs="Aptos"/>
                <w:sz w:val="20"/>
                <w:szCs w:val="20"/>
              </w:rPr>
              <w:t xml:space="preserve"> </w:t>
            </w:r>
            <w:r w:rsidRPr="00BC7BE0">
              <w:rPr>
                <w:rFonts w:ascii="Aptos" w:eastAsia="Aptos" w:hAnsi="Aptos" w:cs="Aptos"/>
                <w:b/>
                <w:bCs/>
                <w:sz w:val="20"/>
                <w:szCs w:val="20"/>
              </w:rPr>
              <w:t>2025-26</w:t>
            </w:r>
          </w:p>
          <w:p w14:paraId="2974CD0D" w14:textId="77777777" w:rsidR="007C15C4" w:rsidRDefault="007C15C4" w:rsidP="5DB65099">
            <w:pPr>
              <w:rPr>
                <w:rFonts w:ascii="Aptos" w:eastAsia="Aptos" w:hAnsi="Aptos" w:cs="Aptos"/>
                <w:sz w:val="20"/>
                <w:szCs w:val="20"/>
              </w:rPr>
            </w:pPr>
          </w:p>
          <w:p w14:paraId="4C47B5AB" w14:textId="66DC1217" w:rsidR="005A06AC" w:rsidRPr="00BC7BE0" w:rsidRDefault="005A06AC" w:rsidP="5DB65099">
            <w:pPr>
              <w:rPr>
                <w:sz w:val="20"/>
                <w:szCs w:val="20"/>
              </w:rPr>
            </w:pPr>
            <w:r w:rsidRPr="00BC7BE0">
              <w:rPr>
                <w:rFonts w:ascii="Aptos" w:eastAsia="Aptos" w:hAnsi="Aptos" w:cs="Aptos"/>
                <w:sz w:val="20"/>
                <w:szCs w:val="20"/>
              </w:rPr>
              <w:t xml:space="preserve">Evaluation from individual HBs will be used to refine the model and share best practices across all Respiratory teams, aligning with the </w:t>
            </w:r>
            <w:r w:rsidRPr="00BC7BE0">
              <w:rPr>
                <w:rFonts w:ascii="Aptos" w:eastAsia="Aptos" w:hAnsi="Aptos" w:cs="Aptos"/>
                <w:b/>
                <w:bCs/>
                <w:sz w:val="20"/>
                <w:szCs w:val="20"/>
              </w:rPr>
              <w:t>Respiratory Conditions Quality Statement for Wales</w:t>
            </w:r>
            <w:r w:rsidRPr="00BC7BE0">
              <w:rPr>
                <w:rFonts w:ascii="Aptos" w:eastAsia="Aptos" w:hAnsi="Aptos" w:cs="Aptos"/>
                <w:sz w:val="20"/>
                <w:szCs w:val="20"/>
              </w:rPr>
              <w:t xml:space="preserve">. </w:t>
            </w:r>
          </w:p>
          <w:p w14:paraId="46053E52" w14:textId="77777777" w:rsidR="005A06AC" w:rsidRDefault="005A06AC" w:rsidP="5DB65099">
            <w:pPr>
              <w:rPr>
                <w:rFonts w:ascii="Aptos" w:eastAsia="Aptos" w:hAnsi="Aptos" w:cs="Aptos"/>
                <w:b/>
                <w:bCs/>
                <w:sz w:val="20"/>
                <w:szCs w:val="20"/>
              </w:rPr>
            </w:pPr>
          </w:p>
          <w:p w14:paraId="7B76E4CA" w14:textId="0ACD11FA" w:rsidR="005A06AC" w:rsidRPr="00747FF3" w:rsidRDefault="005A06AC" w:rsidP="5DB65099">
            <w:pPr>
              <w:rPr>
                <w:sz w:val="20"/>
                <w:szCs w:val="20"/>
              </w:rPr>
            </w:pPr>
            <w:r w:rsidRPr="00BC7BE0">
              <w:rPr>
                <w:rFonts w:ascii="Aptos" w:eastAsia="Aptos" w:hAnsi="Aptos" w:cs="Aptos"/>
                <w:b/>
                <w:bCs/>
                <w:sz w:val="20"/>
                <w:szCs w:val="20"/>
              </w:rPr>
              <w:t>Scaling Nationally</w:t>
            </w:r>
            <w:r w:rsidRPr="00BC7BE0">
              <w:rPr>
                <w:rFonts w:ascii="Aptos" w:eastAsia="Aptos" w:hAnsi="Aptos" w:cs="Aptos"/>
                <w:sz w:val="20"/>
                <w:szCs w:val="20"/>
              </w:rPr>
              <w:t xml:space="preserve">: The project to expand in </w:t>
            </w:r>
            <w:r w:rsidRPr="00BC7BE0">
              <w:rPr>
                <w:rFonts w:ascii="Aptos" w:eastAsia="Aptos" w:hAnsi="Aptos" w:cs="Aptos"/>
                <w:b/>
                <w:bCs/>
                <w:sz w:val="20"/>
                <w:szCs w:val="20"/>
              </w:rPr>
              <w:t>2025-26</w:t>
            </w:r>
            <w:r w:rsidRPr="00BC7BE0">
              <w:rPr>
                <w:rFonts w:ascii="Aptos" w:eastAsia="Aptos" w:hAnsi="Aptos" w:cs="Aptos"/>
                <w:sz w:val="20"/>
                <w:szCs w:val="20"/>
              </w:rPr>
              <w:t xml:space="preserve">, supporting </w:t>
            </w:r>
            <w:r w:rsidRPr="00BC7BE0">
              <w:rPr>
                <w:rFonts w:ascii="Aptos" w:eastAsia="Aptos" w:hAnsi="Aptos" w:cs="Aptos"/>
                <w:b/>
                <w:bCs/>
                <w:sz w:val="20"/>
                <w:szCs w:val="20"/>
              </w:rPr>
              <w:t>A Healthier Wales</w:t>
            </w:r>
            <w:r w:rsidRPr="00BC7BE0">
              <w:rPr>
                <w:rFonts w:ascii="Aptos" w:eastAsia="Aptos" w:hAnsi="Aptos" w:cs="Aptos"/>
                <w:sz w:val="20"/>
                <w:szCs w:val="20"/>
              </w:rPr>
              <w:t xml:space="preserve"> by providing proactive, community-based COPD care, reducing hospital admissions, and improving outcomes.  </w:t>
            </w:r>
          </w:p>
          <w:p w14:paraId="2F8DEB15" w14:textId="77777777" w:rsidR="002E03F0" w:rsidRDefault="002E03F0" w:rsidP="5DB65099">
            <w:pPr>
              <w:rPr>
                <w:sz w:val="20"/>
                <w:szCs w:val="20"/>
              </w:rPr>
            </w:pPr>
          </w:p>
          <w:p w14:paraId="0DFE16C1" w14:textId="2A5F05AA" w:rsidR="00BC21E5" w:rsidRPr="00BC7BE0" w:rsidRDefault="0092540D" w:rsidP="00BC21E5">
            <w:pPr>
              <w:rPr>
                <w:sz w:val="20"/>
                <w:szCs w:val="20"/>
              </w:rPr>
            </w:pPr>
            <w:r w:rsidRPr="00BC7BE0">
              <w:rPr>
                <w:rFonts w:ascii="Aptos" w:eastAsia="Aptos" w:hAnsi="Aptos" w:cs="Aptos"/>
                <w:sz w:val="20"/>
                <w:szCs w:val="20"/>
              </w:rPr>
              <w:t xml:space="preserve">The initiative aimed at alleviating winter pressures did not secure </w:t>
            </w:r>
            <w:r w:rsidR="00BC21E5">
              <w:rPr>
                <w:rFonts w:ascii="Aptos" w:eastAsia="Aptos" w:hAnsi="Aptos" w:cs="Aptos"/>
                <w:sz w:val="20"/>
                <w:szCs w:val="20"/>
              </w:rPr>
              <w:t xml:space="preserve">dedicated </w:t>
            </w:r>
            <w:r w:rsidRPr="00BC7BE0">
              <w:rPr>
                <w:rFonts w:ascii="Aptos" w:eastAsia="Aptos" w:hAnsi="Aptos" w:cs="Aptos"/>
                <w:sz w:val="20"/>
                <w:szCs w:val="20"/>
              </w:rPr>
              <w:t>funding for 2024-25</w:t>
            </w:r>
            <w:r w:rsidR="00BC21E5">
              <w:rPr>
                <w:rFonts w:ascii="Aptos" w:eastAsia="Aptos" w:hAnsi="Aptos" w:cs="Aptos"/>
                <w:sz w:val="20"/>
                <w:szCs w:val="20"/>
              </w:rPr>
              <w:t>.</w:t>
            </w:r>
            <w:r w:rsidRPr="00BC7BE0">
              <w:rPr>
                <w:rFonts w:ascii="Aptos" w:eastAsia="Aptos" w:hAnsi="Aptos" w:cs="Aptos"/>
                <w:sz w:val="20"/>
                <w:szCs w:val="20"/>
              </w:rPr>
              <w:t xml:space="preserve"> </w:t>
            </w:r>
          </w:p>
          <w:p w14:paraId="099D11B3" w14:textId="68B3F9FB" w:rsidR="005A06AC" w:rsidRPr="00BC7BE0" w:rsidRDefault="005A06AC" w:rsidP="5DB65099">
            <w:pPr>
              <w:rPr>
                <w:sz w:val="20"/>
                <w:szCs w:val="20"/>
              </w:rPr>
            </w:pPr>
          </w:p>
        </w:tc>
        <w:tc>
          <w:tcPr>
            <w:tcW w:w="4336" w:type="dxa"/>
          </w:tcPr>
          <w:p w14:paraId="7DE32AE8" w14:textId="228A41C2" w:rsidR="005A06AC" w:rsidRDefault="00350EED" w:rsidP="5DB65099">
            <w:pPr>
              <w:rPr>
                <w:rFonts w:ascii="Aptos" w:eastAsia="Aptos" w:hAnsi="Aptos" w:cs="Aptos"/>
                <w:sz w:val="20"/>
                <w:szCs w:val="20"/>
              </w:rPr>
            </w:pPr>
            <w:r>
              <w:rPr>
                <w:rFonts w:ascii="Aptos" w:eastAsia="Aptos" w:hAnsi="Aptos" w:cs="Aptos"/>
                <w:sz w:val="20"/>
                <w:szCs w:val="20"/>
              </w:rPr>
              <w:t xml:space="preserve">Partially Complete. </w:t>
            </w:r>
            <w:r w:rsidR="005A06AC">
              <w:rPr>
                <w:rFonts w:ascii="Aptos" w:eastAsia="Aptos" w:hAnsi="Aptos" w:cs="Aptos"/>
                <w:sz w:val="20"/>
                <w:szCs w:val="20"/>
              </w:rPr>
              <w:t>Continue 2025-26</w:t>
            </w:r>
            <w:r w:rsidR="00975A0C">
              <w:rPr>
                <w:rFonts w:ascii="Aptos" w:eastAsia="Aptos" w:hAnsi="Aptos" w:cs="Aptos"/>
                <w:sz w:val="20"/>
                <w:szCs w:val="20"/>
              </w:rPr>
              <w:t>.</w:t>
            </w:r>
            <w:r>
              <w:rPr>
                <w:rFonts w:ascii="Aptos" w:eastAsia="Aptos" w:hAnsi="Aptos" w:cs="Aptos"/>
                <w:sz w:val="20"/>
                <w:szCs w:val="20"/>
              </w:rPr>
              <w:t xml:space="preserve"> </w:t>
            </w:r>
            <w:r w:rsidR="00975A0C">
              <w:rPr>
                <w:rFonts w:ascii="Aptos" w:eastAsia="Aptos" w:hAnsi="Aptos" w:cs="Aptos"/>
                <w:sz w:val="20"/>
                <w:szCs w:val="20"/>
              </w:rPr>
              <w:t>F</w:t>
            </w:r>
            <w:r>
              <w:rPr>
                <w:rFonts w:ascii="Aptos" w:eastAsia="Aptos" w:hAnsi="Aptos" w:cs="Aptos"/>
                <w:sz w:val="20"/>
                <w:szCs w:val="20"/>
              </w:rPr>
              <w:t>unding for national roll out was not awarded.</w:t>
            </w:r>
          </w:p>
          <w:p w14:paraId="7CAD6D3B" w14:textId="42199B86" w:rsidR="0092540D" w:rsidRDefault="0092540D" w:rsidP="5DB65099">
            <w:pPr>
              <w:rPr>
                <w:rFonts w:ascii="Aptos" w:eastAsia="Aptos" w:hAnsi="Aptos" w:cs="Aptos"/>
                <w:sz w:val="20"/>
                <w:szCs w:val="20"/>
              </w:rPr>
            </w:pPr>
          </w:p>
          <w:p w14:paraId="6C818A60" w14:textId="1574E2CF" w:rsidR="005A06AC" w:rsidRPr="00BC7BE0" w:rsidRDefault="005A06AC" w:rsidP="005A06AC">
            <w:pPr>
              <w:rPr>
                <w:sz w:val="20"/>
                <w:szCs w:val="20"/>
              </w:rPr>
            </w:pPr>
            <w:r w:rsidRPr="00BC7BE0">
              <w:rPr>
                <w:rFonts w:ascii="Aptos" w:eastAsia="Aptos" w:hAnsi="Aptos" w:cs="Aptos"/>
                <w:sz w:val="20"/>
                <w:szCs w:val="20"/>
              </w:rPr>
              <w:t xml:space="preserve">The Respiratory Network remains committed to </w:t>
            </w:r>
            <w:r w:rsidR="0092540D">
              <w:rPr>
                <w:rFonts w:ascii="Aptos" w:eastAsia="Aptos" w:hAnsi="Aptos" w:cs="Aptos"/>
                <w:sz w:val="20"/>
                <w:szCs w:val="20"/>
              </w:rPr>
              <w:t xml:space="preserve">supporting the COPD project and </w:t>
            </w:r>
            <w:r w:rsidRPr="00BC7BE0">
              <w:rPr>
                <w:rFonts w:ascii="Aptos" w:eastAsia="Aptos" w:hAnsi="Aptos" w:cs="Aptos"/>
                <w:sz w:val="20"/>
                <w:szCs w:val="20"/>
              </w:rPr>
              <w:t xml:space="preserve">revisiting funding </w:t>
            </w:r>
            <w:r w:rsidR="00BC21E5">
              <w:rPr>
                <w:rFonts w:ascii="Aptos" w:eastAsia="Aptos" w:hAnsi="Aptos" w:cs="Aptos"/>
                <w:sz w:val="20"/>
                <w:szCs w:val="20"/>
              </w:rPr>
              <w:t xml:space="preserve">requirements </w:t>
            </w:r>
            <w:r w:rsidRPr="00BC7BE0">
              <w:rPr>
                <w:rFonts w:ascii="Aptos" w:eastAsia="Aptos" w:hAnsi="Aptos" w:cs="Aptos"/>
                <w:sz w:val="20"/>
                <w:szCs w:val="20"/>
              </w:rPr>
              <w:t xml:space="preserve">in 2025-26. </w:t>
            </w:r>
          </w:p>
          <w:p w14:paraId="039FC5D6" w14:textId="40A66E13" w:rsidR="005A06AC" w:rsidRDefault="005A06AC" w:rsidP="005A06AC">
            <w:pPr>
              <w:rPr>
                <w:rFonts w:ascii="Aptos" w:eastAsia="Aptos" w:hAnsi="Aptos" w:cs="Aptos"/>
                <w:sz w:val="20"/>
                <w:szCs w:val="20"/>
              </w:rPr>
            </w:pPr>
          </w:p>
          <w:p w14:paraId="73BC2E24" w14:textId="77777777" w:rsidR="005A06AC" w:rsidRDefault="005A06AC" w:rsidP="5DB65099">
            <w:pPr>
              <w:rPr>
                <w:rFonts w:ascii="Aptos" w:eastAsia="Aptos" w:hAnsi="Aptos" w:cs="Aptos"/>
                <w:sz w:val="20"/>
                <w:szCs w:val="20"/>
              </w:rPr>
            </w:pPr>
          </w:p>
          <w:p w14:paraId="04B595C3" w14:textId="1F74EEDC" w:rsidR="005A06AC" w:rsidRPr="00BC7BE0" w:rsidRDefault="005A06AC" w:rsidP="5DB65099">
            <w:pPr>
              <w:rPr>
                <w:sz w:val="20"/>
                <w:szCs w:val="20"/>
              </w:rPr>
            </w:pPr>
          </w:p>
        </w:tc>
      </w:tr>
      <w:tr w:rsidR="004A703A" w14:paraId="1A9E69C6" w14:textId="77777777" w:rsidTr="193F6780">
        <w:trPr>
          <w:trHeight w:val="300"/>
        </w:trPr>
        <w:tc>
          <w:tcPr>
            <w:tcW w:w="0" w:type="auto"/>
            <w:tcBorders>
              <w:top w:val="single" w:sz="4" w:space="0" w:color="auto"/>
              <w:left w:val="single" w:sz="4" w:space="0" w:color="auto"/>
              <w:bottom w:val="single" w:sz="4" w:space="0" w:color="auto"/>
              <w:right w:val="single" w:sz="4" w:space="0" w:color="auto"/>
            </w:tcBorders>
          </w:tcPr>
          <w:p w14:paraId="6D840C44" w14:textId="3BDCF12B" w:rsidR="004A703A" w:rsidRPr="00BC7BE0" w:rsidRDefault="004A703A" w:rsidP="004A703A">
            <w:pPr>
              <w:rPr>
                <w:sz w:val="20"/>
                <w:szCs w:val="20"/>
              </w:rPr>
            </w:pPr>
            <w:r w:rsidRPr="00BC7BE0">
              <w:rPr>
                <w:rFonts w:ascii="Aptos" w:eastAsia="Aptos" w:hAnsi="Aptos" w:cs="Aptos"/>
                <w:b/>
                <w:bCs/>
                <w:color w:val="000000" w:themeColor="text1"/>
                <w:sz w:val="20"/>
                <w:szCs w:val="20"/>
              </w:rPr>
              <w:t>4. Sustainability:</w:t>
            </w:r>
            <w:r w:rsidRPr="00BC7BE0">
              <w:rPr>
                <w:rFonts w:ascii="Aptos" w:eastAsia="Aptos" w:hAnsi="Aptos" w:cs="Aptos"/>
                <w:sz w:val="20"/>
                <w:szCs w:val="20"/>
              </w:rPr>
              <w:t xml:space="preserve"> </w:t>
            </w:r>
          </w:p>
          <w:p w14:paraId="7DD78C9A" w14:textId="77777777" w:rsidR="004A703A" w:rsidRDefault="004A703A" w:rsidP="004A703A">
            <w:pPr>
              <w:rPr>
                <w:rFonts w:ascii="Aptos" w:eastAsia="Aptos" w:hAnsi="Aptos" w:cs="Aptos"/>
                <w:i/>
                <w:iCs/>
                <w:color w:val="000000" w:themeColor="text1"/>
                <w:sz w:val="20"/>
                <w:szCs w:val="20"/>
              </w:rPr>
            </w:pPr>
          </w:p>
          <w:p w14:paraId="51F285DC" w14:textId="5139F28B" w:rsidR="004A703A" w:rsidRPr="0092540D" w:rsidRDefault="004A703A" w:rsidP="004A703A">
            <w:pPr>
              <w:rPr>
                <w:rFonts w:ascii="Aptos" w:eastAsia="Aptos" w:hAnsi="Aptos" w:cs="Aptos"/>
                <w:b/>
                <w:bCs/>
                <w:color w:val="000000" w:themeColor="text1"/>
                <w:sz w:val="20"/>
                <w:szCs w:val="20"/>
              </w:rPr>
            </w:pPr>
            <w:r w:rsidRPr="0092540D">
              <w:rPr>
                <w:rFonts w:ascii="Aptos" w:eastAsia="Aptos" w:hAnsi="Aptos" w:cs="Aptos"/>
                <w:color w:val="000000" w:themeColor="text1"/>
                <w:sz w:val="20"/>
                <w:szCs w:val="20"/>
              </w:rPr>
              <w:t>Green Inhaler National Strategy work</w:t>
            </w:r>
          </w:p>
        </w:tc>
        <w:tc>
          <w:tcPr>
            <w:tcW w:w="8504" w:type="dxa"/>
            <w:tcBorders>
              <w:left w:val="single" w:sz="4" w:space="0" w:color="auto"/>
            </w:tcBorders>
          </w:tcPr>
          <w:p w14:paraId="500B48C1" w14:textId="1A691CE2" w:rsidR="00816C7C" w:rsidRDefault="007F4081" w:rsidP="004A703A">
            <w:pPr>
              <w:rPr>
                <w:rFonts w:ascii="Aptos" w:eastAsia="Aptos" w:hAnsi="Aptos" w:cs="Aptos"/>
                <w:sz w:val="20"/>
                <w:szCs w:val="20"/>
              </w:rPr>
            </w:pPr>
            <w:r w:rsidRPr="00E25702">
              <w:rPr>
                <w:rFonts w:ascii="Aptos" w:eastAsia="Aptos" w:hAnsi="Aptos" w:cs="Aptos"/>
                <w:b/>
                <w:bCs/>
                <w:sz w:val="20"/>
                <w:szCs w:val="20"/>
              </w:rPr>
              <w:t>A National Strategy for Wales.</w:t>
            </w:r>
            <w:r>
              <w:rPr>
                <w:rFonts w:ascii="Aptos" w:eastAsia="Aptos" w:hAnsi="Aptos" w:cs="Aptos"/>
                <w:sz w:val="20"/>
                <w:szCs w:val="20"/>
              </w:rPr>
              <w:t xml:space="preserve"> </w:t>
            </w:r>
            <w:r w:rsidR="00816C7C">
              <w:rPr>
                <w:rFonts w:ascii="Aptos" w:eastAsia="Aptos" w:hAnsi="Aptos" w:cs="Aptos"/>
                <w:sz w:val="20"/>
                <w:szCs w:val="20"/>
              </w:rPr>
              <w:t>Decarbonisation: inhaler prescribing, use and disposal 2023-2030</w:t>
            </w:r>
            <w:r w:rsidR="00D21F98">
              <w:rPr>
                <w:rFonts w:ascii="Aptos" w:eastAsia="Aptos" w:hAnsi="Aptos" w:cs="Aptos"/>
                <w:sz w:val="20"/>
                <w:szCs w:val="20"/>
              </w:rPr>
              <w:t xml:space="preserve">. </w:t>
            </w:r>
            <w:r w:rsidR="00E25702">
              <w:rPr>
                <w:rFonts w:ascii="Aptos" w:eastAsia="Aptos" w:hAnsi="Aptos" w:cs="Aptos"/>
                <w:sz w:val="20"/>
                <w:szCs w:val="20"/>
              </w:rPr>
              <w:t xml:space="preserve"> A targeted decarbonisation pathway sets the overall 2025 and 2030 emissions reduction targets. P</w:t>
            </w:r>
            <w:r w:rsidR="004A703A" w:rsidRPr="00BC7BE0">
              <w:rPr>
                <w:rFonts w:ascii="Aptos" w:eastAsia="Aptos" w:hAnsi="Aptos" w:cs="Aptos"/>
                <w:sz w:val="20"/>
                <w:szCs w:val="20"/>
              </w:rPr>
              <w:t xml:space="preserve">rogress made through the </w:t>
            </w:r>
            <w:r w:rsidR="004A703A" w:rsidRPr="00510C37">
              <w:rPr>
                <w:rFonts w:ascii="Aptos" w:eastAsia="Aptos" w:hAnsi="Aptos" w:cs="Aptos"/>
                <w:sz w:val="20"/>
                <w:szCs w:val="20"/>
              </w:rPr>
              <w:t>Task and Finish Group</w:t>
            </w:r>
            <w:r w:rsidR="004A703A" w:rsidRPr="00BC7BE0">
              <w:rPr>
                <w:rFonts w:ascii="Aptos" w:eastAsia="Aptos" w:hAnsi="Aptos" w:cs="Aptos"/>
                <w:sz w:val="20"/>
                <w:szCs w:val="20"/>
              </w:rPr>
              <w:t xml:space="preserve"> to support the implementation of the </w:t>
            </w:r>
            <w:r w:rsidR="004A703A" w:rsidRPr="00BC7BE0">
              <w:rPr>
                <w:rFonts w:ascii="Aptos" w:eastAsia="Aptos" w:hAnsi="Aptos" w:cs="Aptos"/>
                <w:b/>
                <w:bCs/>
                <w:sz w:val="20"/>
                <w:szCs w:val="20"/>
              </w:rPr>
              <w:t>Decarbonisation Strategy</w:t>
            </w:r>
            <w:r w:rsidR="004A703A" w:rsidRPr="00BC7BE0">
              <w:rPr>
                <w:rFonts w:ascii="Aptos" w:eastAsia="Aptos" w:hAnsi="Aptos" w:cs="Aptos"/>
                <w:sz w:val="20"/>
                <w:szCs w:val="20"/>
              </w:rPr>
              <w:t xml:space="preserve"> for inhaler prescribing, use, and disposal. </w:t>
            </w:r>
          </w:p>
          <w:p w14:paraId="1BA9146A" w14:textId="6DD44CB0" w:rsidR="004A703A" w:rsidRPr="00BC7BE0" w:rsidRDefault="004A703A" w:rsidP="004A703A">
            <w:pPr>
              <w:rPr>
                <w:sz w:val="20"/>
                <w:szCs w:val="20"/>
              </w:rPr>
            </w:pPr>
          </w:p>
          <w:p w14:paraId="195846BC" w14:textId="1F39A344" w:rsidR="004A703A" w:rsidRDefault="005D32D3" w:rsidP="004A703A">
            <w:pPr>
              <w:rPr>
                <w:sz w:val="20"/>
                <w:szCs w:val="20"/>
              </w:rPr>
            </w:pPr>
            <w:r>
              <w:rPr>
                <w:sz w:val="20"/>
                <w:szCs w:val="20"/>
              </w:rPr>
              <w:t xml:space="preserve">The target set out in the NHS Wales Decarbonisation on Strategic Deliver Plan is to increase the use of low </w:t>
            </w:r>
            <w:r w:rsidR="00BC21E5">
              <w:rPr>
                <w:sz w:val="20"/>
                <w:szCs w:val="20"/>
              </w:rPr>
              <w:t>global warming</w:t>
            </w:r>
            <w:r>
              <w:rPr>
                <w:sz w:val="20"/>
                <w:szCs w:val="20"/>
              </w:rPr>
              <w:t xml:space="preserve"> potential inhalers to 80% of the total inhalers issued by 2025.</w:t>
            </w:r>
          </w:p>
          <w:p w14:paraId="6740B403" w14:textId="77777777" w:rsidR="00BE4F73" w:rsidRPr="00BC7BE0" w:rsidRDefault="00BE4F73" w:rsidP="004A703A">
            <w:pPr>
              <w:rPr>
                <w:sz w:val="20"/>
                <w:szCs w:val="20"/>
              </w:rPr>
            </w:pPr>
          </w:p>
          <w:p w14:paraId="600619FE" w14:textId="77777777" w:rsidR="004A703A" w:rsidRPr="00BC7BE0" w:rsidRDefault="004A703A" w:rsidP="00EF4ACA">
            <w:pPr>
              <w:rPr>
                <w:rFonts w:ascii="Aptos" w:eastAsia="Aptos" w:hAnsi="Aptos" w:cs="Aptos"/>
                <w:b/>
                <w:bCs/>
                <w:sz w:val="20"/>
                <w:szCs w:val="20"/>
              </w:rPr>
            </w:pPr>
          </w:p>
        </w:tc>
        <w:tc>
          <w:tcPr>
            <w:tcW w:w="4336" w:type="dxa"/>
          </w:tcPr>
          <w:p w14:paraId="17B5AEE8" w14:textId="704B5B4E" w:rsidR="004A703A" w:rsidRDefault="004A703A" w:rsidP="5DB65099">
            <w:pPr>
              <w:rPr>
                <w:rFonts w:ascii="Aptos" w:eastAsia="Aptos" w:hAnsi="Aptos" w:cs="Aptos"/>
                <w:sz w:val="20"/>
                <w:szCs w:val="20"/>
              </w:rPr>
            </w:pPr>
            <w:r w:rsidRPr="00BC7BE0">
              <w:rPr>
                <w:rFonts w:ascii="Aptos" w:eastAsia="Aptos" w:hAnsi="Aptos" w:cs="Aptos"/>
                <w:sz w:val="20"/>
                <w:szCs w:val="20"/>
              </w:rPr>
              <w:t>Continue 2025-26</w:t>
            </w:r>
            <w:r w:rsidR="005D32D3">
              <w:rPr>
                <w:rFonts w:ascii="Aptos" w:eastAsia="Aptos" w:hAnsi="Aptos" w:cs="Aptos"/>
                <w:sz w:val="20"/>
                <w:szCs w:val="20"/>
              </w:rPr>
              <w:t>.</w:t>
            </w:r>
            <w:r w:rsidR="00816C7C">
              <w:rPr>
                <w:rFonts w:ascii="Aptos" w:eastAsia="Aptos" w:hAnsi="Aptos" w:cs="Aptos"/>
                <w:sz w:val="20"/>
                <w:szCs w:val="20"/>
              </w:rPr>
              <w:t xml:space="preserve"> </w:t>
            </w:r>
            <w:r w:rsidR="005D32D3">
              <w:rPr>
                <w:rFonts w:ascii="Aptos" w:eastAsia="Aptos" w:hAnsi="Aptos" w:cs="Aptos"/>
                <w:sz w:val="20"/>
                <w:szCs w:val="20"/>
              </w:rPr>
              <w:t>L</w:t>
            </w:r>
            <w:r w:rsidR="00816C7C">
              <w:rPr>
                <w:rFonts w:ascii="Aptos" w:eastAsia="Aptos" w:hAnsi="Aptos" w:cs="Aptos"/>
                <w:sz w:val="20"/>
                <w:szCs w:val="20"/>
              </w:rPr>
              <w:t>ong term programme of work.</w:t>
            </w:r>
          </w:p>
          <w:p w14:paraId="7AFC3E2D" w14:textId="77777777" w:rsidR="00CC51F2" w:rsidRDefault="00CC51F2" w:rsidP="5DB65099">
            <w:pPr>
              <w:rPr>
                <w:rFonts w:ascii="Aptos" w:eastAsia="Aptos" w:hAnsi="Aptos" w:cs="Aptos"/>
                <w:sz w:val="20"/>
                <w:szCs w:val="20"/>
              </w:rPr>
            </w:pPr>
          </w:p>
          <w:p w14:paraId="652013A4" w14:textId="74263F9D" w:rsidR="00EF4ACA" w:rsidRPr="00BC7BE0" w:rsidRDefault="00EF4ACA" w:rsidP="5DB65099">
            <w:pPr>
              <w:rPr>
                <w:rFonts w:ascii="Aptos" w:eastAsia="Aptos" w:hAnsi="Aptos" w:cs="Aptos"/>
                <w:b/>
                <w:bCs/>
                <w:sz w:val="20"/>
                <w:szCs w:val="20"/>
              </w:rPr>
            </w:pPr>
          </w:p>
        </w:tc>
      </w:tr>
      <w:tr w:rsidR="5DB65099" w14:paraId="4AE1F347" w14:textId="77777777" w:rsidTr="193F6780">
        <w:trPr>
          <w:trHeight w:val="300"/>
        </w:trPr>
        <w:tc>
          <w:tcPr>
            <w:tcW w:w="0" w:type="auto"/>
            <w:tcBorders>
              <w:top w:val="single" w:sz="4" w:space="0" w:color="auto"/>
            </w:tcBorders>
          </w:tcPr>
          <w:p w14:paraId="4474C119" w14:textId="1DF1260B" w:rsidR="00BC7BE0" w:rsidRDefault="004A703A" w:rsidP="5DB65099">
            <w:pPr>
              <w:rPr>
                <w:rFonts w:ascii="Aptos" w:eastAsia="Aptos" w:hAnsi="Aptos" w:cs="Aptos"/>
                <w:b/>
                <w:bCs/>
                <w:color w:val="000000" w:themeColor="text1"/>
                <w:sz w:val="20"/>
                <w:szCs w:val="20"/>
              </w:rPr>
            </w:pPr>
            <w:r w:rsidRPr="00BC7BE0">
              <w:rPr>
                <w:rFonts w:ascii="Aptos" w:eastAsia="Aptos" w:hAnsi="Aptos" w:cs="Aptos"/>
                <w:b/>
                <w:bCs/>
                <w:color w:val="000000" w:themeColor="text1"/>
                <w:sz w:val="20"/>
                <w:szCs w:val="20"/>
              </w:rPr>
              <w:t xml:space="preserve">5. Breathlessness </w:t>
            </w:r>
            <w:r>
              <w:rPr>
                <w:rFonts w:ascii="Aptos" w:eastAsia="Aptos" w:hAnsi="Aptos" w:cs="Aptos"/>
                <w:b/>
                <w:bCs/>
                <w:color w:val="000000" w:themeColor="text1"/>
                <w:sz w:val="20"/>
                <w:szCs w:val="20"/>
              </w:rPr>
              <w:t>P</w:t>
            </w:r>
            <w:r w:rsidRPr="00BC7BE0">
              <w:rPr>
                <w:rFonts w:ascii="Aptos" w:eastAsia="Aptos" w:hAnsi="Aptos" w:cs="Aptos"/>
                <w:b/>
                <w:bCs/>
                <w:color w:val="000000" w:themeColor="text1"/>
                <w:sz w:val="20"/>
                <w:szCs w:val="20"/>
              </w:rPr>
              <w:t xml:space="preserve">athway </w:t>
            </w:r>
            <w:r>
              <w:rPr>
                <w:rFonts w:ascii="Aptos" w:eastAsia="Aptos" w:hAnsi="Aptos" w:cs="Aptos"/>
                <w:b/>
                <w:bCs/>
                <w:color w:val="000000" w:themeColor="text1"/>
                <w:sz w:val="20"/>
                <w:szCs w:val="20"/>
              </w:rPr>
              <w:t>D</w:t>
            </w:r>
            <w:r w:rsidRPr="00BC7BE0">
              <w:rPr>
                <w:rFonts w:ascii="Aptos" w:eastAsia="Aptos" w:hAnsi="Aptos" w:cs="Aptos"/>
                <w:b/>
                <w:bCs/>
                <w:color w:val="000000" w:themeColor="text1"/>
                <w:sz w:val="20"/>
                <w:szCs w:val="20"/>
              </w:rPr>
              <w:t>evelopment</w:t>
            </w:r>
          </w:p>
          <w:p w14:paraId="569F9F89" w14:textId="77777777" w:rsidR="00BC7BE0" w:rsidRDefault="00BC7BE0" w:rsidP="5DB65099">
            <w:pPr>
              <w:rPr>
                <w:rFonts w:ascii="Aptos" w:eastAsia="Aptos" w:hAnsi="Aptos" w:cs="Aptos"/>
                <w:b/>
                <w:bCs/>
                <w:color w:val="000000" w:themeColor="text1"/>
                <w:sz w:val="20"/>
                <w:szCs w:val="20"/>
              </w:rPr>
            </w:pPr>
          </w:p>
          <w:p w14:paraId="5B1BBEE5" w14:textId="6437913D" w:rsidR="5DB65099" w:rsidRPr="00BC7BE0" w:rsidRDefault="5DB65099" w:rsidP="5DB65099">
            <w:pPr>
              <w:rPr>
                <w:sz w:val="20"/>
                <w:szCs w:val="20"/>
              </w:rPr>
            </w:pPr>
          </w:p>
        </w:tc>
        <w:tc>
          <w:tcPr>
            <w:tcW w:w="8504" w:type="dxa"/>
          </w:tcPr>
          <w:p w14:paraId="126A9A7D" w14:textId="1F6C474A" w:rsidR="001842F3" w:rsidRDefault="002E03F0" w:rsidP="001E3E38">
            <w:pPr>
              <w:rPr>
                <w:rFonts w:ascii="Aptos" w:eastAsia="Aptos" w:hAnsi="Aptos" w:cs="Aptos"/>
                <w:sz w:val="20"/>
                <w:szCs w:val="20"/>
              </w:rPr>
            </w:pPr>
            <w:r>
              <w:rPr>
                <w:rFonts w:ascii="Aptos" w:eastAsia="Aptos" w:hAnsi="Aptos" w:cs="Aptos"/>
                <w:sz w:val="20"/>
                <w:szCs w:val="20"/>
              </w:rPr>
              <w:t>Planning for a National Breathlessness Pathway</w:t>
            </w:r>
            <w:r w:rsidR="001842F3">
              <w:rPr>
                <w:rFonts w:ascii="Aptos" w:eastAsia="Aptos" w:hAnsi="Aptos" w:cs="Aptos"/>
                <w:sz w:val="20"/>
                <w:szCs w:val="20"/>
              </w:rPr>
              <w:t xml:space="preserve">. Worked collaboratively with </w:t>
            </w:r>
            <w:r w:rsidR="001842F3" w:rsidRPr="00BC7BE0">
              <w:rPr>
                <w:rFonts w:ascii="Aptos" w:eastAsia="Aptos" w:hAnsi="Aptos" w:cs="Aptos"/>
                <w:sz w:val="20"/>
                <w:szCs w:val="20"/>
              </w:rPr>
              <w:t>Primary Care Strategic Programme</w:t>
            </w:r>
            <w:r w:rsidR="001842F3">
              <w:rPr>
                <w:rFonts w:ascii="Aptos" w:eastAsia="Aptos" w:hAnsi="Aptos" w:cs="Aptos"/>
                <w:sz w:val="20"/>
                <w:szCs w:val="20"/>
              </w:rPr>
              <w:t xml:space="preserve"> </w:t>
            </w:r>
            <w:r w:rsidR="00BC21E5">
              <w:rPr>
                <w:rFonts w:ascii="Aptos" w:eastAsia="Aptos" w:hAnsi="Aptos" w:cs="Aptos"/>
                <w:sz w:val="20"/>
                <w:szCs w:val="20"/>
              </w:rPr>
              <w:t xml:space="preserve">and </w:t>
            </w:r>
            <w:r w:rsidR="00BC21E5" w:rsidRPr="00BC7BE0">
              <w:rPr>
                <w:rFonts w:ascii="Aptos" w:eastAsia="Aptos" w:hAnsi="Aptos" w:cs="Aptos"/>
                <w:sz w:val="20"/>
                <w:szCs w:val="20"/>
              </w:rPr>
              <w:t>Cardiac</w:t>
            </w:r>
            <w:r w:rsidR="001842F3" w:rsidRPr="00BC7BE0">
              <w:rPr>
                <w:rFonts w:ascii="Aptos" w:eastAsia="Aptos" w:hAnsi="Aptos" w:cs="Aptos"/>
                <w:sz w:val="20"/>
                <w:szCs w:val="20"/>
              </w:rPr>
              <w:t xml:space="preserve"> Networ</w:t>
            </w:r>
            <w:r w:rsidR="001842F3">
              <w:rPr>
                <w:rFonts w:ascii="Aptos" w:eastAsia="Aptos" w:hAnsi="Aptos" w:cs="Aptos"/>
                <w:sz w:val="20"/>
                <w:szCs w:val="20"/>
              </w:rPr>
              <w:t xml:space="preserve">k.  </w:t>
            </w:r>
          </w:p>
          <w:p w14:paraId="54E972ED" w14:textId="77777777" w:rsidR="007F4081" w:rsidRDefault="007F4081" w:rsidP="001E3E38">
            <w:pPr>
              <w:rPr>
                <w:rFonts w:ascii="Aptos" w:eastAsia="Aptos" w:hAnsi="Aptos" w:cs="Aptos"/>
                <w:sz w:val="20"/>
                <w:szCs w:val="20"/>
              </w:rPr>
            </w:pPr>
          </w:p>
          <w:p w14:paraId="335563A6" w14:textId="31EE4023" w:rsidR="00D4357B" w:rsidRDefault="001842F3" w:rsidP="001E3E38">
            <w:pPr>
              <w:rPr>
                <w:rFonts w:ascii="Aptos" w:eastAsia="Aptos" w:hAnsi="Aptos" w:cs="Aptos"/>
                <w:sz w:val="20"/>
                <w:szCs w:val="20"/>
              </w:rPr>
            </w:pPr>
            <w:r w:rsidRPr="00096D9E">
              <w:rPr>
                <w:rFonts w:ascii="Aptos" w:eastAsia="Aptos" w:hAnsi="Aptos" w:cs="Aptos"/>
                <w:sz w:val="20"/>
                <w:szCs w:val="20"/>
              </w:rPr>
              <w:t xml:space="preserve">Working group established </w:t>
            </w:r>
            <w:r w:rsidR="00D4357B" w:rsidRPr="00096D9E">
              <w:rPr>
                <w:rFonts w:ascii="Aptos" w:eastAsia="Aptos" w:hAnsi="Aptos" w:cs="Aptos"/>
                <w:sz w:val="20"/>
                <w:szCs w:val="20"/>
              </w:rPr>
              <w:t xml:space="preserve">and </w:t>
            </w:r>
            <w:r w:rsidRPr="00096D9E">
              <w:rPr>
                <w:rFonts w:ascii="Aptos" w:eastAsia="Aptos" w:hAnsi="Aptos" w:cs="Aptos"/>
                <w:sz w:val="20"/>
                <w:szCs w:val="20"/>
              </w:rPr>
              <w:t>plan</w:t>
            </w:r>
            <w:r w:rsidR="00D4357B" w:rsidRPr="00096D9E">
              <w:rPr>
                <w:rFonts w:ascii="Aptos" w:eastAsia="Aptos" w:hAnsi="Aptos" w:cs="Aptos"/>
                <w:sz w:val="20"/>
                <w:szCs w:val="20"/>
              </w:rPr>
              <w:t>ned</w:t>
            </w:r>
            <w:r w:rsidRPr="00096D9E">
              <w:rPr>
                <w:rFonts w:ascii="Aptos" w:eastAsia="Aptos" w:hAnsi="Aptos" w:cs="Aptos"/>
                <w:sz w:val="20"/>
                <w:szCs w:val="20"/>
              </w:rPr>
              <w:t xml:space="preserve"> fo</w:t>
            </w:r>
            <w:r w:rsidR="007F4081" w:rsidRPr="00096D9E">
              <w:rPr>
                <w:rFonts w:ascii="Aptos" w:eastAsia="Aptos" w:hAnsi="Aptos" w:cs="Aptos"/>
                <w:sz w:val="20"/>
                <w:szCs w:val="20"/>
              </w:rPr>
              <w:t>r</w:t>
            </w:r>
            <w:r w:rsidR="00096D9E" w:rsidRPr="00096D9E">
              <w:rPr>
                <w:rFonts w:ascii="Aptos" w:eastAsia="Aptos" w:hAnsi="Aptos" w:cs="Aptos"/>
                <w:sz w:val="20"/>
                <w:szCs w:val="20"/>
              </w:rPr>
              <w:t xml:space="preserve"> </w:t>
            </w:r>
            <w:r w:rsidR="00096D9E" w:rsidRPr="00096D9E">
              <w:rPr>
                <w:rFonts w:eastAsia="Aptos" w:cs="Aptos"/>
                <w:sz w:val="20"/>
                <w:szCs w:val="20"/>
              </w:rPr>
              <w:t xml:space="preserve">the collaborative development </w:t>
            </w:r>
            <w:r w:rsidR="00BC21E5" w:rsidRPr="00096D9E">
              <w:rPr>
                <w:rFonts w:eastAsia="Aptos" w:cs="Aptos"/>
                <w:sz w:val="20"/>
                <w:szCs w:val="20"/>
              </w:rPr>
              <w:t xml:space="preserve">and </w:t>
            </w:r>
            <w:r w:rsidR="00BC21E5" w:rsidRPr="00096D9E">
              <w:rPr>
                <w:rFonts w:ascii="Aptos" w:eastAsia="Aptos" w:hAnsi="Aptos" w:cs="Aptos"/>
                <w:sz w:val="20"/>
                <w:szCs w:val="20"/>
              </w:rPr>
              <w:t>the</w:t>
            </w:r>
            <w:r w:rsidR="00096D9E" w:rsidRPr="00096D9E">
              <w:rPr>
                <w:rFonts w:ascii="Aptos" w:eastAsia="Aptos" w:hAnsi="Aptos" w:cs="Aptos"/>
                <w:sz w:val="20"/>
                <w:szCs w:val="20"/>
              </w:rPr>
              <w:t xml:space="preserve"> implementation</w:t>
            </w:r>
            <w:r w:rsidRPr="00096D9E">
              <w:rPr>
                <w:rFonts w:ascii="Aptos" w:eastAsia="Aptos" w:hAnsi="Aptos" w:cs="Aptos"/>
                <w:sz w:val="20"/>
                <w:szCs w:val="20"/>
              </w:rPr>
              <w:t xml:space="preserve"> of pathway 25-26.</w:t>
            </w:r>
          </w:p>
          <w:p w14:paraId="0C3D17C2" w14:textId="77777777" w:rsidR="00BC21E5" w:rsidRPr="00096D9E" w:rsidRDefault="00BC21E5" w:rsidP="001E3E38">
            <w:pPr>
              <w:rPr>
                <w:rFonts w:ascii="Aptos" w:eastAsia="Aptos" w:hAnsi="Aptos" w:cs="Aptos"/>
                <w:sz w:val="20"/>
                <w:szCs w:val="20"/>
              </w:rPr>
            </w:pPr>
          </w:p>
          <w:p w14:paraId="0C0C9FFB" w14:textId="77777777" w:rsidR="002E03F0" w:rsidRDefault="001842F3" w:rsidP="00BC21E5">
            <w:pPr>
              <w:rPr>
                <w:rFonts w:ascii="Aptos" w:eastAsia="Aptos" w:hAnsi="Aptos" w:cs="Aptos"/>
                <w:sz w:val="20"/>
                <w:szCs w:val="20"/>
              </w:rPr>
            </w:pPr>
            <w:r>
              <w:rPr>
                <w:rFonts w:ascii="Aptos" w:eastAsia="Aptos" w:hAnsi="Aptos" w:cs="Aptos"/>
                <w:sz w:val="20"/>
                <w:szCs w:val="20"/>
              </w:rPr>
              <w:t xml:space="preserve"> </w:t>
            </w:r>
            <w:r w:rsidR="004A703A" w:rsidRPr="00BC7BE0">
              <w:rPr>
                <w:rFonts w:ascii="Aptos" w:eastAsia="Aptos" w:hAnsi="Aptos" w:cs="Aptos"/>
                <w:b/>
                <w:bCs/>
                <w:sz w:val="20"/>
                <w:szCs w:val="20"/>
              </w:rPr>
              <w:t>Improved Diagnosis and Patient Experience</w:t>
            </w:r>
            <w:r w:rsidR="001E3E38">
              <w:rPr>
                <w:rFonts w:ascii="Aptos" w:eastAsia="Aptos" w:hAnsi="Aptos" w:cs="Aptos"/>
                <w:b/>
                <w:bCs/>
                <w:sz w:val="20"/>
                <w:szCs w:val="20"/>
              </w:rPr>
              <w:t xml:space="preserve"> </w:t>
            </w:r>
            <w:r w:rsidR="004A703A" w:rsidRPr="00BC7BE0">
              <w:rPr>
                <w:rFonts w:ascii="Aptos" w:eastAsia="Aptos" w:hAnsi="Aptos" w:cs="Aptos"/>
                <w:sz w:val="20"/>
                <w:szCs w:val="20"/>
              </w:rPr>
              <w:t>This pathway will establish</w:t>
            </w:r>
            <w:r w:rsidR="00EF2247">
              <w:rPr>
                <w:rFonts w:ascii="Aptos" w:eastAsia="Aptos" w:hAnsi="Aptos" w:cs="Aptos"/>
                <w:sz w:val="20"/>
                <w:szCs w:val="20"/>
              </w:rPr>
              <w:t xml:space="preserve"> mobile</w:t>
            </w:r>
            <w:r w:rsidR="004A703A" w:rsidRPr="00BC7BE0">
              <w:rPr>
                <w:rFonts w:ascii="Aptos" w:eastAsia="Aptos" w:hAnsi="Aptos" w:cs="Aptos"/>
                <w:sz w:val="20"/>
                <w:szCs w:val="20"/>
              </w:rPr>
              <w:t xml:space="preserve"> community hubs across Wales, integrating multidisciplinary teams (MDTs) with expertise in respiratory and cardiac care. The centralised approach will reduce waiting times, expedite accurate diagnosis, and deliver a more integrated, cohesive service, ultimately improving patient outcomes and experience.</w:t>
            </w:r>
          </w:p>
          <w:p w14:paraId="5BF8134F" w14:textId="77777777" w:rsidR="00BE4F73" w:rsidRDefault="00BE4F73" w:rsidP="00BC21E5">
            <w:pPr>
              <w:rPr>
                <w:rFonts w:ascii="Aptos" w:eastAsia="Aptos" w:hAnsi="Aptos" w:cs="Aptos"/>
                <w:sz w:val="20"/>
                <w:szCs w:val="20"/>
              </w:rPr>
            </w:pPr>
          </w:p>
          <w:p w14:paraId="171F1DA7" w14:textId="77777777" w:rsidR="00BE4F73" w:rsidRPr="00BE4F73" w:rsidRDefault="00BE4F73" w:rsidP="00BE4F73">
            <w:pPr>
              <w:rPr>
                <w:color w:val="1F497D"/>
                <w:sz w:val="20"/>
                <w:szCs w:val="20"/>
              </w:rPr>
            </w:pPr>
            <w:hyperlink r:id="rId18" w:history="1">
              <w:r w:rsidRPr="00BE4F73">
                <w:rPr>
                  <w:rStyle w:val="Hyperlink"/>
                  <w:sz w:val="20"/>
                  <w:szCs w:val="20"/>
                </w:rPr>
                <w:t>NHS Wales inhaler carbon footprint reports - All Wales Therapeutics and Toxicology Centre</w:t>
              </w:r>
            </w:hyperlink>
          </w:p>
          <w:p w14:paraId="6C9B3731" w14:textId="1C1F563C" w:rsidR="00BE4F73" w:rsidRPr="00D4357B" w:rsidRDefault="00BE4F73" w:rsidP="00BC21E5">
            <w:pPr>
              <w:rPr>
                <w:rFonts w:ascii="Aptos" w:eastAsia="Aptos" w:hAnsi="Aptos" w:cs="Aptos"/>
                <w:sz w:val="20"/>
                <w:szCs w:val="20"/>
              </w:rPr>
            </w:pPr>
          </w:p>
        </w:tc>
        <w:tc>
          <w:tcPr>
            <w:tcW w:w="4336" w:type="dxa"/>
          </w:tcPr>
          <w:p w14:paraId="0989C5CA" w14:textId="45B074B2" w:rsidR="007F4081" w:rsidRPr="007F4081" w:rsidRDefault="004A703A" w:rsidP="007F4081">
            <w:pPr>
              <w:rPr>
                <w:rFonts w:ascii="Aptos" w:eastAsia="Aptos" w:hAnsi="Aptos" w:cs="Aptos"/>
                <w:sz w:val="20"/>
                <w:szCs w:val="20"/>
              </w:rPr>
            </w:pPr>
            <w:r w:rsidRPr="00BC7BE0">
              <w:rPr>
                <w:rFonts w:ascii="Aptos" w:eastAsia="Aptos" w:hAnsi="Aptos" w:cs="Aptos"/>
                <w:sz w:val="20"/>
                <w:szCs w:val="20"/>
              </w:rPr>
              <w:t>Continue 2025-26</w:t>
            </w:r>
            <w:r w:rsidR="007F4081">
              <w:rPr>
                <w:rFonts w:ascii="Aptos" w:eastAsia="Aptos" w:hAnsi="Aptos" w:cs="Aptos"/>
                <w:sz w:val="20"/>
                <w:szCs w:val="20"/>
              </w:rPr>
              <w:t xml:space="preserve">. </w:t>
            </w:r>
            <w:r w:rsidR="007F4081" w:rsidRPr="007F4081">
              <w:rPr>
                <w:rFonts w:eastAsia="Aptos" w:cs="Aptos"/>
                <w:sz w:val="20"/>
                <w:szCs w:val="20"/>
              </w:rPr>
              <w:t xml:space="preserve">The Breathlessness pathway development was not on 24-25 workplan. </w:t>
            </w:r>
            <w:r w:rsidR="007F4081">
              <w:rPr>
                <w:rFonts w:eastAsia="Aptos" w:cs="Aptos"/>
                <w:sz w:val="20"/>
                <w:szCs w:val="20"/>
              </w:rPr>
              <w:t>D</w:t>
            </w:r>
            <w:r w:rsidR="007F4081" w:rsidRPr="007F4081">
              <w:rPr>
                <w:rFonts w:eastAsia="Aptos" w:cs="Aptos"/>
                <w:sz w:val="20"/>
                <w:szCs w:val="20"/>
              </w:rPr>
              <w:t>eveloped as a result</w:t>
            </w:r>
            <w:r w:rsidR="007F4081">
              <w:rPr>
                <w:rFonts w:eastAsia="Aptos" w:cs="Aptos"/>
                <w:sz w:val="20"/>
                <w:szCs w:val="20"/>
              </w:rPr>
              <w:t xml:space="preserve"> </w:t>
            </w:r>
            <w:r w:rsidR="00BC21E5">
              <w:rPr>
                <w:rFonts w:eastAsia="Aptos" w:cs="Aptos"/>
                <w:sz w:val="20"/>
                <w:szCs w:val="20"/>
              </w:rPr>
              <w:t xml:space="preserve">of </w:t>
            </w:r>
            <w:r w:rsidR="00BC21E5" w:rsidRPr="007F4081">
              <w:rPr>
                <w:rFonts w:eastAsia="Aptos" w:cs="Aptos"/>
                <w:sz w:val="20"/>
                <w:szCs w:val="20"/>
              </w:rPr>
              <w:t>ongoing</w:t>
            </w:r>
            <w:r w:rsidR="007F4081" w:rsidRPr="007F4081">
              <w:rPr>
                <w:rFonts w:eastAsia="Aptos" w:cs="Aptos"/>
                <w:sz w:val="20"/>
                <w:szCs w:val="20"/>
              </w:rPr>
              <w:t xml:space="preserve"> engagement and learning from evidence from </w:t>
            </w:r>
            <w:r w:rsidR="00BC21E5">
              <w:rPr>
                <w:rFonts w:eastAsia="Aptos" w:cs="Aptos"/>
                <w:sz w:val="20"/>
                <w:szCs w:val="20"/>
              </w:rPr>
              <w:t xml:space="preserve">NHS </w:t>
            </w:r>
            <w:r w:rsidR="007F4081" w:rsidRPr="007F4081">
              <w:rPr>
                <w:rFonts w:eastAsia="Aptos" w:cs="Aptos"/>
                <w:sz w:val="20"/>
                <w:szCs w:val="20"/>
              </w:rPr>
              <w:t>England</w:t>
            </w:r>
            <w:r w:rsidR="00BC21E5">
              <w:rPr>
                <w:rFonts w:eastAsia="Aptos" w:cs="Aptos"/>
                <w:sz w:val="20"/>
                <w:szCs w:val="20"/>
              </w:rPr>
              <w:t>.</w:t>
            </w:r>
          </w:p>
          <w:p w14:paraId="7457F232" w14:textId="05759673" w:rsidR="007F4081" w:rsidRDefault="007F4081" w:rsidP="001E3E38">
            <w:pPr>
              <w:rPr>
                <w:rFonts w:ascii="Aptos" w:eastAsia="Aptos" w:hAnsi="Aptos" w:cs="Aptos"/>
                <w:sz w:val="20"/>
                <w:szCs w:val="20"/>
              </w:rPr>
            </w:pPr>
          </w:p>
          <w:p w14:paraId="4D236668" w14:textId="1D79A5DC" w:rsidR="5DB65099" w:rsidRDefault="007F4081" w:rsidP="001E3E38">
            <w:pPr>
              <w:rPr>
                <w:rFonts w:ascii="Aptos" w:eastAsia="Aptos" w:hAnsi="Aptos" w:cs="Aptos"/>
                <w:sz w:val="20"/>
                <w:szCs w:val="20"/>
              </w:rPr>
            </w:pPr>
            <w:r>
              <w:rPr>
                <w:rFonts w:ascii="Aptos" w:eastAsia="Aptos" w:hAnsi="Aptos" w:cs="Aptos"/>
                <w:sz w:val="20"/>
                <w:szCs w:val="20"/>
              </w:rPr>
              <w:t>P</w:t>
            </w:r>
            <w:r w:rsidR="001842F3">
              <w:rPr>
                <w:rFonts w:ascii="Aptos" w:eastAsia="Aptos" w:hAnsi="Aptos" w:cs="Aptos"/>
                <w:sz w:val="20"/>
                <w:szCs w:val="20"/>
              </w:rPr>
              <w:t xml:space="preserve">roject to be developed </w:t>
            </w:r>
            <w:r w:rsidR="00BC21E5">
              <w:rPr>
                <w:rFonts w:ascii="Aptos" w:eastAsia="Aptos" w:hAnsi="Aptos" w:cs="Aptos"/>
                <w:sz w:val="20"/>
                <w:szCs w:val="20"/>
              </w:rPr>
              <w:t>and implemented.</w:t>
            </w:r>
          </w:p>
          <w:p w14:paraId="2E0D13B6" w14:textId="77777777" w:rsidR="00816C7C" w:rsidRDefault="00816C7C" w:rsidP="001E3E38">
            <w:pPr>
              <w:rPr>
                <w:sz w:val="20"/>
                <w:szCs w:val="20"/>
              </w:rPr>
            </w:pPr>
          </w:p>
          <w:p w14:paraId="217E8028" w14:textId="75C0ACFB" w:rsidR="00EF4ACA" w:rsidRPr="00BC7BE0" w:rsidRDefault="00EF4ACA" w:rsidP="001E3E38">
            <w:pPr>
              <w:rPr>
                <w:sz w:val="20"/>
                <w:szCs w:val="20"/>
              </w:rPr>
            </w:pPr>
          </w:p>
        </w:tc>
      </w:tr>
      <w:tr w:rsidR="004A703A" w14:paraId="6239A413" w14:textId="77777777" w:rsidTr="193F6780">
        <w:trPr>
          <w:trHeight w:val="300"/>
        </w:trPr>
        <w:tc>
          <w:tcPr>
            <w:tcW w:w="0" w:type="auto"/>
          </w:tcPr>
          <w:p w14:paraId="55284128" w14:textId="77777777" w:rsidR="004A703A" w:rsidRDefault="004A703A" w:rsidP="004A703A">
            <w:pPr>
              <w:rPr>
                <w:rFonts w:ascii="Aptos" w:eastAsia="Aptos" w:hAnsi="Aptos" w:cs="Aptos"/>
                <w:b/>
                <w:bCs/>
                <w:color w:val="000000" w:themeColor="text1"/>
                <w:sz w:val="20"/>
                <w:szCs w:val="20"/>
              </w:rPr>
            </w:pPr>
            <w:r w:rsidRPr="00BC7BE0">
              <w:rPr>
                <w:rFonts w:ascii="Aptos" w:eastAsia="Aptos" w:hAnsi="Aptos" w:cs="Aptos"/>
                <w:b/>
                <w:bCs/>
                <w:color w:val="000000" w:themeColor="text1"/>
                <w:sz w:val="20"/>
                <w:szCs w:val="20"/>
              </w:rPr>
              <w:t xml:space="preserve">6. Stakeholder </w:t>
            </w:r>
            <w:r>
              <w:rPr>
                <w:rFonts w:ascii="Aptos" w:eastAsia="Aptos" w:hAnsi="Aptos" w:cs="Aptos"/>
                <w:b/>
                <w:bCs/>
                <w:color w:val="000000" w:themeColor="text1"/>
                <w:sz w:val="20"/>
                <w:szCs w:val="20"/>
              </w:rPr>
              <w:t>E</w:t>
            </w:r>
            <w:r w:rsidRPr="00BC7BE0">
              <w:rPr>
                <w:rFonts w:ascii="Aptos" w:eastAsia="Aptos" w:hAnsi="Aptos" w:cs="Aptos"/>
                <w:b/>
                <w:bCs/>
                <w:color w:val="000000" w:themeColor="text1"/>
                <w:sz w:val="20"/>
                <w:szCs w:val="20"/>
              </w:rPr>
              <w:t>ngagement</w:t>
            </w:r>
          </w:p>
          <w:p w14:paraId="51445432" w14:textId="77777777" w:rsidR="00D1023F" w:rsidRDefault="00D1023F" w:rsidP="004A703A">
            <w:pPr>
              <w:rPr>
                <w:rFonts w:ascii="Aptos" w:eastAsia="Aptos" w:hAnsi="Aptos" w:cs="Aptos"/>
                <w:b/>
                <w:bCs/>
                <w:color w:val="000000" w:themeColor="text1"/>
                <w:sz w:val="20"/>
                <w:szCs w:val="20"/>
              </w:rPr>
            </w:pPr>
          </w:p>
          <w:p w14:paraId="0C18CA8D" w14:textId="769FD893" w:rsidR="00D1023F" w:rsidRDefault="00D1023F" w:rsidP="004A703A">
            <w:pPr>
              <w:rPr>
                <w:rFonts w:ascii="Aptos" w:eastAsia="Aptos" w:hAnsi="Aptos" w:cs="Aptos"/>
                <w:b/>
                <w:bCs/>
                <w:color w:val="000000" w:themeColor="text1"/>
                <w:sz w:val="20"/>
                <w:szCs w:val="20"/>
              </w:rPr>
            </w:pPr>
          </w:p>
        </w:tc>
        <w:tc>
          <w:tcPr>
            <w:tcW w:w="8504" w:type="dxa"/>
          </w:tcPr>
          <w:p w14:paraId="1216B67D" w14:textId="5ED4D20D" w:rsidR="004A703A" w:rsidRPr="00BC7BE0" w:rsidRDefault="004A703A" w:rsidP="004A703A">
            <w:pPr>
              <w:rPr>
                <w:rFonts w:ascii="Aptos" w:eastAsia="Aptos" w:hAnsi="Aptos" w:cs="Aptos"/>
                <w:b/>
                <w:bCs/>
                <w:sz w:val="20"/>
                <w:szCs w:val="20"/>
              </w:rPr>
            </w:pPr>
            <w:r w:rsidRPr="00BC7BE0">
              <w:rPr>
                <w:rFonts w:ascii="Aptos" w:eastAsia="Aptos" w:hAnsi="Aptos" w:cs="Aptos"/>
                <w:b/>
                <w:bCs/>
                <w:sz w:val="20"/>
                <w:szCs w:val="20"/>
              </w:rPr>
              <w:lastRenderedPageBreak/>
              <w:t>Collaboration and Information Sharing</w:t>
            </w:r>
          </w:p>
          <w:p w14:paraId="105042C6" w14:textId="3DB147A0" w:rsidR="00D4357B" w:rsidRDefault="00D1023F" w:rsidP="00D4357B">
            <w:pPr>
              <w:rPr>
                <w:rFonts w:ascii="Aptos" w:eastAsia="Aptos" w:hAnsi="Aptos" w:cs="Aptos"/>
                <w:sz w:val="20"/>
                <w:szCs w:val="20"/>
              </w:rPr>
            </w:pPr>
            <w:r>
              <w:rPr>
                <w:rFonts w:ascii="Aptos" w:eastAsia="Aptos" w:hAnsi="Aptos" w:cs="Aptos"/>
                <w:sz w:val="20"/>
                <w:szCs w:val="20"/>
              </w:rPr>
              <w:lastRenderedPageBreak/>
              <w:t>T</w:t>
            </w:r>
            <w:r w:rsidR="004A703A" w:rsidRPr="00BC7BE0">
              <w:rPr>
                <w:rFonts w:ascii="Aptos" w:eastAsia="Aptos" w:hAnsi="Aptos" w:cs="Aptos"/>
                <w:sz w:val="20"/>
                <w:szCs w:val="20"/>
              </w:rPr>
              <w:t>hrough the development of key forums and groups, including the All-Wales Nursing Forum and the Clinical Reference Group.</w:t>
            </w:r>
            <w:r w:rsidR="00D4357B">
              <w:rPr>
                <w:rFonts w:ascii="Aptos" w:eastAsia="Aptos" w:hAnsi="Aptos" w:cs="Aptos"/>
                <w:sz w:val="20"/>
                <w:szCs w:val="20"/>
              </w:rPr>
              <w:t xml:space="preserve">   </w:t>
            </w:r>
          </w:p>
          <w:p w14:paraId="0C638818" w14:textId="721E5CD9" w:rsidR="004A703A" w:rsidRDefault="004A703A" w:rsidP="004A703A">
            <w:pPr>
              <w:rPr>
                <w:rFonts w:ascii="Aptos" w:eastAsia="Aptos" w:hAnsi="Aptos" w:cs="Aptos"/>
                <w:sz w:val="20"/>
                <w:szCs w:val="20"/>
              </w:rPr>
            </w:pPr>
          </w:p>
          <w:p w14:paraId="42A9B04D" w14:textId="77777777" w:rsidR="009F6598" w:rsidRDefault="009F6598" w:rsidP="00111983">
            <w:pPr>
              <w:rPr>
                <w:rFonts w:ascii="Aptos" w:eastAsia="Aptos" w:hAnsi="Aptos" w:cs="Aptos"/>
                <w:b/>
                <w:bCs/>
                <w:sz w:val="20"/>
                <w:szCs w:val="20"/>
              </w:rPr>
            </w:pPr>
          </w:p>
          <w:p w14:paraId="0CB69520" w14:textId="2CAEA2D6" w:rsidR="00111983" w:rsidRPr="00BC7BE0" w:rsidRDefault="00111983" w:rsidP="00111983">
            <w:pPr>
              <w:rPr>
                <w:rFonts w:ascii="Aptos" w:eastAsia="Aptos" w:hAnsi="Aptos" w:cs="Aptos"/>
                <w:b/>
                <w:bCs/>
                <w:sz w:val="20"/>
                <w:szCs w:val="20"/>
              </w:rPr>
            </w:pPr>
            <w:r w:rsidRPr="00BC7BE0">
              <w:rPr>
                <w:rFonts w:ascii="Aptos" w:eastAsia="Aptos" w:hAnsi="Aptos" w:cs="Aptos"/>
                <w:b/>
                <w:bCs/>
                <w:sz w:val="20"/>
                <w:szCs w:val="20"/>
              </w:rPr>
              <w:t>Stakeholder Engagement</w:t>
            </w:r>
          </w:p>
          <w:p w14:paraId="5383A45F" w14:textId="77777777" w:rsidR="00111983" w:rsidRPr="004B5A27" w:rsidRDefault="00111983" w:rsidP="00111983">
            <w:pPr>
              <w:rPr>
                <w:rFonts w:ascii="Aptos" w:eastAsia="Aptos" w:hAnsi="Aptos" w:cs="Aptos"/>
                <w:sz w:val="20"/>
                <w:szCs w:val="20"/>
              </w:rPr>
            </w:pPr>
            <w:r w:rsidRPr="00BC7BE0">
              <w:rPr>
                <w:rFonts w:ascii="Aptos" w:eastAsia="Aptos" w:hAnsi="Aptos" w:cs="Aptos"/>
                <w:sz w:val="20"/>
                <w:szCs w:val="20"/>
              </w:rPr>
              <w:t>Successfully engaged stakeholders through two face-to-face events in North and South Wales, providing opportunities for input and updates on the Network’s work priorities.</w:t>
            </w:r>
          </w:p>
          <w:p w14:paraId="27D6380C" w14:textId="77777777" w:rsidR="00111983" w:rsidRDefault="00111983" w:rsidP="004A703A">
            <w:pPr>
              <w:rPr>
                <w:rFonts w:ascii="Aptos" w:eastAsia="Aptos" w:hAnsi="Aptos" w:cs="Aptos"/>
                <w:sz w:val="20"/>
                <w:szCs w:val="20"/>
              </w:rPr>
            </w:pPr>
          </w:p>
          <w:p w14:paraId="2E1F3B0C" w14:textId="646DBBE1" w:rsidR="004A703A" w:rsidRPr="00BC7BE0" w:rsidRDefault="004A703A" w:rsidP="004A703A">
            <w:pPr>
              <w:rPr>
                <w:rFonts w:ascii="Aptos" w:eastAsia="Aptos" w:hAnsi="Aptos" w:cs="Aptos"/>
                <w:sz w:val="20"/>
                <w:szCs w:val="20"/>
              </w:rPr>
            </w:pPr>
            <w:r w:rsidRPr="00BC7BE0">
              <w:rPr>
                <w:rFonts w:ascii="Aptos" w:eastAsia="Aptos" w:hAnsi="Aptos" w:cs="Aptos"/>
                <w:b/>
                <w:bCs/>
                <w:sz w:val="20"/>
                <w:szCs w:val="20"/>
              </w:rPr>
              <w:t>Partnership Strengthening:</w:t>
            </w:r>
            <w:r w:rsidRPr="00BC7BE0">
              <w:rPr>
                <w:rFonts w:ascii="Aptos" w:eastAsia="Aptos" w:hAnsi="Aptos" w:cs="Aptos"/>
                <w:sz w:val="20"/>
                <w:szCs w:val="20"/>
              </w:rPr>
              <w:br/>
              <w:t xml:space="preserve">Strengthened partnerships and facilitated cross-sector engagement with the Primary Care Programme, AstraZeneca and The Cardiac Implementation Network enhancing the Network's ability to </w:t>
            </w:r>
            <w:r w:rsidR="00AD4892">
              <w:rPr>
                <w:rFonts w:ascii="Aptos" w:eastAsia="Aptos" w:hAnsi="Aptos" w:cs="Aptos"/>
                <w:sz w:val="20"/>
                <w:szCs w:val="20"/>
              </w:rPr>
              <w:t xml:space="preserve">collaboratively </w:t>
            </w:r>
            <w:r w:rsidRPr="00BC7BE0">
              <w:rPr>
                <w:rFonts w:ascii="Aptos" w:eastAsia="Aptos" w:hAnsi="Aptos" w:cs="Aptos"/>
                <w:sz w:val="20"/>
                <w:szCs w:val="20"/>
              </w:rPr>
              <w:t>address shared challenges and priorities.</w:t>
            </w:r>
          </w:p>
        </w:tc>
        <w:tc>
          <w:tcPr>
            <w:tcW w:w="4336" w:type="dxa"/>
          </w:tcPr>
          <w:p w14:paraId="2F32C8CE" w14:textId="77777777" w:rsidR="00111983" w:rsidRDefault="00111983" w:rsidP="00111983">
            <w:pPr>
              <w:rPr>
                <w:rFonts w:ascii="Aptos" w:eastAsia="Aptos" w:hAnsi="Aptos" w:cs="Aptos"/>
                <w:sz w:val="20"/>
                <w:szCs w:val="20"/>
              </w:rPr>
            </w:pPr>
            <w:r w:rsidRPr="00BC7BE0">
              <w:rPr>
                <w:rFonts w:ascii="Aptos" w:eastAsia="Aptos" w:hAnsi="Aptos" w:cs="Aptos"/>
                <w:sz w:val="20"/>
                <w:szCs w:val="20"/>
              </w:rPr>
              <w:lastRenderedPageBreak/>
              <w:t>Continue 2025-26</w:t>
            </w:r>
            <w:r>
              <w:rPr>
                <w:rFonts w:ascii="Aptos" w:eastAsia="Aptos" w:hAnsi="Aptos" w:cs="Aptos"/>
                <w:sz w:val="20"/>
                <w:szCs w:val="20"/>
              </w:rPr>
              <w:t>.</w:t>
            </w:r>
            <w:r>
              <w:rPr>
                <w:rFonts w:eastAsia="Aptos" w:cs="Aptos"/>
              </w:rPr>
              <w:t xml:space="preserve"> </w:t>
            </w:r>
          </w:p>
          <w:p w14:paraId="3E405B54" w14:textId="77777777" w:rsidR="00111983" w:rsidRDefault="00111983" w:rsidP="00D4357B">
            <w:pPr>
              <w:rPr>
                <w:rFonts w:ascii="Aptos" w:eastAsia="Aptos" w:hAnsi="Aptos" w:cs="Aptos"/>
                <w:sz w:val="20"/>
                <w:szCs w:val="20"/>
              </w:rPr>
            </w:pPr>
          </w:p>
          <w:p w14:paraId="727D540C" w14:textId="1D183807" w:rsidR="004B5A27" w:rsidRDefault="004B5A27" w:rsidP="004B5A27">
            <w:pPr>
              <w:rPr>
                <w:rFonts w:ascii="Aptos" w:eastAsia="Aptos" w:hAnsi="Aptos" w:cs="Aptos"/>
                <w:sz w:val="20"/>
                <w:szCs w:val="20"/>
              </w:rPr>
            </w:pPr>
            <w:r>
              <w:rPr>
                <w:rFonts w:ascii="Aptos" w:eastAsia="Aptos" w:hAnsi="Aptos" w:cs="Aptos"/>
                <w:sz w:val="20"/>
                <w:szCs w:val="20"/>
              </w:rPr>
              <w:lastRenderedPageBreak/>
              <w:t>O</w:t>
            </w:r>
            <w:r w:rsidRPr="004B5A27">
              <w:rPr>
                <w:rFonts w:ascii="Aptos" w:eastAsia="Aptos" w:hAnsi="Aptos" w:cs="Aptos"/>
                <w:sz w:val="20"/>
                <w:szCs w:val="20"/>
              </w:rPr>
              <w:t xml:space="preserve">pportunity </w:t>
            </w:r>
            <w:r w:rsidR="00D4357B">
              <w:rPr>
                <w:rFonts w:ascii="Aptos" w:eastAsia="Aptos" w:hAnsi="Aptos" w:cs="Aptos"/>
                <w:sz w:val="20"/>
                <w:szCs w:val="20"/>
              </w:rPr>
              <w:t>to engage stakeholder</w:t>
            </w:r>
            <w:r w:rsidR="00BC21E5">
              <w:rPr>
                <w:rFonts w:ascii="Aptos" w:eastAsia="Aptos" w:hAnsi="Aptos" w:cs="Aptos"/>
                <w:sz w:val="20"/>
                <w:szCs w:val="20"/>
              </w:rPr>
              <w:t>s</w:t>
            </w:r>
            <w:r w:rsidR="00D4357B">
              <w:rPr>
                <w:rFonts w:ascii="Aptos" w:eastAsia="Aptos" w:hAnsi="Aptos" w:cs="Aptos"/>
                <w:sz w:val="20"/>
                <w:szCs w:val="20"/>
              </w:rPr>
              <w:t xml:space="preserve"> </w:t>
            </w:r>
            <w:r w:rsidR="00AD4892">
              <w:rPr>
                <w:rFonts w:ascii="Aptos" w:eastAsia="Aptos" w:hAnsi="Aptos" w:cs="Aptos"/>
                <w:sz w:val="20"/>
                <w:szCs w:val="20"/>
              </w:rPr>
              <w:t>will need to continue.</w:t>
            </w:r>
          </w:p>
          <w:p w14:paraId="7D0A70EA" w14:textId="77777777" w:rsidR="00AD4892" w:rsidRDefault="00AD4892" w:rsidP="004B5A27">
            <w:pPr>
              <w:rPr>
                <w:rFonts w:ascii="Aptos" w:eastAsia="Aptos" w:hAnsi="Aptos" w:cs="Aptos"/>
                <w:sz w:val="20"/>
                <w:szCs w:val="20"/>
              </w:rPr>
            </w:pPr>
          </w:p>
          <w:p w14:paraId="47076144" w14:textId="77777777" w:rsidR="00D36C88" w:rsidRDefault="00D36C88" w:rsidP="004B5A27">
            <w:pPr>
              <w:rPr>
                <w:rFonts w:ascii="Aptos" w:eastAsia="Aptos" w:hAnsi="Aptos" w:cs="Aptos"/>
                <w:sz w:val="20"/>
                <w:szCs w:val="20"/>
              </w:rPr>
            </w:pPr>
          </w:p>
          <w:p w14:paraId="753367DB" w14:textId="77777777" w:rsidR="00D36C88" w:rsidRPr="004B5A27" w:rsidRDefault="00D36C88" w:rsidP="004B5A27">
            <w:pPr>
              <w:rPr>
                <w:rFonts w:ascii="Aptos" w:eastAsia="Aptos" w:hAnsi="Aptos" w:cs="Aptos"/>
                <w:sz w:val="20"/>
                <w:szCs w:val="20"/>
              </w:rPr>
            </w:pPr>
          </w:p>
          <w:p w14:paraId="54460F3C" w14:textId="77777777" w:rsidR="00111983" w:rsidRDefault="00111983" w:rsidP="00111983">
            <w:pPr>
              <w:rPr>
                <w:rFonts w:ascii="Aptos" w:eastAsia="Aptos" w:hAnsi="Aptos" w:cs="Aptos"/>
                <w:sz w:val="20"/>
                <w:szCs w:val="20"/>
              </w:rPr>
            </w:pPr>
          </w:p>
          <w:p w14:paraId="0496CEB3" w14:textId="45F636AB" w:rsidR="00111983" w:rsidRDefault="00111983" w:rsidP="00111983">
            <w:pPr>
              <w:rPr>
                <w:rFonts w:ascii="Aptos" w:eastAsia="Aptos" w:hAnsi="Aptos" w:cs="Aptos"/>
                <w:sz w:val="20"/>
                <w:szCs w:val="20"/>
              </w:rPr>
            </w:pPr>
            <w:r>
              <w:rPr>
                <w:rFonts w:ascii="Aptos" w:eastAsia="Aptos" w:hAnsi="Aptos" w:cs="Aptos"/>
                <w:sz w:val="20"/>
                <w:szCs w:val="20"/>
              </w:rPr>
              <w:t>Completed</w:t>
            </w:r>
          </w:p>
          <w:p w14:paraId="4CE384E5" w14:textId="77777777" w:rsidR="00111983" w:rsidRDefault="00111983" w:rsidP="004A703A">
            <w:pPr>
              <w:rPr>
                <w:rFonts w:ascii="Aptos" w:eastAsia="Aptos" w:hAnsi="Aptos" w:cs="Aptos"/>
                <w:sz w:val="20"/>
                <w:szCs w:val="20"/>
              </w:rPr>
            </w:pPr>
          </w:p>
          <w:p w14:paraId="4D2AF8C7" w14:textId="77777777" w:rsidR="00111983" w:rsidRDefault="00111983" w:rsidP="004A703A">
            <w:pPr>
              <w:rPr>
                <w:rFonts w:ascii="Aptos" w:eastAsia="Aptos" w:hAnsi="Aptos" w:cs="Aptos"/>
                <w:sz w:val="20"/>
                <w:szCs w:val="20"/>
              </w:rPr>
            </w:pPr>
          </w:p>
          <w:p w14:paraId="340AF3DE" w14:textId="77777777" w:rsidR="00D1023F" w:rsidRPr="00BC7BE0" w:rsidRDefault="00D1023F" w:rsidP="004A703A">
            <w:pPr>
              <w:rPr>
                <w:rFonts w:ascii="Aptos" w:eastAsia="Aptos" w:hAnsi="Aptos" w:cs="Aptos"/>
                <w:b/>
                <w:bCs/>
                <w:sz w:val="20"/>
                <w:szCs w:val="20"/>
              </w:rPr>
            </w:pPr>
          </w:p>
          <w:p w14:paraId="7F28FB32" w14:textId="67682BE2" w:rsidR="00D1023F" w:rsidRPr="00BC7BE0" w:rsidRDefault="00D1023F" w:rsidP="004A703A">
            <w:pPr>
              <w:rPr>
                <w:rFonts w:ascii="Aptos" w:eastAsia="Aptos" w:hAnsi="Aptos" w:cs="Aptos"/>
                <w:sz w:val="20"/>
                <w:szCs w:val="20"/>
              </w:rPr>
            </w:pPr>
            <w:r>
              <w:rPr>
                <w:rFonts w:ascii="Aptos" w:eastAsia="Aptos" w:hAnsi="Aptos" w:cs="Aptos"/>
                <w:sz w:val="20"/>
                <w:szCs w:val="20"/>
              </w:rPr>
              <w:t>Completed</w:t>
            </w:r>
          </w:p>
        </w:tc>
      </w:tr>
    </w:tbl>
    <w:p w14:paraId="1F6578DA" w14:textId="77777777" w:rsidR="003A7CAB" w:rsidRPr="003A7CAB" w:rsidRDefault="003A7CAB" w:rsidP="003A7CAB">
      <w:pPr>
        <w:pStyle w:val="ListParagraph"/>
        <w:ind w:left="480"/>
      </w:pPr>
    </w:p>
    <w:p w14:paraId="6F972838" w14:textId="77777777" w:rsidR="006A0ADE" w:rsidRDefault="006A0ADE" w:rsidP="00BC5E21">
      <w:pPr>
        <w:pStyle w:val="Heading3"/>
        <w:sectPr w:rsidR="006A0ADE" w:rsidSect="00350EED">
          <w:pgSz w:w="16838" w:h="11906" w:orient="landscape"/>
          <w:pgMar w:top="720" w:right="720" w:bottom="720" w:left="720" w:header="709" w:footer="709" w:gutter="0"/>
          <w:cols w:space="708"/>
          <w:docGrid w:linePitch="360"/>
        </w:sectPr>
      </w:pPr>
      <w:bookmarkStart w:id="6" w:name="_Toc161061051"/>
      <w:bookmarkStart w:id="7" w:name="_Toc161061093"/>
    </w:p>
    <w:p w14:paraId="08EB56C5" w14:textId="77777777" w:rsidR="001E3E38" w:rsidRDefault="001E3E38" w:rsidP="00BC5E21">
      <w:pPr>
        <w:pStyle w:val="Heading3"/>
      </w:pPr>
    </w:p>
    <w:p w14:paraId="6E0CDE04" w14:textId="7C808825" w:rsidR="003602E4" w:rsidRDefault="003602E4" w:rsidP="00BC5E21">
      <w:pPr>
        <w:pStyle w:val="Heading2"/>
      </w:pPr>
      <w:bookmarkStart w:id="8" w:name="_Toc161061054"/>
      <w:bookmarkStart w:id="9" w:name="_Toc161061096"/>
      <w:bookmarkEnd w:id="6"/>
      <w:bookmarkEnd w:id="7"/>
      <w:r>
        <w:t xml:space="preserve">2. </w:t>
      </w:r>
      <w:r w:rsidR="005365B7">
        <w:t>Priorities</w:t>
      </w:r>
      <w:r w:rsidR="00B57D37">
        <w:t xml:space="preserve"> </w:t>
      </w:r>
      <w:r w:rsidR="005365B7">
        <w:t>and actions 2025/26</w:t>
      </w:r>
    </w:p>
    <w:p w14:paraId="3B2A6B4A" w14:textId="429B6C8A" w:rsidR="0067557C" w:rsidRDefault="00A7156C" w:rsidP="00BC5E21">
      <w:pPr>
        <w:pStyle w:val="Heading3"/>
      </w:pPr>
      <w:r>
        <w:t>2.</w:t>
      </w:r>
      <w:r w:rsidR="009E27D0">
        <w:t>1</w:t>
      </w:r>
      <w:r>
        <w:t xml:space="preserve"> </w:t>
      </w:r>
      <w:bookmarkStart w:id="10" w:name="_Hlk168990184"/>
      <w:r w:rsidR="005769FA">
        <w:t>Identifying</w:t>
      </w:r>
      <w:r w:rsidR="00CA0513">
        <w:t xml:space="preserve"> </w:t>
      </w:r>
      <w:r w:rsidR="00273E3C">
        <w:t>long-term</w:t>
      </w:r>
      <w:r w:rsidR="00947807">
        <w:t xml:space="preserve"> </w:t>
      </w:r>
      <w:r w:rsidR="004E2908">
        <w:t xml:space="preserve">vision and </w:t>
      </w:r>
      <w:r w:rsidR="00947807">
        <w:t>outcome</w:t>
      </w:r>
      <w:r w:rsidR="004E2908">
        <w:t>s</w:t>
      </w:r>
      <w:bookmarkEnd w:id="8"/>
      <w:bookmarkEnd w:id="9"/>
      <w:bookmarkEnd w:id="10"/>
    </w:p>
    <w:p w14:paraId="6BE46263" w14:textId="27CC46D2" w:rsidR="00DE6F08" w:rsidRPr="00DE6F08" w:rsidRDefault="00DE6F08" w:rsidP="00B94625">
      <w:pPr>
        <w:jc w:val="both"/>
      </w:pPr>
      <w:r w:rsidRPr="33686D23">
        <w:t>The Respiratory Network’s 2025/26 plan is designed to deliver long-term outcomes that enhance patient care, reduce health inequalities, and ensure consistent, high-quality respiratory services across Wales. A central priority is enabling early and accurate diagnosis followed by evidence-based treatment. This approach improves quality of life for patients, reduces hospital admissions, and optimises resource allocation, easing the strain on acute care services and improving overall NHS efficiency.</w:t>
      </w:r>
    </w:p>
    <w:p w14:paraId="339F611C" w14:textId="77777777" w:rsidR="00DE6F08" w:rsidRPr="00DE6F08" w:rsidRDefault="00DE6F08" w:rsidP="00B94625">
      <w:pPr>
        <w:jc w:val="both"/>
      </w:pPr>
      <w:r w:rsidRPr="33686D23">
        <w:t>A key component of the strategy is the development of the Breathlessness Pathway, which focuses on early diagnosis and the integration of primary and community care services. This pathway will ensure coordinated care at the community level, providing patients with more effective management of respiratory conditions and reducing reliance on secondary and tertiary care. By delivering services closer to home, the pathway empowers patients, enhances access to care, and improves overall patient experience and outcomes. The project aligns with Welsh Government policy, ensuring equitable, person-centred care. Community-based services not only improve access but also reduce hospital pressures, making care more sustainable and integrated through multidisciplinary teams.</w:t>
      </w:r>
    </w:p>
    <w:p w14:paraId="05A4F95C" w14:textId="79D1DC9B" w:rsidR="00DE6F08" w:rsidRPr="00DE6F08" w:rsidRDefault="00DE6F08" w:rsidP="00B94625">
      <w:pPr>
        <w:jc w:val="both"/>
      </w:pPr>
      <w:r w:rsidRPr="33686D23">
        <w:t xml:space="preserve">Collaborative working is a priority across all these initiatives. The development of specific groups, including the </w:t>
      </w:r>
      <w:r w:rsidR="005440A5" w:rsidRPr="33686D23">
        <w:t>Nursing</w:t>
      </w:r>
      <w:r w:rsidR="00E346A2" w:rsidRPr="33686D23">
        <w:t>,</w:t>
      </w:r>
      <w:r w:rsidR="005440A5" w:rsidRPr="33686D23">
        <w:t xml:space="preserve"> </w:t>
      </w:r>
      <w:r w:rsidRPr="33686D23">
        <w:t>AHP</w:t>
      </w:r>
      <w:r w:rsidR="00E346A2" w:rsidRPr="33686D23">
        <w:t xml:space="preserve"> and</w:t>
      </w:r>
      <w:r w:rsidRPr="33686D23">
        <w:t xml:space="preserve"> </w:t>
      </w:r>
      <w:r w:rsidR="005440A5" w:rsidRPr="33686D23">
        <w:t>Physiology Forum</w:t>
      </w:r>
      <w:r w:rsidR="00E346A2" w:rsidRPr="33686D23">
        <w:t>s</w:t>
      </w:r>
      <w:r w:rsidR="005440A5" w:rsidRPr="33686D23">
        <w:t>,</w:t>
      </w:r>
      <w:r w:rsidR="00E346A2" w:rsidRPr="33686D23">
        <w:t xml:space="preserve"> the</w:t>
      </w:r>
      <w:r w:rsidR="005440A5" w:rsidRPr="33686D23">
        <w:t xml:space="preserve"> </w:t>
      </w:r>
      <w:r w:rsidRPr="33686D23">
        <w:t xml:space="preserve">Pulmonary Rehabilitation, </w:t>
      </w:r>
      <w:r w:rsidR="00B61670">
        <w:t>Interstitial Lung Disease (I</w:t>
      </w:r>
      <w:r w:rsidR="0078585B" w:rsidRPr="33686D23">
        <w:t>LD</w:t>
      </w:r>
      <w:r w:rsidR="00B61670">
        <w:t>)</w:t>
      </w:r>
      <w:r w:rsidR="0078585B" w:rsidRPr="33686D23">
        <w:t xml:space="preserve"> and</w:t>
      </w:r>
      <w:r w:rsidRPr="33686D23">
        <w:t xml:space="preserve"> Paediatric Group</w:t>
      </w:r>
      <w:r w:rsidR="004B5B3A" w:rsidRPr="33686D23">
        <w:t>s</w:t>
      </w:r>
      <w:r w:rsidRPr="33686D23">
        <w:t>, will enable ongoing collaboration among healthcare professionals, Welsh Government, health boards, NHS partners and the third sector. These groups will provide focused expertise, ensuring that respiratory services are tailored to meet the needs of different patient populations, aligning with national standards and goals.</w:t>
      </w:r>
    </w:p>
    <w:p w14:paraId="60A7638F" w14:textId="144913C2" w:rsidR="005440A5" w:rsidRDefault="00DE6F08" w:rsidP="00B94625">
      <w:pPr>
        <w:jc w:val="both"/>
      </w:pPr>
      <w:r w:rsidRPr="33686D23">
        <w:t xml:space="preserve">By integrating early diagnosis, community-based care, collaborative working, performance management, </w:t>
      </w:r>
      <w:r w:rsidR="00A25CAF">
        <w:t>development</w:t>
      </w:r>
      <w:r w:rsidR="1BD16A64">
        <w:t xml:space="preserve"> of the agreed pathways </w:t>
      </w:r>
      <w:r>
        <w:t>and</w:t>
      </w:r>
      <w:r w:rsidRPr="33686D23">
        <w:t xml:space="preserve"> </w:t>
      </w:r>
      <w:r>
        <w:t>a</w:t>
      </w:r>
      <w:r w:rsidR="7ACA8E2D">
        <w:t>s</w:t>
      </w:r>
      <w:r w:rsidRPr="33686D23">
        <w:t xml:space="preserve"> </w:t>
      </w:r>
      <w:r w:rsidR="7ACA8E2D">
        <w:t>required future service specifications</w:t>
      </w:r>
      <w:r w:rsidRPr="33686D23">
        <w:t>, the Network aims to create a more integrated, sustainable, and high-quality respiratory healthcare system that benefits both patients and the NHS.</w:t>
      </w:r>
    </w:p>
    <w:p w14:paraId="6D4FE512" w14:textId="77777777" w:rsidR="009262FD" w:rsidRDefault="009262FD" w:rsidP="00B94625">
      <w:pPr>
        <w:jc w:val="both"/>
      </w:pPr>
    </w:p>
    <w:p w14:paraId="2F01494A" w14:textId="304BFA23" w:rsidR="00412D19" w:rsidRDefault="009D00F5" w:rsidP="00BC5E21">
      <w:pPr>
        <w:pStyle w:val="Heading3"/>
      </w:pPr>
      <w:bookmarkStart w:id="11" w:name="_Toc161061056"/>
      <w:bookmarkStart w:id="12" w:name="_Toc161061098"/>
      <w:r>
        <w:t>2.</w:t>
      </w:r>
      <w:r w:rsidR="001E19A5">
        <w:t>2</w:t>
      </w:r>
      <w:r>
        <w:t xml:space="preserve"> </w:t>
      </w:r>
      <w:r w:rsidR="00421BD9">
        <w:t xml:space="preserve">Identifying </w:t>
      </w:r>
      <w:r w:rsidR="00BF1742">
        <w:t>p</w:t>
      </w:r>
      <w:r w:rsidR="00355486">
        <w:t>riorit</w:t>
      </w:r>
      <w:bookmarkEnd w:id="11"/>
      <w:bookmarkEnd w:id="12"/>
      <w:r w:rsidR="00B10B7A">
        <w:t xml:space="preserve">ies and actions for </w:t>
      </w:r>
      <w:r w:rsidR="001E19A5">
        <w:t>202</w:t>
      </w:r>
      <w:r w:rsidR="0045130C">
        <w:t>5/26</w:t>
      </w:r>
    </w:p>
    <w:p w14:paraId="6EE7B74F" w14:textId="1D78A743" w:rsidR="005A26E5" w:rsidRDefault="005A26E5" w:rsidP="005A26E5">
      <w:pPr>
        <w:spacing w:after="0" w:line="240" w:lineRule="auto"/>
        <w:jc w:val="both"/>
      </w:pPr>
      <w:bookmarkStart w:id="13" w:name="_Hlk192157972"/>
      <w:r>
        <w:t xml:space="preserve">The </w:t>
      </w:r>
      <w:r w:rsidR="00AD4892">
        <w:t>Network has</w:t>
      </w:r>
      <w:r>
        <w:t xml:space="preserve"> identified priorities based on the long-term outcomes of the Network, and the strategic drivers of the NHS, aligning to the NHS Wales Planning Framework 2025-2028. </w:t>
      </w:r>
    </w:p>
    <w:p w14:paraId="7CED1749" w14:textId="77777777" w:rsidR="0018609C" w:rsidRPr="002E6C56" w:rsidRDefault="0018609C" w:rsidP="0018609C">
      <w:pPr>
        <w:rPr>
          <w:rFonts w:eastAsia="Times New Roman"/>
          <w:color w:val="000000"/>
          <w:sz w:val="16"/>
          <w:szCs w:val="16"/>
        </w:rPr>
      </w:pPr>
    </w:p>
    <w:bookmarkEnd w:id="13"/>
    <w:p w14:paraId="2467852F" w14:textId="77777777" w:rsidR="00F00C05" w:rsidRPr="00F00C05" w:rsidRDefault="00F00C05" w:rsidP="00F00C05">
      <w:pPr>
        <w:jc w:val="both"/>
        <w:rPr>
          <w:color w:val="000000"/>
        </w:rPr>
      </w:pPr>
      <w:r w:rsidRPr="00F00C05">
        <w:rPr>
          <w:color w:val="000000"/>
        </w:rPr>
        <w:t xml:space="preserve">The Network will continue to raise the profile of respiratory conditions and develop targeted interventions to reduce socioeconomic inequalities. Respiratory conditions is a leading cause of mortality in Wales. Chronic lower respiratory disease ranking third leading cause.  </w:t>
      </w:r>
      <w:r w:rsidRPr="00F00C05">
        <w:t>Although avoidable mortality from these conditions had been increasing up until 2019, it has decreased in recent years. Occupational factors, smoking, and air quality remain key contributors to respiratory conditions. Air quality has improved nationally, but localised efforts are still necessary. Emergency admissions for respiratory issues, particularly pneumonia, have increased from 2002 to 2019, surpassing COPD as the leading cause around 2009.</w:t>
      </w:r>
    </w:p>
    <w:p w14:paraId="326D2DD2" w14:textId="77777777" w:rsidR="00F00C05" w:rsidRPr="00F00C05" w:rsidRDefault="00F00C05" w:rsidP="00F00C05">
      <w:pPr>
        <w:pStyle w:val="NormalWeb"/>
        <w:jc w:val="both"/>
        <w:rPr>
          <w:sz w:val="22"/>
          <w:szCs w:val="22"/>
        </w:rPr>
      </w:pPr>
      <w:r w:rsidRPr="00F00C05">
        <w:rPr>
          <w:sz w:val="22"/>
          <w:szCs w:val="22"/>
        </w:rPr>
        <w:t xml:space="preserve">The deprivation gap remains significant, with more admissions and higher mortality rates in more deprived areas. </w:t>
      </w:r>
    </w:p>
    <w:p w14:paraId="337DA613" w14:textId="4F6B9EF5" w:rsidR="007A100A" w:rsidRPr="009273F6" w:rsidRDefault="009273F6" w:rsidP="009273F6">
      <w:pPr>
        <w:rPr>
          <w:rFonts w:eastAsia="Times New Roman"/>
          <w:color w:val="000000"/>
        </w:rPr>
      </w:pPr>
      <w:r w:rsidRPr="009273F6">
        <w:rPr>
          <w:rFonts w:eastAsia="Times New Roman"/>
          <w:color w:val="000000"/>
        </w:rPr>
        <w:t xml:space="preserve">The plan has not identified any detailed documentation about resources to </w:t>
      </w:r>
      <w:r w:rsidR="00D26F97" w:rsidRPr="009273F6">
        <w:rPr>
          <w:rFonts w:eastAsia="Times New Roman"/>
          <w:color w:val="000000"/>
        </w:rPr>
        <w:t>deliver;</w:t>
      </w:r>
      <w:r w:rsidRPr="009273F6">
        <w:rPr>
          <w:rFonts w:eastAsia="Times New Roman"/>
          <w:color w:val="000000"/>
        </w:rPr>
        <w:t xml:space="preserve"> however, this is to be taken into consideration if we are to take forward and be successful in achieving our priorities.</w:t>
      </w:r>
    </w:p>
    <w:p w14:paraId="2A4A2F72" w14:textId="77777777" w:rsidR="00F00C05" w:rsidRDefault="00F00C05" w:rsidP="005A26E5">
      <w:pPr>
        <w:spacing w:after="0" w:line="240" w:lineRule="auto"/>
        <w:jc w:val="both"/>
        <w:rPr>
          <w:b/>
          <w:bCs/>
        </w:rPr>
      </w:pPr>
    </w:p>
    <w:p w14:paraId="6B40A462" w14:textId="77777777" w:rsidR="00F00C05" w:rsidRDefault="00F00C05" w:rsidP="005A26E5">
      <w:pPr>
        <w:spacing w:after="0" w:line="240" w:lineRule="auto"/>
        <w:jc w:val="both"/>
        <w:rPr>
          <w:b/>
          <w:bCs/>
        </w:rPr>
      </w:pPr>
    </w:p>
    <w:p w14:paraId="45DAE77A" w14:textId="7B0AE002" w:rsidR="005A26E5" w:rsidRPr="00140080" w:rsidRDefault="005A26E5" w:rsidP="005A26E5">
      <w:pPr>
        <w:spacing w:after="0" w:line="240" w:lineRule="auto"/>
        <w:jc w:val="both"/>
        <w:rPr>
          <w:b/>
          <w:bCs/>
        </w:rPr>
      </w:pPr>
      <w:r w:rsidRPr="00140080">
        <w:rPr>
          <w:b/>
          <w:bCs/>
        </w:rPr>
        <w:t>Priority 1</w:t>
      </w:r>
      <w:r>
        <w:rPr>
          <w:b/>
          <w:bCs/>
        </w:rPr>
        <w:t xml:space="preserve">: </w:t>
      </w:r>
      <w:r w:rsidRPr="00140080">
        <w:rPr>
          <w:b/>
          <w:bCs/>
        </w:rPr>
        <w:t>Baseline</w:t>
      </w:r>
    </w:p>
    <w:p w14:paraId="79EF0D3B" w14:textId="214D995A" w:rsidR="005A26E5" w:rsidRDefault="005A26E5" w:rsidP="005A26E5">
      <w:pPr>
        <w:spacing w:after="0" w:line="240" w:lineRule="auto"/>
        <w:jc w:val="both"/>
      </w:pPr>
      <w:r>
        <w:t>The rolling baseline assessment of the demand for Respiratory Conditions services and current standards will provide continuous opportunities to identify areas for improvement and monitor the impact of the Network actions. This includes highlighting challenges and opportunities in the workforce. This will be supported by data collection, analysis and further scoping of requirements.</w:t>
      </w:r>
      <w:r w:rsidR="00EF4ACA">
        <w:t xml:space="preserve"> </w:t>
      </w:r>
    </w:p>
    <w:p w14:paraId="62DB8F6F" w14:textId="77777777" w:rsidR="005A26E5" w:rsidRDefault="005A26E5" w:rsidP="005A26E5">
      <w:pPr>
        <w:spacing w:after="0" w:line="240" w:lineRule="auto"/>
        <w:jc w:val="both"/>
      </w:pPr>
    </w:p>
    <w:p w14:paraId="1C1A9109" w14:textId="3D2B72C1" w:rsidR="005A26E5" w:rsidRPr="00140080" w:rsidRDefault="005A26E5" w:rsidP="005A26E5">
      <w:pPr>
        <w:spacing w:after="0" w:line="240" w:lineRule="auto"/>
        <w:jc w:val="both"/>
        <w:rPr>
          <w:b/>
          <w:bCs/>
        </w:rPr>
      </w:pPr>
      <w:r w:rsidRPr="00140080">
        <w:rPr>
          <w:b/>
          <w:bCs/>
        </w:rPr>
        <w:t>Priority 2</w:t>
      </w:r>
      <w:r>
        <w:rPr>
          <w:b/>
          <w:bCs/>
        </w:rPr>
        <w:t xml:space="preserve">: </w:t>
      </w:r>
      <w:r w:rsidRPr="00140080">
        <w:rPr>
          <w:b/>
          <w:bCs/>
        </w:rPr>
        <w:t>Clinical Pathways</w:t>
      </w:r>
    </w:p>
    <w:p w14:paraId="423AB579" w14:textId="1549ADC3" w:rsidR="005A26E5" w:rsidRPr="00510C37" w:rsidRDefault="007C4086" w:rsidP="00B94625">
      <w:pPr>
        <w:jc w:val="both"/>
        <w:rPr>
          <w:rFonts w:ascii="Aptos" w:eastAsia="Aptos" w:hAnsi="Aptos" w:cs="Aptos"/>
        </w:rPr>
      </w:pPr>
      <w:r w:rsidRPr="33686D23">
        <w:rPr>
          <w:rFonts w:ascii="Aptos" w:eastAsia="Aptos" w:hAnsi="Aptos" w:cs="Aptos"/>
        </w:rPr>
        <w:t>The development of pathways for Asthma, ILD (Interstitial Lung Disease), and Bronchiectasis will ensure that patients receive tailored, effective management from the outset, improving clinical outcomes and reducing long-term healthcare costs.</w:t>
      </w:r>
      <w:r>
        <w:rPr>
          <w:rFonts w:ascii="Aptos" w:eastAsia="Aptos" w:hAnsi="Aptos" w:cs="Aptos"/>
        </w:rPr>
        <w:t xml:space="preserve"> </w:t>
      </w:r>
      <w:r w:rsidR="005A26E5">
        <w:t xml:space="preserve">Through the </w:t>
      </w:r>
      <w:r w:rsidR="007C15C4">
        <w:t xml:space="preserve">ongoing </w:t>
      </w:r>
      <w:r w:rsidR="005A26E5">
        <w:t xml:space="preserve">development </w:t>
      </w:r>
      <w:r w:rsidR="007C15C4">
        <w:t xml:space="preserve">and review </w:t>
      </w:r>
      <w:r w:rsidR="005A26E5">
        <w:t>of All Wales Clinical Pathways</w:t>
      </w:r>
      <w:r w:rsidR="00AD4892">
        <w:t>,</w:t>
      </w:r>
      <w:r w:rsidR="005A26E5">
        <w:t xml:space="preserve"> the Network will focus on standardisation of care</w:t>
      </w:r>
      <w:r w:rsidR="00AD4892">
        <w:t>.</w:t>
      </w:r>
      <w:r w:rsidR="005A26E5">
        <w:t xml:space="preserve"> </w:t>
      </w:r>
      <w:r w:rsidR="005E658B">
        <w:t>As pathways are developed</w:t>
      </w:r>
      <w:r w:rsidR="00AD4892">
        <w:t>,</w:t>
      </w:r>
      <w:r w:rsidR="005E658B">
        <w:t xml:space="preserve"> key metrics will be collected to </w:t>
      </w:r>
      <w:r w:rsidR="00AD4892">
        <w:t xml:space="preserve">identify </w:t>
      </w:r>
      <w:r w:rsidR="005E658B">
        <w:t>where improvement activity is required.</w:t>
      </w:r>
    </w:p>
    <w:p w14:paraId="6150CD6E" w14:textId="77777777" w:rsidR="005A26E5" w:rsidRDefault="005A26E5" w:rsidP="005A26E5">
      <w:pPr>
        <w:spacing w:after="0" w:line="240" w:lineRule="auto"/>
        <w:jc w:val="both"/>
      </w:pPr>
    </w:p>
    <w:p w14:paraId="73E5D311" w14:textId="38E8E48E" w:rsidR="005A26E5" w:rsidRPr="00140080" w:rsidRDefault="005A26E5" w:rsidP="005A26E5">
      <w:pPr>
        <w:spacing w:after="0" w:line="240" w:lineRule="auto"/>
        <w:jc w:val="both"/>
        <w:rPr>
          <w:b/>
          <w:bCs/>
        </w:rPr>
      </w:pPr>
      <w:r w:rsidRPr="00140080">
        <w:rPr>
          <w:b/>
          <w:bCs/>
        </w:rPr>
        <w:t>Priority 3</w:t>
      </w:r>
      <w:r>
        <w:rPr>
          <w:b/>
          <w:bCs/>
        </w:rPr>
        <w:t xml:space="preserve">: </w:t>
      </w:r>
      <w:r w:rsidRPr="00140080">
        <w:rPr>
          <w:b/>
          <w:bCs/>
        </w:rPr>
        <w:t>Service Specifications</w:t>
      </w:r>
    </w:p>
    <w:p w14:paraId="52DF38C6" w14:textId="78A28EEE" w:rsidR="005A26E5" w:rsidRDefault="005A26E5" w:rsidP="005A26E5">
      <w:pPr>
        <w:spacing w:after="0" w:line="240" w:lineRule="auto"/>
        <w:jc w:val="both"/>
      </w:pPr>
      <w:r>
        <w:t xml:space="preserve">Through the development of </w:t>
      </w:r>
      <w:r w:rsidR="00510C37">
        <w:t>s</w:t>
      </w:r>
      <w:r w:rsidR="00EF4ACA">
        <w:t xml:space="preserve">ervice </w:t>
      </w:r>
      <w:r w:rsidR="00510C37">
        <w:t>specifications,</w:t>
      </w:r>
      <w:r>
        <w:t xml:space="preserve"> the Network will focus on clearly defining the standards of care expected, optimise future health outcomes and reduce unwarranted variation in care across Wales. </w:t>
      </w:r>
      <w:r w:rsidR="00AD4892">
        <w:t>It is the r</w:t>
      </w:r>
      <w:r w:rsidR="00EF4ACA">
        <w:t>ole of the network to monitor and provide assurance against these standards</w:t>
      </w:r>
      <w:r w:rsidR="00AD4892">
        <w:t>.</w:t>
      </w:r>
    </w:p>
    <w:p w14:paraId="5891D8AC" w14:textId="77777777" w:rsidR="005A26E5" w:rsidRDefault="005A26E5" w:rsidP="005A26E5">
      <w:pPr>
        <w:spacing w:after="0" w:line="240" w:lineRule="auto"/>
        <w:jc w:val="both"/>
      </w:pPr>
    </w:p>
    <w:p w14:paraId="16FDC01B" w14:textId="5F1FFF1E" w:rsidR="007C4086" w:rsidRPr="00C5426F" w:rsidRDefault="00CC51F2" w:rsidP="00CC51F2">
      <w:pPr>
        <w:spacing w:after="0" w:line="240" w:lineRule="auto"/>
        <w:jc w:val="both"/>
        <w:rPr>
          <w:b/>
          <w:bCs/>
        </w:rPr>
      </w:pPr>
      <w:r w:rsidRPr="00C5426F">
        <w:rPr>
          <w:b/>
          <w:bCs/>
        </w:rPr>
        <w:t xml:space="preserve">Priority </w:t>
      </w:r>
      <w:r w:rsidR="003C36BB">
        <w:rPr>
          <w:b/>
          <w:bCs/>
        </w:rPr>
        <w:t>4</w:t>
      </w:r>
      <w:r>
        <w:rPr>
          <w:b/>
          <w:bCs/>
        </w:rPr>
        <w:t xml:space="preserve">: </w:t>
      </w:r>
      <w:r w:rsidR="007C4086">
        <w:rPr>
          <w:b/>
          <w:bCs/>
        </w:rPr>
        <w:t>Digital Access to Lung Function Testing in Secondary Care (including spirometry)</w:t>
      </w:r>
    </w:p>
    <w:p w14:paraId="4ED97237" w14:textId="5CA700A4" w:rsidR="007C4086" w:rsidRPr="00DE6F08" w:rsidRDefault="007C4086" w:rsidP="007C4086">
      <w:r w:rsidRPr="33686D23">
        <w:t xml:space="preserve">Digital Lung Function Testing initiative plays a vital role in supporting the Breathlessness Pathway by initially integrating lung function testing into secondary care via the Welsh Clinical Portal (WCP). Primary care integration will be the next step. To integrate the system, each Health Board will need to follow the technical requirements provided by Digital Health and Care Wales (DHCW), ensuring standardisation and consistency across Wales. This initiative will improve the accuracy and speed of diagnoses, further enhancing </w:t>
      </w:r>
      <w:r w:rsidR="005C77AB">
        <w:t xml:space="preserve">equitable </w:t>
      </w:r>
      <w:r w:rsidRPr="33686D23">
        <w:t>patient care</w:t>
      </w:r>
      <w:r>
        <w:t xml:space="preserve">.  </w:t>
      </w:r>
    </w:p>
    <w:p w14:paraId="5A91410F" w14:textId="698B1643" w:rsidR="003C36BB" w:rsidRPr="003C36BB" w:rsidRDefault="003C36BB" w:rsidP="003C36BB">
      <w:pPr>
        <w:spacing w:after="0" w:line="240" w:lineRule="auto"/>
        <w:jc w:val="both"/>
        <w:rPr>
          <w:rFonts w:cstheme="minorHAnsi"/>
          <w:b/>
          <w:bCs/>
        </w:rPr>
      </w:pPr>
      <w:r w:rsidRPr="003C36BB">
        <w:rPr>
          <w:rFonts w:cstheme="minorHAnsi"/>
          <w:b/>
          <w:bCs/>
        </w:rPr>
        <w:t xml:space="preserve">Stakeholder Engagement </w:t>
      </w:r>
    </w:p>
    <w:p w14:paraId="1179CA5F" w14:textId="77AB30B0" w:rsidR="003C36BB" w:rsidRPr="003C36BB" w:rsidRDefault="003C36BB" w:rsidP="003C36BB">
      <w:pPr>
        <w:spacing w:after="0" w:line="240" w:lineRule="auto"/>
        <w:jc w:val="both"/>
        <w:rPr>
          <w:rFonts w:cstheme="minorHAnsi"/>
          <w:b/>
          <w:bCs/>
        </w:rPr>
      </w:pPr>
      <w:r w:rsidRPr="003C36BB">
        <w:rPr>
          <w:rFonts w:cstheme="minorHAnsi"/>
        </w:rPr>
        <w:t xml:space="preserve">Stakeholder engagement has included establishing of Clinical Forums and Task and Finish Groups. Communication efforts involved a webpage, newsletters, sharing best practices, and highlighting respiratory events. A single access point for national resources has been established to support improved care. Partnerships with the Primary Care Programme, Industry partners, and the Cardiac Implementation Network and Palliative End of Life Programme </w:t>
      </w:r>
      <w:r>
        <w:rPr>
          <w:rFonts w:cstheme="minorHAnsi"/>
        </w:rPr>
        <w:t>will continue to be a priority and will</w:t>
      </w:r>
      <w:r w:rsidRPr="003C36BB">
        <w:rPr>
          <w:rFonts w:cstheme="minorHAnsi"/>
        </w:rPr>
        <w:t xml:space="preserve"> strengthen cross-sector collaboration to address shared challenges.</w:t>
      </w:r>
    </w:p>
    <w:p w14:paraId="1CDAF00D" w14:textId="77777777" w:rsidR="00CC51F2" w:rsidRDefault="00CC51F2" w:rsidP="005A26E5">
      <w:pPr>
        <w:spacing w:after="0" w:line="240" w:lineRule="auto"/>
        <w:jc w:val="both"/>
        <w:rPr>
          <w:rFonts w:cstheme="minorHAnsi"/>
        </w:rPr>
      </w:pPr>
    </w:p>
    <w:p w14:paraId="641EB46A" w14:textId="2EA1D37B" w:rsidR="00CC51F2" w:rsidRDefault="007C4086" w:rsidP="00CC51F2">
      <w:pPr>
        <w:spacing w:after="0" w:line="240" w:lineRule="auto"/>
        <w:jc w:val="both"/>
        <w:rPr>
          <w:b/>
          <w:bCs/>
        </w:rPr>
      </w:pPr>
      <w:r>
        <w:rPr>
          <w:b/>
          <w:bCs/>
        </w:rPr>
        <w:t>Establish</w:t>
      </w:r>
      <w:r w:rsidR="003C36BB">
        <w:rPr>
          <w:b/>
          <w:bCs/>
        </w:rPr>
        <w:t>ing</w:t>
      </w:r>
      <w:r>
        <w:rPr>
          <w:b/>
          <w:bCs/>
        </w:rPr>
        <w:t xml:space="preserve"> and Develop</w:t>
      </w:r>
      <w:r w:rsidR="003C36BB">
        <w:rPr>
          <w:b/>
          <w:bCs/>
        </w:rPr>
        <w:t>ing the</w:t>
      </w:r>
      <w:r>
        <w:rPr>
          <w:b/>
          <w:bCs/>
        </w:rPr>
        <w:t xml:space="preserve"> National Respiratory Forums and Groups</w:t>
      </w:r>
    </w:p>
    <w:p w14:paraId="3E9F0A80" w14:textId="0D317026" w:rsidR="00744D01" w:rsidRPr="00510C37" w:rsidRDefault="003C36BB" w:rsidP="00CC51F2">
      <w:pPr>
        <w:spacing w:after="0" w:line="240" w:lineRule="auto"/>
        <w:jc w:val="both"/>
      </w:pPr>
      <w:r>
        <w:t>The development of National forums will be prioritised with the a</w:t>
      </w:r>
      <w:r w:rsidR="00744D01" w:rsidRPr="00510C37">
        <w:t>ims</w:t>
      </w:r>
      <w:r w:rsidR="00744D01">
        <w:t xml:space="preserve"> and</w:t>
      </w:r>
      <w:r w:rsidR="00744D01" w:rsidRPr="00510C37">
        <w:t xml:space="preserve"> </w:t>
      </w:r>
      <w:r w:rsidR="00744D01" w:rsidRPr="00744D01">
        <w:t>ambitions</w:t>
      </w:r>
      <w:r w:rsidR="00744D01" w:rsidRPr="00510C37">
        <w:t xml:space="preserve"> to support delivery of the workplan and enga</w:t>
      </w:r>
      <w:r w:rsidR="00744D01">
        <w:t>g</w:t>
      </w:r>
      <w:r w:rsidR="00744D01" w:rsidRPr="00510C37">
        <w:t>e with the professional</w:t>
      </w:r>
      <w:r w:rsidR="00744D01">
        <w:t xml:space="preserve"> groups across Wales.</w:t>
      </w:r>
      <w:r>
        <w:t xml:space="preserve"> This will h</w:t>
      </w:r>
      <w:r w:rsidR="00744D01">
        <w:t>elp improve provision of equitable care, best practice with reduced variation.</w:t>
      </w:r>
    </w:p>
    <w:p w14:paraId="6DD5A88E" w14:textId="77777777" w:rsidR="00CC51F2" w:rsidRPr="00744D01" w:rsidRDefault="00CC51F2" w:rsidP="005A26E5">
      <w:pPr>
        <w:spacing w:after="0" w:line="240" w:lineRule="auto"/>
        <w:jc w:val="both"/>
        <w:rPr>
          <w:rFonts w:cstheme="minorHAnsi"/>
        </w:rPr>
      </w:pPr>
    </w:p>
    <w:p w14:paraId="7D817D30" w14:textId="7DBAFAA3" w:rsidR="00FE487C" w:rsidRPr="00122AB5" w:rsidRDefault="00FE487C" w:rsidP="00FE487C">
      <w:pPr>
        <w:pStyle w:val="Heading2"/>
      </w:pPr>
      <w:r>
        <w:t xml:space="preserve">3.1 </w:t>
      </w:r>
      <w:r w:rsidRPr="5CC6808F">
        <w:t>2025/26 Workplan</w:t>
      </w:r>
    </w:p>
    <w:p w14:paraId="1422CE19" w14:textId="1740074B" w:rsidR="005C77AB" w:rsidRPr="005C77AB" w:rsidRDefault="00FE487C" w:rsidP="005C77AB">
      <w:r w:rsidRPr="26AB4076">
        <w:t>The key priorities of the Respiratory Network for 2025</w:t>
      </w:r>
      <w:r w:rsidR="00DC603C">
        <w:t>/</w:t>
      </w:r>
      <w:r w:rsidRPr="26AB4076">
        <w:t>26 focus on</w:t>
      </w:r>
      <w:r w:rsidR="007C4086">
        <w:t xml:space="preserve"> standardisation of care,</w:t>
      </w:r>
      <w:r w:rsidRPr="26AB4076">
        <w:t xml:space="preserve"> advancing digital integration, strengthening multidisciplinary collaboration, </w:t>
      </w:r>
      <w:r w:rsidR="007C4086">
        <w:t>optimis</w:t>
      </w:r>
      <w:r w:rsidR="005C77AB">
        <w:t>ing</w:t>
      </w:r>
      <w:r w:rsidR="007C4086">
        <w:t xml:space="preserve"> future health outcomes and reduc</w:t>
      </w:r>
      <w:r w:rsidR="005C77AB">
        <w:t>ing</w:t>
      </w:r>
      <w:r w:rsidR="007C4086">
        <w:t xml:space="preserve"> unwarranted variation in patient outcomes across Wales.</w:t>
      </w:r>
      <w:r w:rsidRPr="26AB4076">
        <w:t xml:space="preserve"> With the recent appointment</w:t>
      </w:r>
      <w:r>
        <w:t xml:space="preserve">s </w:t>
      </w:r>
      <w:r w:rsidRPr="26AB4076">
        <w:t xml:space="preserve">of </w:t>
      </w:r>
      <w:r>
        <w:t>Clinical</w:t>
      </w:r>
      <w:r w:rsidRPr="26AB4076">
        <w:t xml:space="preserve"> Leads and </w:t>
      </w:r>
      <w:r>
        <w:t>Assistant</w:t>
      </w:r>
      <w:r w:rsidRPr="26AB4076">
        <w:t xml:space="preserve"> Manager, additional elements of the work programme can now be developed, enabling the Network to expand its impact and deliver on its strategic objectives.</w:t>
      </w:r>
      <w:r w:rsidR="005C77AB" w:rsidRPr="005C77AB">
        <w:t xml:space="preserve"> Much of the detail within the annual plan is focused on the planned deliverables for 2025/26. However, a forward approach identifying mid, to longer term priorities is emerging.</w:t>
      </w:r>
    </w:p>
    <w:p w14:paraId="38DD9464" w14:textId="11390A42" w:rsidR="00756314" w:rsidRDefault="00756314" w:rsidP="00FE487C">
      <w:r>
        <w:lastRenderedPageBreak/>
        <w:t xml:space="preserve">The </w:t>
      </w:r>
      <w:r w:rsidR="005C77AB" w:rsidRPr="005A26E5">
        <w:t xml:space="preserve">Table </w:t>
      </w:r>
      <w:r w:rsidR="005C77AB">
        <w:t>below</w:t>
      </w:r>
      <w:r>
        <w:t xml:space="preserve"> details the key priority areas for the National Strategic Clinical Network for Respiratory Conditions 2025/26:</w:t>
      </w:r>
    </w:p>
    <w:p w14:paraId="6E3A30B7" w14:textId="1DFE27A2" w:rsidR="00756314" w:rsidRPr="00413DEF" w:rsidRDefault="00756314" w:rsidP="446952AD">
      <w:pPr>
        <w:rPr>
          <w:b/>
          <w:bCs/>
          <w:color w:val="FF0000"/>
          <w:u w:val="single"/>
        </w:rPr>
        <w:sectPr w:rsidR="00756314" w:rsidRPr="00413DEF" w:rsidSect="00720475">
          <w:pgSz w:w="11906" w:h="16838"/>
          <w:pgMar w:top="720" w:right="720" w:bottom="720" w:left="720" w:header="709" w:footer="709" w:gutter="0"/>
          <w:cols w:space="708"/>
          <w:docGrid w:linePitch="360"/>
        </w:sectPr>
      </w:pPr>
    </w:p>
    <w:tbl>
      <w:tblPr>
        <w:tblStyle w:val="TableGrid"/>
        <w:tblW w:w="14416" w:type="dxa"/>
        <w:tblInd w:w="-529" w:type="dxa"/>
        <w:tblLayout w:type="fixed"/>
        <w:tblLook w:val="04A0" w:firstRow="1" w:lastRow="0" w:firstColumn="1" w:lastColumn="0" w:noHBand="0" w:noVBand="1"/>
      </w:tblPr>
      <w:tblGrid>
        <w:gridCol w:w="1942"/>
        <w:gridCol w:w="709"/>
        <w:gridCol w:w="4961"/>
        <w:gridCol w:w="3544"/>
        <w:gridCol w:w="3260"/>
      </w:tblGrid>
      <w:tr w:rsidR="00F06816" w:rsidRPr="001821F2" w14:paraId="1B4DB9C1" w14:textId="77777777" w:rsidTr="004E3DFA">
        <w:trPr>
          <w:trHeight w:val="300"/>
        </w:trPr>
        <w:tc>
          <w:tcPr>
            <w:tcW w:w="1942" w:type="dxa"/>
            <w:shd w:val="clear" w:color="auto" w:fill="DAE9F7" w:themeFill="text2" w:themeFillTint="1A"/>
          </w:tcPr>
          <w:p w14:paraId="1AC02B57" w14:textId="6C3E404B" w:rsidR="0038599F" w:rsidRPr="001821F2" w:rsidRDefault="69329667" w:rsidP="2C1AC309">
            <w:pPr>
              <w:rPr>
                <w:rFonts w:ascii="Aptos" w:hAnsi="Aptos" w:cs="Calibri"/>
                <w:b/>
                <w:bCs/>
                <w:sz w:val="20"/>
                <w:szCs w:val="20"/>
              </w:rPr>
            </w:pPr>
            <w:bookmarkStart w:id="14" w:name="_Hlk191370757"/>
            <w:r w:rsidRPr="001821F2">
              <w:rPr>
                <w:rFonts w:ascii="Aptos" w:hAnsi="Aptos" w:cs="Calibri"/>
                <w:b/>
                <w:bCs/>
                <w:sz w:val="20"/>
                <w:szCs w:val="20"/>
              </w:rPr>
              <w:lastRenderedPageBreak/>
              <w:t xml:space="preserve">Priority: </w:t>
            </w:r>
          </w:p>
        </w:tc>
        <w:tc>
          <w:tcPr>
            <w:tcW w:w="709" w:type="dxa"/>
            <w:shd w:val="clear" w:color="auto" w:fill="DAE9F7" w:themeFill="text2" w:themeFillTint="1A"/>
          </w:tcPr>
          <w:p w14:paraId="783F0979" w14:textId="3CB5876C" w:rsidR="0038599F" w:rsidRPr="001821F2" w:rsidRDefault="74831245" w:rsidP="2C1AC309">
            <w:pPr>
              <w:rPr>
                <w:rFonts w:ascii="Aptos" w:hAnsi="Aptos" w:cs="Calibri"/>
                <w:b/>
                <w:bCs/>
                <w:sz w:val="20"/>
                <w:szCs w:val="20"/>
              </w:rPr>
            </w:pPr>
            <w:r w:rsidRPr="001821F2">
              <w:rPr>
                <w:rFonts w:ascii="Aptos" w:hAnsi="Aptos" w:cs="Calibri"/>
                <w:b/>
                <w:bCs/>
                <w:sz w:val="20"/>
                <w:szCs w:val="20"/>
              </w:rPr>
              <w:t>Q</w:t>
            </w:r>
          </w:p>
        </w:tc>
        <w:tc>
          <w:tcPr>
            <w:tcW w:w="4961" w:type="dxa"/>
            <w:shd w:val="clear" w:color="auto" w:fill="DAE9F7" w:themeFill="text2" w:themeFillTint="1A"/>
          </w:tcPr>
          <w:p w14:paraId="594B56FC" w14:textId="261DFC94" w:rsidR="0038599F" w:rsidRPr="001821F2" w:rsidRDefault="69329667" w:rsidP="2C1AC309">
            <w:pPr>
              <w:rPr>
                <w:rFonts w:ascii="Aptos" w:hAnsi="Aptos" w:cs="Calibri"/>
                <w:b/>
                <w:bCs/>
                <w:sz w:val="20"/>
                <w:szCs w:val="20"/>
              </w:rPr>
            </w:pPr>
            <w:r w:rsidRPr="001821F2">
              <w:rPr>
                <w:rFonts w:ascii="Aptos" w:hAnsi="Aptos" w:cs="Calibri"/>
                <w:b/>
                <w:bCs/>
                <w:sz w:val="20"/>
                <w:szCs w:val="20"/>
              </w:rPr>
              <w:t>Network actions (include and highlight which actions include publication of products)</w:t>
            </w:r>
          </w:p>
        </w:tc>
        <w:tc>
          <w:tcPr>
            <w:tcW w:w="3544" w:type="dxa"/>
            <w:shd w:val="clear" w:color="auto" w:fill="DAE9F7" w:themeFill="text2" w:themeFillTint="1A"/>
          </w:tcPr>
          <w:p w14:paraId="5E2A82B3" w14:textId="57399045" w:rsidR="0038599F" w:rsidRPr="001821F2" w:rsidRDefault="52EF3758" w:rsidP="2C1AC309">
            <w:pPr>
              <w:rPr>
                <w:rFonts w:ascii="Aptos" w:hAnsi="Aptos" w:cs="Calibri"/>
                <w:b/>
                <w:bCs/>
                <w:sz w:val="20"/>
                <w:szCs w:val="20"/>
              </w:rPr>
            </w:pPr>
            <w:r w:rsidRPr="001821F2">
              <w:rPr>
                <w:rFonts w:ascii="Aptos" w:hAnsi="Aptos" w:cs="Calibri"/>
                <w:b/>
                <w:bCs/>
                <w:sz w:val="20"/>
                <w:szCs w:val="20"/>
              </w:rPr>
              <w:t>Deliverables/ measures by April 2026</w:t>
            </w:r>
          </w:p>
        </w:tc>
        <w:tc>
          <w:tcPr>
            <w:tcW w:w="3260" w:type="dxa"/>
            <w:shd w:val="clear" w:color="auto" w:fill="DAE9F7" w:themeFill="text2" w:themeFillTint="1A"/>
          </w:tcPr>
          <w:p w14:paraId="725FC778" w14:textId="38B6C511" w:rsidR="0038599F" w:rsidRPr="001821F2" w:rsidRDefault="52EF3758" w:rsidP="2C1AC309">
            <w:pPr>
              <w:rPr>
                <w:rFonts w:ascii="Aptos" w:hAnsi="Aptos" w:cs="Calibri"/>
                <w:b/>
                <w:bCs/>
                <w:sz w:val="20"/>
                <w:szCs w:val="20"/>
              </w:rPr>
            </w:pPr>
            <w:r w:rsidRPr="001821F2">
              <w:rPr>
                <w:rFonts w:ascii="Aptos" w:hAnsi="Aptos" w:cs="Calibri"/>
                <w:b/>
                <w:bCs/>
                <w:sz w:val="20"/>
                <w:szCs w:val="20"/>
              </w:rPr>
              <w:t>NHS Executive &amp; NHS Wales enablers</w:t>
            </w:r>
          </w:p>
        </w:tc>
      </w:tr>
      <w:bookmarkEnd w:id="14"/>
      <w:tr w:rsidR="00F06816" w:rsidRPr="001821F2" w14:paraId="7CCD7232" w14:textId="77777777" w:rsidTr="004E3DFA">
        <w:trPr>
          <w:trHeight w:val="300"/>
        </w:trPr>
        <w:tc>
          <w:tcPr>
            <w:tcW w:w="1942" w:type="dxa"/>
            <w:shd w:val="clear" w:color="auto" w:fill="DAE9F7" w:themeFill="text2" w:themeFillTint="1A"/>
          </w:tcPr>
          <w:p w14:paraId="1FDBFFC1" w14:textId="7F626B52" w:rsidR="00DD40CE" w:rsidRPr="001821F2" w:rsidRDefault="00DD40CE" w:rsidP="2C1AC309">
            <w:pPr>
              <w:rPr>
                <w:rFonts w:ascii="Aptos" w:hAnsi="Aptos" w:cs="Calibri"/>
                <w:sz w:val="20"/>
                <w:szCs w:val="20"/>
              </w:rPr>
            </w:pPr>
          </w:p>
        </w:tc>
        <w:tc>
          <w:tcPr>
            <w:tcW w:w="709" w:type="dxa"/>
            <w:shd w:val="clear" w:color="auto" w:fill="DAE9F7" w:themeFill="text2" w:themeFillTint="1A"/>
          </w:tcPr>
          <w:p w14:paraId="55EF58C4" w14:textId="77777777" w:rsidR="00DD40CE" w:rsidRPr="001821F2" w:rsidRDefault="00DD40CE" w:rsidP="2C1AC309">
            <w:pPr>
              <w:rPr>
                <w:rFonts w:ascii="Aptos" w:hAnsi="Aptos" w:cs="Calibri"/>
                <w:sz w:val="20"/>
                <w:szCs w:val="20"/>
              </w:rPr>
            </w:pPr>
          </w:p>
        </w:tc>
        <w:tc>
          <w:tcPr>
            <w:tcW w:w="4961" w:type="dxa"/>
            <w:shd w:val="clear" w:color="auto" w:fill="DAE9F7" w:themeFill="text2" w:themeFillTint="1A"/>
          </w:tcPr>
          <w:p w14:paraId="5A2D463F" w14:textId="3F8228C2" w:rsidR="00DD40CE" w:rsidRPr="001821F2" w:rsidRDefault="00DD40CE" w:rsidP="2C1AC309">
            <w:pPr>
              <w:rPr>
                <w:rFonts w:ascii="Aptos" w:hAnsi="Aptos" w:cs="Calibri"/>
                <w:i/>
                <w:iCs/>
                <w:sz w:val="20"/>
                <w:szCs w:val="20"/>
              </w:rPr>
            </w:pPr>
          </w:p>
        </w:tc>
        <w:tc>
          <w:tcPr>
            <w:tcW w:w="3544" w:type="dxa"/>
            <w:tcBorders>
              <w:bottom w:val="single" w:sz="4" w:space="0" w:color="auto"/>
            </w:tcBorders>
            <w:shd w:val="clear" w:color="auto" w:fill="DAE9F7" w:themeFill="text2" w:themeFillTint="1A"/>
          </w:tcPr>
          <w:p w14:paraId="15ECC012" w14:textId="77777777" w:rsidR="00DD40CE" w:rsidRPr="001821F2" w:rsidRDefault="00DD40CE" w:rsidP="2C1AC309">
            <w:pPr>
              <w:rPr>
                <w:rFonts w:ascii="Aptos" w:hAnsi="Aptos" w:cs="Calibri"/>
                <w:sz w:val="20"/>
                <w:szCs w:val="20"/>
              </w:rPr>
            </w:pPr>
          </w:p>
        </w:tc>
        <w:tc>
          <w:tcPr>
            <w:tcW w:w="3260" w:type="dxa"/>
            <w:shd w:val="clear" w:color="auto" w:fill="DAE9F7" w:themeFill="text2" w:themeFillTint="1A"/>
          </w:tcPr>
          <w:p w14:paraId="36913C92" w14:textId="0A6AA7DF" w:rsidR="00DD40CE" w:rsidRPr="001821F2" w:rsidRDefault="00DD40CE" w:rsidP="2C1AC309">
            <w:pPr>
              <w:rPr>
                <w:rFonts w:ascii="Aptos" w:hAnsi="Aptos" w:cs="Calibri"/>
                <w:sz w:val="20"/>
                <w:szCs w:val="20"/>
              </w:rPr>
            </w:pPr>
          </w:p>
        </w:tc>
      </w:tr>
      <w:tr w:rsidR="00745666" w:rsidRPr="00EF092F" w14:paraId="09AC8157" w14:textId="77777777" w:rsidTr="004E3DFA">
        <w:trPr>
          <w:trHeight w:val="300"/>
        </w:trPr>
        <w:tc>
          <w:tcPr>
            <w:tcW w:w="1942" w:type="dxa"/>
            <w:tcBorders>
              <w:bottom w:val="nil"/>
            </w:tcBorders>
            <w:shd w:val="clear" w:color="auto" w:fill="auto"/>
          </w:tcPr>
          <w:p w14:paraId="00C55648" w14:textId="77777777" w:rsidR="00745666" w:rsidRPr="00EF092F" w:rsidRDefault="00745666" w:rsidP="2C1AC309">
            <w:pPr>
              <w:rPr>
                <w:rFonts w:ascii="Aptos" w:hAnsi="Aptos" w:cs="Calibri"/>
                <w:sz w:val="20"/>
                <w:szCs w:val="20"/>
              </w:rPr>
            </w:pPr>
          </w:p>
        </w:tc>
        <w:tc>
          <w:tcPr>
            <w:tcW w:w="709" w:type="dxa"/>
          </w:tcPr>
          <w:p w14:paraId="2D8BB14B" w14:textId="366F0ABE" w:rsidR="00745666" w:rsidRPr="00EF092F" w:rsidRDefault="00745666" w:rsidP="2C1AC309">
            <w:pPr>
              <w:rPr>
                <w:rFonts w:ascii="Aptos" w:hAnsi="Aptos" w:cs="Calibri"/>
                <w:sz w:val="20"/>
                <w:szCs w:val="20"/>
              </w:rPr>
            </w:pPr>
            <w:r w:rsidRPr="00EF092F">
              <w:rPr>
                <w:rFonts w:ascii="Aptos" w:hAnsi="Aptos" w:cs="Calibri"/>
                <w:sz w:val="20"/>
                <w:szCs w:val="20"/>
              </w:rPr>
              <w:t>Q1</w:t>
            </w:r>
          </w:p>
        </w:tc>
        <w:tc>
          <w:tcPr>
            <w:tcW w:w="4961" w:type="dxa"/>
            <w:shd w:val="clear" w:color="auto" w:fill="auto"/>
          </w:tcPr>
          <w:p w14:paraId="4791F0FC" w14:textId="22E4CD1C" w:rsidR="005C1214" w:rsidRPr="00EF092F" w:rsidRDefault="006C3E92" w:rsidP="005C1214">
            <w:pPr>
              <w:pStyle w:val="paragraph"/>
              <w:spacing w:before="0" w:beforeAutospacing="0" w:after="0" w:afterAutospacing="0"/>
              <w:textAlignment w:val="baseline"/>
              <w:rPr>
                <w:rStyle w:val="normaltextrun"/>
                <w:rFonts w:ascii="Aptos" w:eastAsiaTheme="majorEastAsia" w:hAnsi="Aptos" w:cs="Calibri"/>
                <w:sz w:val="20"/>
                <w:szCs w:val="20"/>
              </w:rPr>
            </w:pPr>
            <w:r w:rsidRPr="00EF092F">
              <w:rPr>
                <w:rStyle w:val="normaltextrun"/>
                <w:rFonts w:ascii="Aptos" w:eastAsiaTheme="majorEastAsia" w:hAnsi="Aptos" w:cs="Calibri"/>
                <w:b/>
                <w:bCs/>
                <w:sz w:val="20"/>
                <w:szCs w:val="20"/>
              </w:rPr>
              <w:t xml:space="preserve">National Respiratory </w:t>
            </w:r>
            <w:r w:rsidR="005C1214" w:rsidRPr="00EF092F">
              <w:rPr>
                <w:rStyle w:val="normaltextrun"/>
                <w:rFonts w:ascii="Aptos" w:eastAsiaTheme="majorEastAsia" w:hAnsi="Aptos" w:cs="Calibri"/>
                <w:b/>
                <w:bCs/>
                <w:sz w:val="20"/>
                <w:szCs w:val="20"/>
              </w:rPr>
              <w:t>Dashboard</w:t>
            </w:r>
            <w:r w:rsidRPr="00EF092F">
              <w:rPr>
                <w:rStyle w:val="normaltextrun"/>
                <w:rFonts w:ascii="Aptos" w:eastAsiaTheme="majorEastAsia" w:hAnsi="Aptos" w:cs="Calibri"/>
                <w:b/>
                <w:bCs/>
                <w:sz w:val="20"/>
                <w:szCs w:val="20"/>
              </w:rPr>
              <w:t xml:space="preserve"> (NRD)</w:t>
            </w:r>
            <w:r w:rsidR="005C1214" w:rsidRPr="00EF092F">
              <w:rPr>
                <w:rStyle w:val="eop"/>
                <w:rFonts w:ascii="Aptos" w:eastAsiaTheme="majorEastAsia" w:hAnsi="Aptos" w:cs="Calibri"/>
                <w:sz w:val="20"/>
                <w:szCs w:val="20"/>
              </w:rPr>
              <w:t xml:space="preserve">: </w:t>
            </w:r>
            <w:r w:rsidR="005C1214" w:rsidRPr="00EF092F">
              <w:rPr>
                <w:rStyle w:val="normaltextrun"/>
                <w:rFonts w:ascii="Aptos" w:eastAsiaTheme="majorEastAsia" w:hAnsi="Aptos" w:cs="Calibri"/>
                <w:sz w:val="20"/>
                <w:szCs w:val="20"/>
              </w:rPr>
              <w:t>Develop</w:t>
            </w:r>
            <w:r w:rsidR="005C77AB">
              <w:rPr>
                <w:rStyle w:val="normaltextrun"/>
                <w:rFonts w:ascii="Aptos" w:eastAsiaTheme="majorEastAsia" w:hAnsi="Aptos" w:cs="Calibri"/>
                <w:sz w:val="20"/>
                <w:szCs w:val="20"/>
              </w:rPr>
              <w:t>ment of</w:t>
            </w:r>
            <w:r w:rsidR="005C1214" w:rsidRPr="00EF092F">
              <w:rPr>
                <w:rStyle w:val="normaltextrun"/>
                <w:rFonts w:ascii="Aptos" w:eastAsiaTheme="majorEastAsia" w:hAnsi="Aptos" w:cs="Calibri"/>
                <w:sz w:val="20"/>
                <w:szCs w:val="20"/>
              </w:rPr>
              <w:t xml:space="preserve"> a stakeholder </w:t>
            </w:r>
            <w:r w:rsidR="005C1214" w:rsidRPr="00EF092F">
              <w:rPr>
                <w:rStyle w:val="normaltextrun"/>
                <w:rFonts w:ascii="Aptos" w:eastAsiaTheme="majorEastAsia" w:hAnsi="Aptos" w:cs="Calibri"/>
                <w:b/>
                <w:bCs/>
                <w:sz w:val="20"/>
                <w:szCs w:val="20"/>
              </w:rPr>
              <w:t>communication strategy</w:t>
            </w:r>
            <w:r w:rsidR="005C1214" w:rsidRPr="00EF092F">
              <w:rPr>
                <w:rStyle w:val="normaltextrun"/>
                <w:rFonts w:ascii="Aptos" w:eastAsiaTheme="majorEastAsia" w:hAnsi="Aptos" w:cs="Calibri"/>
                <w:sz w:val="20"/>
                <w:szCs w:val="20"/>
              </w:rPr>
              <w:t xml:space="preserve"> for the respiratory dashboard, </w:t>
            </w:r>
            <w:r w:rsidRPr="00EF092F">
              <w:rPr>
                <w:rStyle w:val="normaltextrun"/>
                <w:rFonts w:ascii="Aptos" w:eastAsiaTheme="majorEastAsia" w:hAnsi="Aptos" w:cs="Calibri"/>
                <w:sz w:val="20"/>
                <w:szCs w:val="20"/>
              </w:rPr>
              <w:t>a</w:t>
            </w:r>
            <w:r w:rsidR="005C1214" w:rsidRPr="00EF092F">
              <w:rPr>
                <w:rStyle w:val="normaltextrun"/>
                <w:rFonts w:ascii="Aptos" w:eastAsiaTheme="majorEastAsia" w:hAnsi="Aptos" w:cs="Calibri"/>
                <w:sz w:val="20"/>
                <w:szCs w:val="20"/>
              </w:rPr>
              <w:t>ccessible and actionable format</w:t>
            </w:r>
          </w:p>
          <w:p w14:paraId="3E7AB34A" w14:textId="77777777" w:rsidR="005C1214" w:rsidRPr="00EF092F" w:rsidRDefault="005C1214" w:rsidP="005C1214">
            <w:pPr>
              <w:pStyle w:val="paragraph"/>
              <w:spacing w:before="0" w:beforeAutospacing="0" w:after="0" w:afterAutospacing="0"/>
              <w:textAlignment w:val="baseline"/>
              <w:rPr>
                <w:rStyle w:val="normaltextrun"/>
                <w:rFonts w:ascii="Aptos" w:eastAsiaTheme="majorEastAsia" w:hAnsi="Aptos" w:cs="Calibri"/>
                <w:sz w:val="20"/>
                <w:szCs w:val="20"/>
              </w:rPr>
            </w:pPr>
          </w:p>
          <w:p w14:paraId="436311BF" w14:textId="1CC977D1" w:rsidR="005C1214" w:rsidRPr="00EF092F" w:rsidRDefault="005C1214" w:rsidP="005C1214">
            <w:pPr>
              <w:pStyle w:val="paragraph"/>
              <w:spacing w:before="0" w:beforeAutospacing="0" w:after="0" w:afterAutospacing="0"/>
              <w:textAlignment w:val="baseline"/>
              <w:rPr>
                <w:rStyle w:val="eop"/>
                <w:rFonts w:ascii="Aptos" w:eastAsiaTheme="majorEastAsia" w:hAnsi="Aptos" w:cs="Calibri"/>
                <w:sz w:val="20"/>
                <w:szCs w:val="20"/>
              </w:rPr>
            </w:pPr>
            <w:r w:rsidRPr="00EF092F">
              <w:rPr>
                <w:rStyle w:val="normaltextrun"/>
                <w:rFonts w:ascii="Aptos" w:eastAsiaTheme="majorEastAsia" w:hAnsi="Aptos" w:cs="Calibri"/>
                <w:b/>
                <w:bCs/>
                <w:sz w:val="20"/>
                <w:szCs w:val="20"/>
              </w:rPr>
              <w:t>NRAP (National Respiratory Audit Programme)</w:t>
            </w:r>
            <w:r w:rsidRPr="00EF092F">
              <w:rPr>
                <w:rStyle w:val="normaltextrun"/>
                <w:rFonts w:ascii="Aptos" w:eastAsiaTheme="majorEastAsia" w:hAnsi="Aptos" w:cs="Calibri"/>
                <w:b/>
                <w:bCs/>
                <w:i/>
                <w:iCs/>
                <w:sz w:val="20"/>
                <w:szCs w:val="20"/>
              </w:rPr>
              <w:t>: </w:t>
            </w:r>
            <w:r w:rsidRPr="00EF092F">
              <w:rPr>
                <w:rStyle w:val="normaltextrun"/>
                <w:rFonts w:ascii="Aptos" w:eastAsiaTheme="majorEastAsia" w:hAnsi="Aptos" w:cs="Calibri"/>
                <w:sz w:val="20"/>
                <w:szCs w:val="20"/>
              </w:rPr>
              <w:t xml:space="preserve"> Data compliance including Children and Young People (CYP) and Primary Care</w:t>
            </w:r>
            <w:r w:rsidR="00AA63D8" w:rsidRPr="00EF092F">
              <w:rPr>
                <w:rStyle w:val="normaltextrun"/>
                <w:rFonts w:ascii="Aptos" w:eastAsiaTheme="majorEastAsia" w:hAnsi="Aptos" w:cs="Calibri"/>
                <w:sz w:val="20"/>
                <w:szCs w:val="20"/>
              </w:rPr>
              <w:t xml:space="preserve">. Improved participation in the NRAP Programme for reliable data, informing quality improvement and </w:t>
            </w:r>
            <w:r w:rsidR="005C77AB" w:rsidRPr="00EF092F">
              <w:rPr>
                <w:rStyle w:val="normaltextrun"/>
                <w:rFonts w:ascii="Aptos" w:eastAsiaTheme="majorEastAsia" w:hAnsi="Aptos" w:cs="Calibri"/>
                <w:sz w:val="20"/>
                <w:szCs w:val="20"/>
              </w:rPr>
              <w:t>evidence-based</w:t>
            </w:r>
            <w:r w:rsidR="00AA63D8" w:rsidRPr="00EF092F">
              <w:rPr>
                <w:rStyle w:val="normaltextrun"/>
                <w:rFonts w:ascii="Aptos" w:eastAsiaTheme="majorEastAsia" w:hAnsi="Aptos" w:cs="Calibri"/>
                <w:sz w:val="20"/>
                <w:szCs w:val="20"/>
              </w:rPr>
              <w:t xml:space="preserve"> decision making.</w:t>
            </w:r>
          </w:p>
          <w:p w14:paraId="2EB0F71C" w14:textId="77777777" w:rsidR="005C1214" w:rsidRPr="00EF092F" w:rsidRDefault="005C1214" w:rsidP="005C1214">
            <w:pPr>
              <w:pStyle w:val="paragraph"/>
              <w:spacing w:before="0" w:beforeAutospacing="0" w:after="0" w:afterAutospacing="0"/>
              <w:textAlignment w:val="baseline"/>
              <w:rPr>
                <w:rFonts w:ascii="Aptos" w:hAnsi="Aptos" w:cs="Calibri"/>
                <w:sz w:val="20"/>
                <w:szCs w:val="20"/>
              </w:rPr>
            </w:pPr>
          </w:p>
          <w:p w14:paraId="631D595F" w14:textId="4AF069BE" w:rsidR="00B83919" w:rsidRPr="00F738BD" w:rsidRDefault="571E02C5" w:rsidP="00F738BD">
            <w:pPr>
              <w:pStyle w:val="paragraph"/>
              <w:spacing w:before="0" w:beforeAutospacing="0" w:after="0" w:afterAutospacing="0"/>
              <w:textAlignment w:val="baseline"/>
              <w:rPr>
                <w:rFonts w:ascii="Aptos" w:eastAsiaTheme="majorEastAsia" w:hAnsi="Aptos" w:cs="Calibri"/>
                <w:color w:val="000000" w:themeColor="text1"/>
                <w:sz w:val="20"/>
                <w:szCs w:val="20"/>
              </w:rPr>
            </w:pPr>
            <w:r w:rsidRPr="00EF092F">
              <w:rPr>
                <w:rStyle w:val="normaltextrun"/>
                <w:rFonts w:ascii="Aptos" w:eastAsiaTheme="majorEastAsia" w:hAnsi="Aptos" w:cs="Calibri"/>
                <w:b/>
                <w:bCs/>
                <w:sz w:val="20"/>
                <w:szCs w:val="20"/>
              </w:rPr>
              <w:t>Visibility Pulm</w:t>
            </w:r>
            <w:r w:rsidRPr="00EF092F">
              <w:rPr>
                <w:rStyle w:val="normaltextrun"/>
                <w:rFonts w:ascii="Aptos" w:eastAsiaTheme="majorEastAsia" w:hAnsi="Aptos" w:cs="Calibri"/>
                <w:b/>
                <w:bCs/>
                <w:color w:val="000000"/>
                <w:sz w:val="20"/>
                <w:szCs w:val="20"/>
                <w:shd w:val="clear" w:color="auto" w:fill="FFFFFF"/>
              </w:rPr>
              <w:t xml:space="preserve">onary rehab waiting lists: </w:t>
            </w:r>
            <w:r w:rsidRPr="005C77AB">
              <w:rPr>
                <w:rStyle w:val="normaltextrun"/>
                <w:rFonts w:ascii="Aptos" w:eastAsiaTheme="majorEastAsia" w:hAnsi="Aptos" w:cs="Calibri"/>
                <w:color w:val="000000"/>
                <w:sz w:val="20"/>
                <w:szCs w:val="20"/>
                <w:shd w:val="clear" w:color="auto" w:fill="FFFFFF"/>
              </w:rPr>
              <w:t>Review</w:t>
            </w:r>
            <w:r w:rsidRPr="00EF092F">
              <w:rPr>
                <w:rStyle w:val="normaltextrun"/>
                <w:rFonts w:ascii="Aptos" w:eastAsiaTheme="majorEastAsia" w:hAnsi="Aptos" w:cs="Calibri"/>
                <w:b/>
                <w:bCs/>
                <w:color w:val="000000"/>
                <w:sz w:val="20"/>
                <w:szCs w:val="20"/>
                <w:shd w:val="clear" w:color="auto" w:fill="FFFFFF"/>
              </w:rPr>
              <w:t xml:space="preserve"> </w:t>
            </w:r>
            <w:r w:rsidRPr="00EF092F">
              <w:rPr>
                <w:rStyle w:val="normaltextrun"/>
                <w:rFonts w:ascii="Aptos" w:eastAsiaTheme="majorEastAsia" w:hAnsi="Aptos" w:cs="Calibri"/>
                <w:color w:val="000000"/>
                <w:sz w:val="20"/>
                <w:szCs w:val="20"/>
                <w:shd w:val="clear" w:color="auto" w:fill="FFFFFF"/>
              </w:rPr>
              <w:t>of waiting list data</w:t>
            </w:r>
            <w:r w:rsidR="005C77AB">
              <w:rPr>
                <w:rStyle w:val="normaltextrun"/>
                <w:rFonts w:ascii="Aptos" w:eastAsiaTheme="majorEastAsia" w:hAnsi="Aptos" w:cs="Calibri"/>
                <w:color w:val="000000"/>
                <w:sz w:val="20"/>
                <w:szCs w:val="20"/>
                <w:shd w:val="clear" w:color="auto" w:fill="FFFFFF"/>
              </w:rPr>
              <w:t xml:space="preserve"> completed</w:t>
            </w:r>
            <w:r w:rsidR="39E4D546" w:rsidRPr="00EF092F">
              <w:rPr>
                <w:rStyle w:val="normaltextrun"/>
                <w:rFonts w:ascii="Aptos" w:eastAsiaTheme="majorEastAsia" w:hAnsi="Aptos" w:cs="Calibri"/>
                <w:color w:val="000000"/>
                <w:sz w:val="20"/>
                <w:szCs w:val="20"/>
                <w:shd w:val="clear" w:color="auto" w:fill="FFFFFF"/>
              </w:rPr>
              <w:t>.</w:t>
            </w:r>
            <w:r w:rsidRPr="00EF092F">
              <w:rPr>
                <w:rStyle w:val="normaltextrun"/>
                <w:rFonts w:ascii="Aptos" w:eastAsiaTheme="majorEastAsia" w:hAnsi="Aptos" w:cs="Calibri"/>
                <w:color w:val="000000"/>
                <w:sz w:val="20"/>
                <w:szCs w:val="20"/>
                <w:shd w:val="clear" w:color="auto" w:fill="FFFFFF"/>
              </w:rPr>
              <w:t xml:space="preserve"> </w:t>
            </w:r>
          </w:p>
        </w:tc>
        <w:tc>
          <w:tcPr>
            <w:tcW w:w="3544" w:type="dxa"/>
            <w:tcBorders>
              <w:bottom w:val="single" w:sz="4" w:space="0" w:color="auto"/>
            </w:tcBorders>
          </w:tcPr>
          <w:p w14:paraId="335203DF" w14:textId="248C7C01" w:rsidR="00FB6CD2" w:rsidRPr="00EF092F" w:rsidRDefault="00FB6CD2" w:rsidP="00FB6CD2">
            <w:pPr>
              <w:rPr>
                <w:rStyle w:val="normaltextrun"/>
                <w:rFonts w:ascii="Aptos" w:hAnsi="Aptos" w:cs="Calibri"/>
                <w:color w:val="000000"/>
                <w:sz w:val="20"/>
                <w:szCs w:val="20"/>
                <w:shd w:val="clear" w:color="auto" w:fill="FFFFFF"/>
              </w:rPr>
            </w:pPr>
            <w:r w:rsidRPr="00EF092F">
              <w:rPr>
                <w:rStyle w:val="normaltextrun"/>
                <w:rFonts w:ascii="Aptos" w:hAnsi="Aptos" w:cs="Calibri"/>
                <w:color w:val="000000"/>
                <w:sz w:val="20"/>
                <w:szCs w:val="20"/>
                <w:shd w:val="clear" w:color="auto" w:fill="FFFFFF"/>
              </w:rPr>
              <w:t xml:space="preserve">Dashboard data utilised to create service </w:t>
            </w:r>
            <w:r w:rsidR="005C77AB" w:rsidRPr="00EF092F">
              <w:rPr>
                <w:rStyle w:val="normaltextrun"/>
                <w:rFonts w:ascii="Aptos" w:hAnsi="Aptos" w:cs="Calibri"/>
                <w:color w:val="000000"/>
                <w:sz w:val="20"/>
                <w:szCs w:val="20"/>
                <w:shd w:val="clear" w:color="auto" w:fill="FFFFFF"/>
              </w:rPr>
              <w:t>improvement</w:t>
            </w:r>
            <w:r w:rsidR="005C77AB" w:rsidRPr="00EF092F">
              <w:rPr>
                <w:rStyle w:val="eop"/>
                <w:rFonts w:ascii="Aptos" w:hAnsi="Aptos" w:cs="Calibri"/>
                <w:color w:val="000000"/>
                <w:sz w:val="20"/>
                <w:szCs w:val="20"/>
                <w:shd w:val="clear" w:color="auto" w:fill="FFFFFF"/>
              </w:rPr>
              <w:t>.</w:t>
            </w:r>
            <w:r w:rsidR="00747FF3" w:rsidRPr="00EF092F">
              <w:rPr>
                <w:rStyle w:val="eop"/>
                <w:rFonts w:ascii="Aptos" w:hAnsi="Aptos" w:cs="Calibri"/>
                <w:color w:val="000000"/>
                <w:sz w:val="20"/>
                <w:szCs w:val="20"/>
                <w:shd w:val="clear" w:color="auto" w:fill="FFFFFF"/>
              </w:rPr>
              <w:t xml:space="preserve"> See Q4</w:t>
            </w:r>
          </w:p>
          <w:p w14:paraId="6A0C1CF2" w14:textId="77777777" w:rsidR="000C1830" w:rsidRPr="00EF092F" w:rsidRDefault="000C1830" w:rsidP="0BC9E25D">
            <w:pPr>
              <w:rPr>
                <w:rStyle w:val="normaltextrun"/>
                <w:rFonts w:ascii="Aptos" w:hAnsi="Aptos" w:cs="Calibri"/>
                <w:color w:val="000000"/>
                <w:sz w:val="20"/>
                <w:szCs w:val="20"/>
                <w:shd w:val="clear" w:color="auto" w:fill="FFFFFF"/>
              </w:rPr>
            </w:pPr>
          </w:p>
          <w:p w14:paraId="66098E08" w14:textId="3462135F" w:rsidR="00745666" w:rsidRPr="00EF092F" w:rsidRDefault="7DC7FF99" w:rsidP="0BC9E25D">
            <w:pPr>
              <w:rPr>
                <w:rStyle w:val="eop"/>
                <w:rFonts w:ascii="Aptos" w:hAnsi="Aptos" w:cs="Calibri"/>
                <w:color w:val="000000"/>
                <w:sz w:val="20"/>
                <w:szCs w:val="20"/>
                <w:shd w:val="clear" w:color="auto" w:fill="FFFFFF"/>
              </w:rPr>
            </w:pPr>
            <w:r w:rsidRPr="00EF092F">
              <w:rPr>
                <w:rStyle w:val="normaltextrun"/>
                <w:rFonts w:ascii="Aptos" w:hAnsi="Aptos" w:cs="Calibri"/>
                <w:color w:val="000000"/>
                <w:sz w:val="20"/>
                <w:szCs w:val="20"/>
                <w:shd w:val="clear" w:color="auto" w:fill="FFFFFF"/>
              </w:rPr>
              <w:t>A framework outlining health board accountability for NRAP participation.</w:t>
            </w:r>
            <w:r w:rsidRPr="00EF092F">
              <w:rPr>
                <w:rStyle w:val="eop"/>
                <w:rFonts w:ascii="Aptos" w:hAnsi="Aptos" w:cs="Calibri"/>
                <w:color w:val="000000"/>
                <w:sz w:val="20"/>
                <w:szCs w:val="20"/>
                <w:shd w:val="clear" w:color="auto" w:fill="FFFFFF"/>
              </w:rPr>
              <w:t> </w:t>
            </w:r>
          </w:p>
          <w:p w14:paraId="509E3BF6" w14:textId="77777777" w:rsidR="005C1214" w:rsidRPr="00EF092F" w:rsidRDefault="005C1214" w:rsidP="0BC9E25D">
            <w:pPr>
              <w:rPr>
                <w:rFonts w:ascii="Aptos" w:hAnsi="Aptos" w:cs="Calibri"/>
                <w:sz w:val="20"/>
                <w:szCs w:val="20"/>
              </w:rPr>
            </w:pPr>
          </w:p>
          <w:p w14:paraId="77FA6FA8" w14:textId="59A6AC54" w:rsidR="00745666" w:rsidRPr="00EF092F" w:rsidRDefault="231F9F6D" w:rsidP="0BC9E25D">
            <w:pPr>
              <w:rPr>
                <w:rFonts w:ascii="Aptos" w:hAnsi="Aptos" w:cs="Segoe UI"/>
                <w:sz w:val="20"/>
                <w:szCs w:val="20"/>
              </w:rPr>
            </w:pPr>
            <w:r w:rsidRPr="00EF092F">
              <w:rPr>
                <w:rStyle w:val="eop"/>
                <w:rFonts w:ascii="Aptos" w:hAnsi="Aptos" w:cs="Calibri"/>
                <w:color w:val="000000" w:themeColor="text1"/>
                <w:sz w:val="20"/>
                <w:szCs w:val="20"/>
              </w:rPr>
              <w:t xml:space="preserve">Improve </w:t>
            </w:r>
            <w:r w:rsidR="2D9D7C1C" w:rsidRPr="00EF092F">
              <w:rPr>
                <w:rStyle w:val="eop"/>
                <w:rFonts w:ascii="Aptos" w:hAnsi="Aptos" w:cs="Calibri"/>
                <w:color w:val="000000" w:themeColor="text1"/>
                <w:sz w:val="20"/>
                <w:szCs w:val="20"/>
              </w:rPr>
              <w:t>visibility,</w:t>
            </w:r>
            <w:r w:rsidR="2D9D7C1C" w:rsidRPr="00EF092F">
              <w:rPr>
                <w:rStyle w:val="normaltextrun"/>
                <w:rFonts w:ascii="Aptos" w:eastAsiaTheme="majorEastAsia" w:hAnsi="Aptos" w:cs="Calibri"/>
                <w:color w:val="000000" w:themeColor="text1"/>
                <w:sz w:val="20"/>
                <w:szCs w:val="20"/>
              </w:rPr>
              <w:t xml:space="preserve"> identify current waiting times, demand, and capacity, to inform future planning. </w:t>
            </w:r>
          </w:p>
        </w:tc>
        <w:tc>
          <w:tcPr>
            <w:tcW w:w="3260" w:type="dxa"/>
            <w:shd w:val="clear" w:color="auto" w:fill="auto"/>
          </w:tcPr>
          <w:p w14:paraId="45FECE3D" w14:textId="0D1AC9E8" w:rsidR="005C1214" w:rsidRPr="00EF092F" w:rsidRDefault="005C1214" w:rsidP="005C1214">
            <w:pPr>
              <w:pStyle w:val="paragraph"/>
              <w:spacing w:before="0" w:beforeAutospacing="0" w:after="0" w:afterAutospacing="0"/>
              <w:textAlignment w:val="baseline"/>
              <w:rPr>
                <w:rStyle w:val="normaltextrun"/>
                <w:rFonts w:ascii="Aptos" w:eastAsiaTheme="majorEastAsia" w:hAnsi="Aptos" w:cs="Calibri"/>
                <w:sz w:val="20"/>
                <w:szCs w:val="20"/>
              </w:rPr>
            </w:pPr>
            <w:r w:rsidRPr="00EF092F">
              <w:rPr>
                <w:rStyle w:val="normaltextrun"/>
                <w:rFonts w:ascii="Aptos" w:eastAsiaTheme="majorEastAsia" w:hAnsi="Aptos" w:cs="Calibri"/>
                <w:sz w:val="20"/>
                <w:szCs w:val="20"/>
              </w:rPr>
              <w:t>Public Health Wales (PHW)</w:t>
            </w:r>
            <w:r w:rsidR="00A37A21">
              <w:rPr>
                <w:rStyle w:val="normaltextrun"/>
                <w:rFonts w:ascii="Aptos" w:eastAsiaTheme="majorEastAsia" w:hAnsi="Aptos" w:cs="Calibri"/>
                <w:sz w:val="20"/>
                <w:szCs w:val="20"/>
              </w:rPr>
              <w:t xml:space="preserve"> </w:t>
            </w:r>
            <w:r w:rsidR="009D0367" w:rsidRPr="009D0367">
              <w:rPr>
                <w:rStyle w:val="normaltextrun"/>
                <w:rFonts w:ascii="Aptos" w:eastAsiaTheme="majorEastAsia" w:hAnsi="Aptos" w:cs="Calibri"/>
                <w:b/>
                <w:bCs/>
                <w:sz w:val="20"/>
                <w:szCs w:val="20"/>
              </w:rPr>
              <w:t>(I)</w:t>
            </w:r>
          </w:p>
          <w:p w14:paraId="6B5871C6" w14:textId="4EB684A1" w:rsidR="005C1214" w:rsidRPr="00EF092F" w:rsidRDefault="005C1214" w:rsidP="005C1214">
            <w:pPr>
              <w:pStyle w:val="paragraph"/>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Welsh Government</w:t>
            </w:r>
            <w:r w:rsidRPr="00EF092F">
              <w:rPr>
                <w:rStyle w:val="eop"/>
                <w:rFonts w:ascii="Aptos" w:eastAsiaTheme="majorEastAsia" w:hAnsi="Aptos" w:cs="Calibri"/>
                <w:sz w:val="20"/>
                <w:szCs w:val="20"/>
              </w:rPr>
              <w:t> </w:t>
            </w:r>
            <w:r w:rsidR="00887F16" w:rsidRPr="00EF092F">
              <w:rPr>
                <w:rStyle w:val="eop"/>
                <w:rFonts w:ascii="Aptos" w:eastAsiaTheme="majorEastAsia" w:hAnsi="Aptos" w:cs="Calibri"/>
                <w:sz w:val="20"/>
                <w:szCs w:val="20"/>
              </w:rPr>
              <w:t>(WG)</w:t>
            </w:r>
            <w:r w:rsidR="00A37A21">
              <w:rPr>
                <w:rStyle w:val="eop"/>
                <w:rFonts w:ascii="Aptos" w:eastAsiaTheme="majorEastAsia" w:hAnsi="Aptos" w:cs="Calibri"/>
                <w:sz w:val="20"/>
                <w:szCs w:val="20"/>
              </w:rPr>
              <w:t xml:space="preserve"> </w:t>
            </w:r>
            <w:r w:rsidR="00A37A21" w:rsidRPr="00A37A21">
              <w:rPr>
                <w:rStyle w:val="eop"/>
                <w:rFonts w:ascii="Aptos" w:eastAsiaTheme="majorEastAsia" w:hAnsi="Aptos" w:cs="Calibri"/>
                <w:b/>
                <w:bCs/>
                <w:sz w:val="20"/>
                <w:szCs w:val="20"/>
              </w:rPr>
              <w:t>(</w:t>
            </w:r>
            <w:r w:rsidR="009D0367">
              <w:rPr>
                <w:rStyle w:val="eop"/>
                <w:rFonts w:ascii="Aptos" w:eastAsiaTheme="majorEastAsia" w:hAnsi="Aptos" w:cs="Calibri"/>
                <w:b/>
                <w:bCs/>
                <w:sz w:val="20"/>
                <w:szCs w:val="20"/>
              </w:rPr>
              <w:t>C</w:t>
            </w:r>
            <w:r w:rsidR="00655EFB">
              <w:rPr>
                <w:rStyle w:val="eop"/>
                <w:rFonts w:ascii="Aptos" w:eastAsiaTheme="majorEastAsia" w:hAnsi="Aptos" w:cs="Calibri"/>
                <w:b/>
                <w:bCs/>
                <w:sz w:val="20"/>
                <w:szCs w:val="20"/>
              </w:rPr>
              <w:t>/I</w:t>
            </w:r>
            <w:r w:rsidR="00A37A21" w:rsidRPr="00A37A21">
              <w:rPr>
                <w:rStyle w:val="eop"/>
                <w:rFonts w:ascii="Aptos" w:eastAsiaTheme="majorEastAsia" w:hAnsi="Aptos" w:cs="Calibri"/>
                <w:b/>
                <w:bCs/>
                <w:sz w:val="20"/>
                <w:szCs w:val="20"/>
              </w:rPr>
              <w:t>)</w:t>
            </w:r>
          </w:p>
          <w:p w14:paraId="2F3D9E73" w14:textId="7CF44CE9" w:rsidR="005C1214" w:rsidRPr="00EF092F" w:rsidRDefault="005C1214" w:rsidP="005C1214">
            <w:pPr>
              <w:pStyle w:val="paragraph"/>
              <w:spacing w:before="0" w:beforeAutospacing="0" w:after="0" w:afterAutospacing="0"/>
              <w:textAlignment w:val="baseline"/>
              <w:rPr>
                <w:rFonts w:ascii="Aptos" w:eastAsiaTheme="majorEastAsia" w:hAnsi="Aptos"/>
                <w:sz w:val="20"/>
                <w:szCs w:val="20"/>
              </w:rPr>
            </w:pPr>
            <w:r w:rsidRPr="00EF092F">
              <w:rPr>
                <w:rStyle w:val="normaltextrun"/>
                <w:rFonts w:ascii="Aptos" w:eastAsiaTheme="majorEastAsia" w:hAnsi="Aptos" w:cs="Calibri"/>
                <w:sz w:val="20"/>
                <w:szCs w:val="20"/>
              </w:rPr>
              <w:t>NRAP Team</w:t>
            </w:r>
            <w:r w:rsidR="009D0367">
              <w:rPr>
                <w:rStyle w:val="normaltextrun"/>
                <w:rFonts w:ascii="Aptos" w:eastAsiaTheme="majorEastAsia" w:hAnsi="Aptos" w:cs="Calibri"/>
                <w:sz w:val="20"/>
                <w:szCs w:val="20"/>
              </w:rPr>
              <w:t xml:space="preserve"> </w:t>
            </w:r>
            <w:r w:rsidR="009D0367" w:rsidRPr="009D0367">
              <w:rPr>
                <w:rStyle w:val="normaltextrun"/>
                <w:rFonts w:ascii="Aptos" w:eastAsiaTheme="majorEastAsia" w:hAnsi="Aptos" w:cs="Calibri"/>
                <w:b/>
                <w:bCs/>
                <w:sz w:val="20"/>
                <w:szCs w:val="20"/>
              </w:rPr>
              <w:t>(C)</w:t>
            </w:r>
            <w:r w:rsidR="0050365F">
              <w:rPr>
                <w:rStyle w:val="eop"/>
                <w:rFonts w:eastAsiaTheme="majorEastAsia"/>
              </w:rPr>
              <w:t xml:space="preserve">  </w:t>
            </w:r>
            <w:r w:rsidR="0050365F">
              <w:rPr>
                <w:rStyle w:val="eop"/>
                <w:rFonts w:ascii="Aptos" w:eastAsiaTheme="majorEastAsia" w:hAnsi="Aptos"/>
                <w:sz w:val="20"/>
                <w:szCs w:val="20"/>
              </w:rPr>
              <w:t xml:space="preserve">              </w:t>
            </w:r>
            <w:r w:rsidR="00B63DC3">
              <w:rPr>
                <w:rStyle w:val="eop"/>
                <w:rFonts w:ascii="Aptos" w:eastAsiaTheme="majorEastAsia" w:hAnsi="Aptos"/>
                <w:sz w:val="20"/>
                <w:szCs w:val="20"/>
              </w:rPr>
              <w:t xml:space="preserve">                  </w:t>
            </w:r>
            <w:r w:rsidRPr="00EF092F">
              <w:rPr>
                <w:rStyle w:val="normaltextrun"/>
                <w:rFonts w:ascii="Aptos" w:eastAsiaTheme="majorEastAsia" w:hAnsi="Aptos" w:cs="Calibri"/>
                <w:sz w:val="20"/>
                <w:szCs w:val="20"/>
              </w:rPr>
              <w:t xml:space="preserve">Primary Care </w:t>
            </w:r>
            <w:r w:rsidR="0050365F" w:rsidRPr="0050365F">
              <w:rPr>
                <w:rStyle w:val="normaltextrun"/>
                <w:rFonts w:ascii="Aptos" w:eastAsiaTheme="majorEastAsia" w:hAnsi="Aptos" w:cs="Calibri"/>
                <w:b/>
                <w:bCs/>
                <w:sz w:val="20"/>
                <w:szCs w:val="20"/>
              </w:rPr>
              <w:t>(I)</w:t>
            </w:r>
          </w:p>
          <w:p w14:paraId="69F47F23" w14:textId="51CA0724" w:rsidR="005C1214" w:rsidRPr="00EF092F" w:rsidRDefault="005C1214" w:rsidP="005C1214">
            <w:pPr>
              <w:pStyle w:val="paragraph"/>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Pulmonary Rehab Forum</w:t>
            </w:r>
            <w:r w:rsidR="007426CE">
              <w:rPr>
                <w:rStyle w:val="normaltextrun"/>
                <w:rFonts w:ascii="Aptos" w:eastAsiaTheme="majorEastAsia" w:hAnsi="Aptos" w:cs="Calibri"/>
                <w:sz w:val="20"/>
                <w:szCs w:val="20"/>
              </w:rPr>
              <w:t xml:space="preserve"> </w:t>
            </w:r>
            <w:r w:rsidR="007426CE" w:rsidRPr="007426CE">
              <w:rPr>
                <w:rStyle w:val="eop"/>
                <w:rFonts w:ascii="Aptos" w:eastAsiaTheme="majorEastAsia" w:hAnsi="Aptos"/>
                <w:b/>
                <w:bCs/>
                <w:sz w:val="20"/>
                <w:szCs w:val="20"/>
              </w:rPr>
              <w:t>(C)</w:t>
            </w:r>
          </w:p>
          <w:p w14:paraId="17AE32D7" w14:textId="77777777" w:rsidR="00D55D5E" w:rsidRDefault="00D55D5E" w:rsidP="005C1214">
            <w:pPr>
              <w:pStyle w:val="paragraph"/>
              <w:spacing w:before="0" w:beforeAutospacing="0" w:after="0" w:afterAutospacing="0"/>
              <w:textAlignment w:val="baseline"/>
              <w:rPr>
                <w:rStyle w:val="eop"/>
                <w:rFonts w:ascii="Aptos" w:eastAsiaTheme="majorEastAsia" w:hAnsi="Aptos"/>
                <w:sz w:val="20"/>
                <w:szCs w:val="20"/>
              </w:rPr>
            </w:pPr>
            <w:r>
              <w:rPr>
                <w:rStyle w:val="normaltextrun"/>
                <w:rFonts w:ascii="Aptos" w:eastAsiaTheme="majorEastAsia" w:hAnsi="Aptos" w:cs="Calibri"/>
                <w:sz w:val="20"/>
                <w:szCs w:val="20"/>
              </w:rPr>
              <w:t>Value Transformation</w:t>
            </w:r>
            <w:r w:rsidR="00E245D2">
              <w:rPr>
                <w:rStyle w:val="normaltextrun"/>
                <w:rFonts w:ascii="Aptos" w:eastAsiaTheme="majorEastAsia" w:hAnsi="Aptos" w:cs="Calibri"/>
                <w:sz w:val="20"/>
                <w:szCs w:val="20"/>
              </w:rPr>
              <w:t xml:space="preserve">: </w:t>
            </w:r>
            <w:r w:rsidR="00887F16" w:rsidRPr="00E245D2">
              <w:rPr>
                <w:rStyle w:val="normaltextrun"/>
                <w:rFonts w:ascii="Aptos" w:eastAsiaTheme="majorEastAsia" w:hAnsi="Aptos" w:cs="Calibri"/>
                <w:sz w:val="20"/>
                <w:szCs w:val="20"/>
              </w:rPr>
              <w:t>Data &amp; Analytics</w:t>
            </w:r>
            <w:r w:rsidR="007426CE">
              <w:rPr>
                <w:rStyle w:val="normaltextrun"/>
                <w:rFonts w:ascii="Aptos" w:eastAsiaTheme="majorEastAsia" w:hAnsi="Aptos" w:cs="Calibri"/>
                <w:sz w:val="20"/>
                <w:szCs w:val="20"/>
              </w:rPr>
              <w:t xml:space="preserve"> </w:t>
            </w:r>
            <w:r w:rsidR="00703C78" w:rsidRPr="007426CE">
              <w:rPr>
                <w:rStyle w:val="eop"/>
                <w:rFonts w:ascii="Aptos" w:eastAsiaTheme="majorEastAsia" w:hAnsi="Aptos"/>
                <w:b/>
                <w:bCs/>
                <w:sz w:val="20"/>
                <w:szCs w:val="20"/>
              </w:rPr>
              <w:t>(R)</w:t>
            </w:r>
            <w:r w:rsidR="000674A9">
              <w:rPr>
                <w:rStyle w:val="eop"/>
                <w:rFonts w:ascii="Aptos" w:eastAsiaTheme="majorEastAsia" w:hAnsi="Aptos"/>
                <w:b/>
                <w:bCs/>
                <w:sz w:val="20"/>
                <w:szCs w:val="20"/>
              </w:rPr>
              <w:t xml:space="preserve">           </w:t>
            </w:r>
            <w:r w:rsidR="00887F16" w:rsidRPr="00EF092F">
              <w:rPr>
                <w:rStyle w:val="eop"/>
                <w:rFonts w:ascii="Aptos" w:eastAsiaTheme="majorEastAsia" w:hAnsi="Aptos"/>
                <w:sz w:val="20"/>
                <w:szCs w:val="20"/>
              </w:rPr>
              <w:t xml:space="preserve"> </w:t>
            </w:r>
          </w:p>
          <w:p w14:paraId="15DCB2CB" w14:textId="45458939" w:rsidR="005C1214" w:rsidRPr="00EF092F" w:rsidRDefault="005C1214" w:rsidP="005C1214">
            <w:pPr>
              <w:pStyle w:val="paragraph"/>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DHCW</w:t>
            </w:r>
            <w:r w:rsidR="00E245D2">
              <w:rPr>
                <w:rStyle w:val="normaltextrun"/>
                <w:rFonts w:ascii="Aptos" w:eastAsiaTheme="majorEastAsia" w:hAnsi="Aptos" w:cs="Calibri"/>
                <w:sz w:val="20"/>
                <w:szCs w:val="20"/>
              </w:rPr>
              <w:t xml:space="preserve"> </w:t>
            </w:r>
            <w:r w:rsidR="00E245D2" w:rsidRPr="00E245D2">
              <w:rPr>
                <w:rStyle w:val="normaltextrun"/>
                <w:rFonts w:ascii="Aptos" w:eastAsiaTheme="majorEastAsia" w:hAnsi="Aptos" w:cs="Calibri"/>
                <w:b/>
                <w:bCs/>
                <w:sz w:val="20"/>
                <w:szCs w:val="20"/>
              </w:rPr>
              <w:t>(I)</w:t>
            </w:r>
          </w:p>
          <w:p w14:paraId="5D9A75F8" w14:textId="77777777" w:rsidR="00745666" w:rsidRPr="00EF092F" w:rsidRDefault="00745666" w:rsidP="005C1214">
            <w:pPr>
              <w:pStyle w:val="paragraph"/>
              <w:spacing w:before="0" w:beforeAutospacing="0" w:after="0" w:afterAutospacing="0"/>
              <w:textAlignment w:val="baseline"/>
              <w:rPr>
                <w:rFonts w:ascii="Aptos" w:hAnsi="Aptos" w:cs="Calibri"/>
                <w:sz w:val="20"/>
                <w:szCs w:val="20"/>
              </w:rPr>
            </w:pPr>
          </w:p>
        </w:tc>
      </w:tr>
      <w:tr w:rsidR="00745666" w:rsidRPr="00EF092F" w14:paraId="0E7EDA58" w14:textId="77777777" w:rsidTr="00CE0064">
        <w:trPr>
          <w:trHeight w:val="300"/>
        </w:trPr>
        <w:tc>
          <w:tcPr>
            <w:tcW w:w="1942" w:type="dxa"/>
            <w:tcBorders>
              <w:top w:val="nil"/>
              <w:left w:val="single" w:sz="4" w:space="0" w:color="auto"/>
              <w:bottom w:val="nil"/>
              <w:right w:val="single" w:sz="4" w:space="0" w:color="auto"/>
            </w:tcBorders>
            <w:shd w:val="clear" w:color="auto" w:fill="auto"/>
          </w:tcPr>
          <w:p w14:paraId="7F5AA43F" w14:textId="77777777" w:rsidR="00C252D2" w:rsidRPr="00EF092F" w:rsidRDefault="00C252D2" w:rsidP="00C252D2">
            <w:pPr>
              <w:jc w:val="center"/>
              <w:rPr>
                <w:rFonts w:ascii="Aptos" w:hAnsi="Aptos" w:cs="Calibri"/>
                <w:b/>
                <w:bCs/>
                <w:sz w:val="20"/>
                <w:szCs w:val="20"/>
              </w:rPr>
            </w:pPr>
          </w:p>
          <w:p w14:paraId="0E197FCA" w14:textId="77777777" w:rsidR="00C252D2" w:rsidRPr="00EF092F" w:rsidRDefault="00C252D2" w:rsidP="00C252D2">
            <w:pPr>
              <w:jc w:val="center"/>
              <w:rPr>
                <w:rFonts w:ascii="Aptos" w:hAnsi="Aptos" w:cs="Calibri"/>
                <w:b/>
                <w:bCs/>
                <w:sz w:val="20"/>
                <w:szCs w:val="20"/>
              </w:rPr>
            </w:pPr>
          </w:p>
          <w:p w14:paraId="57535CFC" w14:textId="4D31E48B" w:rsidR="00745666" w:rsidRPr="00EF092F" w:rsidRDefault="00745666" w:rsidP="00C252D2">
            <w:pPr>
              <w:jc w:val="center"/>
              <w:rPr>
                <w:rStyle w:val="normaltextrun"/>
                <w:rFonts w:ascii="Aptos" w:hAnsi="Aptos" w:cs="Calibri"/>
                <w:b/>
                <w:bCs/>
                <w:sz w:val="20"/>
                <w:szCs w:val="20"/>
                <w:shd w:val="clear" w:color="auto" w:fill="FFFFFF"/>
              </w:rPr>
            </w:pPr>
            <w:r w:rsidRPr="00EF092F">
              <w:rPr>
                <w:rFonts w:ascii="Aptos" w:hAnsi="Aptos" w:cs="Calibri"/>
                <w:b/>
                <w:bCs/>
                <w:sz w:val="20"/>
                <w:szCs w:val="20"/>
              </w:rPr>
              <w:t>Priority 1:</w:t>
            </w:r>
          </w:p>
          <w:p w14:paraId="34230BA3" w14:textId="29A2D8E0" w:rsidR="00745666" w:rsidRPr="00EF092F" w:rsidRDefault="00745666" w:rsidP="00C252D2">
            <w:pPr>
              <w:jc w:val="center"/>
              <w:rPr>
                <w:rStyle w:val="normaltextrun"/>
                <w:rFonts w:ascii="Aptos" w:hAnsi="Aptos" w:cs="Calibri"/>
                <w:b/>
                <w:sz w:val="20"/>
                <w:szCs w:val="20"/>
                <w:shd w:val="clear" w:color="auto" w:fill="FFFFFF"/>
              </w:rPr>
            </w:pPr>
            <w:r w:rsidRPr="00EF092F">
              <w:rPr>
                <w:rStyle w:val="normaltextrun"/>
                <w:rFonts w:ascii="Aptos" w:hAnsi="Aptos" w:cs="Calibri"/>
                <w:b/>
                <w:sz w:val="20"/>
                <w:szCs w:val="20"/>
                <w:shd w:val="clear" w:color="auto" w:fill="FFFFFF"/>
              </w:rPr>
              <w:t>Network Baseline Assessment</w:t>
            </w:r>
          </w:p>
          <w:p w14:paraId="39F80C0B" w14:textId="77777777" w:rsidR="00745666" w:rsidRPr="00EF092F" w:rsidRDefault="00745666" w:rsidP="00C252D2">
            <w:pPr>
              <w:jc w:val="center"/>
              <w:rPr>
                <w:rFonts w:ascii="Aptos" w:hAnsi="Aptos" w:cs="Calibri"/>
                <w:sz w:val="20"/>
                <w:szCs w:val="20"/>
              </w:rPr>
            </w:pPr>
          </w:p>
        </w:tc>
        <w:tc>
          <w:tcPr>
            <w:tcW w:w="709" w:type="dxa"/>
            <w:tcBorders>
              <w:left w:val="single" w:sz="4" w:space="0" w:color="auto"/>
            </w:tcBorders>
          </w:tcPr>
          <w:p w14:paraId="7BF2D3BD" w14:textId="484C9B33" w:rsidR="00745666" w:rsidRPr="00EF092F" w:rsidRDefault="00745666" w:rsidP="2C1AC309">
            <w:pPr>
              <w:rPr>
                <w:rFonts w:ascii="Aptos" w:hAnsi="Aptos" w:cs="Calibri"/>
                <w:sz w:val="20"/>
                <w:szCs w:val="20"/>
              </w:rPr>
            </w:pPr>
            <w:r w:rsidRPr="00EF092F">
              <w:rPr>
                <w:rFonts w:ascii="Aptos" w:hAnsi="Aptos" w:cs="Calibri"/>
                <w:sz w:val="20"/>
                <w:szCs w:val="20"/>
              </w:rPr>
              <w:t>Q2</w:t>
            </w:r>
          </w:p>
        </w:tc>
        <w:tc>
          <w:tcPr>
            <w:tcW w:w="4961" w:type="dxa"/>
            <w:shd w:val="clear" w:color="auto" w:fill="auto"/>
          </w:tcPr>
          <w:p w14:paraId="7E8CE5A3" w14:textId="35174A63" w:rsidR="00745666" w:rsidRPr="00EF092F" w:rsidRDefault="6A8183AF" w:rsidP="25888B98">
            <w:pPr>
              <w:pStyle w:val="paragraph"/>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b/>
                <w:bCs/>
                <w:sz w:val="20"/>
                <w:szCs w:val="20"/>
              </w:rPr>
              <w:t xml:space="preserve">Respiratory </w:t>
            </w:r>
            <w:r w:rsidR="50AD26D8" w:rsidRPr="00EF092F">
              <w:rPr>
                <w:rStyle w:val="normaltextrun"/>
                <w:rFonts w:ascii="Aptos" w:eastAsiaTheme="majorEastAsia" w:hAnsi="Aptos" w:cs="Calibri"/>
                <w:b/>
                <w:bCs/>
                <w:sz w:val="20"/>
                <w:szCs w:val="20"/>
              </w:rPr>
              <w:t>D</w:t>
            </w:r>
            <w:r w:rsidRPr="00EF092F">
              <w:rPr>
                <w:rStyle w:val="normaltextrun"/>
                <w:rFonts w:ascii="Aptos" w:eastAsiaTheme="majorEastAsia" w:hAnsi="Aptos" w:cs="Calibri"/>
                <w:b/>
                <w:bCs/>
                <w:sz w:val="20"/>
                <w:szCs w:val="20"/>
              </w:rPr>
              <w:t xml:space="preserve">iagnostics: </w:t>
            </w:r>
            <w:r w:rsidR="18C83D55" w:rsidRPr="00EF092F">
              <w:rPr>
                <w:rStyle w:val="normaltextrun"/>
                <w:rFonts w:ascii="Aptos" w:eastAsiaTheme="majorEastAsia" w:hAnsi="Aptos" w:cs="Calibri"/>
                <w:sz w:val="20"/>
                <w:szCs w:val="20"/>
              </w:rPr>
              <w:t>Established</w:t>
            </w:r>
            <w:r w:rsidRPr="00EF092F">
              <w:rPr>
                <w:rStyle w:val="normaltextrun"/>
                <w:rFonts w:ascii="Aptos" w:eastAsiaTheme="majorEastAsia" w:hAnsi="Aptos" w:cs="Calibri"/>
                <w:sz w:val="20"/>
                <w:szCs w:val="20"/>
              </w:rPr>
              <w:t xml:space="preserve"> </w:t>
            </w:r>
            <w:r w:rsidR="6D8EDF26" w:rsidRPr="00EF092F">
              <w:rPr>
                <w:rStyle w:val="normaltextrun"/>
                <w:rFonts w:ascii="Aptos" w:eastAsiaTheme="majorEastAsia" w:hAnsi="Aptos" w:cs="Calibri"/>
                <w:sz w:val="20"/>
                <w:szCs w:val="20"/>
              </w:rPr>
              <w:t>l</w:t>
            </w:r>
            <w:r w:rsidRPr="00EF092F">
              <w:rPr>
                <w:rStyle w:val="normaltextrun"/>
                <w:rFonts w:ascii="Aptos" w:eastAsiaTheme="majorEastAsia" w:hAnsi="Aptos" w:cs="Calibri"/>
                <w:sz w:val="20"/>
                <w:szCs w:val="20"/>
              </w:rPr>
              <w:t xml:space="preserve">ive reporting system in line with </w:t>
            </w:r>
            <w:r w:rsidR="005C1214" w:rsidRPr="00EF092F">
              <w:rPr>
                <w:rFonts w:ascii="Aptos" w:hAnsi="Aptos" w:cs="Calibri"/>
                <w:sz w:val="20"/>
                <w:szCs w:val="20"/>
              </w:rPr>
              <w:t>Reported Treatment Times (</w:t>
            </w:r>
            <w:r w:rsidRPr="00EF092F">
              <w:rPr>
                <w:rStyle w:val="normaltextrun"/>
                <w:rFonts w:ascii="Aptos" w:eastAsiaTheme="majorEastAsia" w:hAnsi="Aptos" w:cs="Calibri"/>
                <w:sz w:val="20"/>
                <w:szCs w:val="20"/>
              </w:rPr>
              <w:t>RTT</w:t>
            </w:r>
            <w:r w:rsidR="005C1214" w:rsidRPr="00EF092F">
              <w:rPr>
                <w:rStyle w:val="normaltextrun"/>
                <w:rFonts w:ascii="Aptos" w:eastAsiaTheme="majorEastAsia" w:hAnsi="Aptos" w:cs="Calibri"/>
                <w:sz w:val="20"/>
                <w:szCs w:val="20"/>
              </w:rPr>
              <w:t>)</w:t>
            </w:r>
            <w:r w:rsidRPr="00EF092F">
              <w:rPr>
                <w:rStyle w:val="normaltextrun"/>
                <w:rFonts w:ascii="Aptos" w:eastAsiaTheme="majorEastAsia" w:hAnsi="Aptos" w:cs="Calibri"/>
                <w:sz w:val="20"/>
                <w:szCs w:val="20"/>
              </w:rPr>
              <w:t xml:space="preserve"> to enable service development. Obtain current waiting times for key respiratory diagnostics</w:t>
            </w:r>
            <w:r w:rsidRPr="00EF092F">
              <w:rPr>
                <w:rStyle w:val="eop"/>
                <w:rFonts w:ascii="Aptos" w:eastAsiaTheme="majorEastAsia" w:hAnsi="Aptos" w:cs="Calibri"/>
                <w:sz w:val="20"/>
                <w:szCs w:val="20"/>
              </w:rPr>
              <w:t> </w:t>
            </w:r>
            <w:r w:rsidR="00CB1F0E" w:rsidRPr="00EF092F">
              <w:rPr>
                <w:rStyle w:val="eop"/>
                <w:rFonts w:ascii="Aptos" w:eastAsiaTheme="majorEastAsia" w:hAnsi="Aptos" w:cs="Calibri"/>
                <w:sz w:val="20"/>
                <w:szCs w:val="20"/>
              </w:rPr>
              <w:t>as a baseline.</w:t>
            </w:r>
          </w:p>
          <w:p w14:paraId="7E529BDE" w14:textId="77777777" w:rsidR="00745666" w:rsidRPr="00EF092F" w:rsidRDefault="00745666" w:rsidP="00743C78">
            <w:pPr>
              <w:pStyle w:val="paragraph"/>
              <w:numPr>
                <w:ilvl w:val="0"/>
                <w:numId w:val="2"/>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Lung Function</w:t>
            </w:r>
            <w:r w:rsidRPr="00EF092F">
              <w:rPr>
                <w:rStyle w:val="eop"/>
                <w:rFonts w:ascii="Aptos" w:eastAsiaTheme="majorEastAsia" w:hAnsi="Aptos" w:cs="Calibri"/>
                <w:sz w:val="20"/>
                <w:szCs w:val="20"/>
              </w:rPr>
              <w:t> </w:t>
            </w:r>
          </w:p>
          <w:p w14:paraId="42328504" w14:textId="2BA4289A" w:rsidR="00745666" w:rsidRPr="00EF092F" w:rsidRDefault="00745666" w:rsidP="00743C78">
            <w:pPr>
              <w:pStyle w:val="paragraph"/>
              <w:numPr>
                <w:ilvl w:val="0"/>
                <w:numId w:val="2"/>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Sleep diagnostics</w:t>
            </w:r>
          </w:p>
          <w:p w14:paraId="2725BD8D" w14:textId="77777777" w:rsidR="00745666" w:rsidRPr="00EF092F" w:rsidRDefault="00745666" w:rsidP="00743C78">
            <w:pPr>
              <w:pStyle w:val="paragraph"/>
              <w:numPr>
                <w:ilvl w:val="0"/>
                <w:numId w:val="2"/>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Spirometry</w:t>
            </w:r>
            <w:r w:rsidRPr="00EF092F">
              <w:rPr>
                <w:rStyle w:val="eop"/>
                <w:rFonts w:ascii="Aptos" w:eastAsiaTheme="majorEastAsia" w:hAnsi="Aptos" w:cs="Calibri"/>
                <w:sz w:val="20"/>
                <w:szCs w:val="20"/>
              </w:rPr>
              <w:t> </w:t>
            </w:r>
          </w:p>
          <w:p w14:paraId="49617AEC" w14:textId="73FD9077" w:rsidR="003A2F92" w:rsidRPr="00EF092F" w:rsidRDefault="003A2F92" w:rsidP="00745666">
            <w:pPr>
              <w:rPr>
                <w:rFonts w:ascii="Aptos" w:hAnsi="Aptos" w:cs="Calibri"/>
                <w:sz w:val="20"/>
                <w:szCs w:val="20"/>
              </w:rPr>
            </w:pPr>
          </w:p>
          <w:p w14:paraId="7458ED6E" w14:textId="15259927" w:rsidR="00C6778A" w:rsidRPr="00EF092F" w:rsidRDefault="00C6778A" w:rsidP="00745666">
            <w:pPr>
              <w:rPr>
                <w:rFonts w:ascii="Aptos" w:hAnsi="Aptos" w:cs="Calibri"/>
                <w:sz w:val="20"/>
                <w:szCs w:val="20"/>
              </w:rPr>
            </w:pPr>
            <w:r w:rsidRPr="00EF092F">
              <w:rPr>
                <w:rFonts w:ascii="Aptos" w:hAnsi="Aptos" w:cs="Calibri"/>
                <w:sz w:val="20"/>
                <w:szCs w:val="20"/>
              </w:rPr>
              <w:t>Priority</w:t>
            </w:r>
            <w:r w:rsidR="003A2F92" w:rsidRPr="00EF092F">
              <w:rPr>
                <w:rFonts w:ascii="Aptos" w:hAnsi="Aptos" w:cs="Calibri"/>
                <w:sz w:val="20"/>
                <w:szCs w:val="20"/>
              </w:rPr>
              <w:t xml:space="preserve"> list of patient groups identified </w:t>
            </w:r>
            <w:r w:rsidR="005C77AB">
              <w:rPr>
                <w:rFonts w:ascii="Aptos" w:hAnsi="Aptos" w:cs="Calibri"/>
                <w:sz w:val="20"/>
                <w:szCs w:val="20"/>
              </w:rPr>
              <w:t>for</w:t>
            </w:r>
            <w:r w:rsidR="003A2F92" w:rsidRPr="00EF092F">
              <w:rPr>
                <w:rFonts w:ascii="Aptos" w:hAnsi="Aptos" w:cs="Calibri"/>
                <w:sz w:val="20"/>
                <w:szCs w:val="20"/>
              </w:rPr>
              <w:t xml:space="preserve"> </w:t>
            </w:r>
            <w:r w:rsidRPr="00EF092F">
              <w:rPr>
                <w:rFonts w:ascii="Aptos" w:hAnsi="Aptos" w:cs="Calibri"/>
                <w:sz w:val="20"/>
                <w:szCs w:val="20"/>
              </w:rPr>
              <w:t>Respiratory</w:t>
            </w:r>
            <w:r w:rsidR="003A2F92" w:rsidRPr="00EF092F">
              <w:rPr>
                <w:rFonts w:ascii="Aptos" w:hAnsi="Aptos" w:cs="Calibri"/>
                <w:sz w:val="20"/>
                <w:szCs w:val="20"/>
              </w:rPr>
              <w:t xml:space="preserve"> conditions resulting from obesity for implementation of weight-loss drugs. </w:t>
            </w:r>
            <w:r w:rsidRPr="00EF092F">
              <w:rPr>
                <w:rFonts w:ascii="Aptos" w:hAnsi="Aptos" w:cs="Calibri"/>
                <w:sz w:val="20"/>
                <w:szCs w:val="20"/>
              </w:rPr>
              <w:t>Co-produced with Diabetes Network submitted to Welsh Government.</w:t>
            </w:r>
          </w:p>
          <w:p w14:paraId="2DB20062" w14:textId="060BD1D8" w:rsidR="00EF2247" w:rsidRPr="00EF092F" w:rsidRDefault="00EF2247" w:rsidP="005C77AB">
            <w:pPr>
              <w:rPr>
                <w:rFonts w:ascii="Aptos" w:hAnsi="Aptos" w:cs="Calibri"/>
                <w:sz w:val="20"/>
                <w:szCs w:val="20"/>
              </w:rPr>
            </w:pPr>
          </w:p>
        </w:tc>
        <w:tc>
          <w:tcPr>
            <w:tcW w:w="3544" w:type="dxa"/>
            <w:tcBorders>
              <w:bottom w:val="single" w:sz="4" w:space="0" w:color="auto"/>
            </w:tcBorders>
          </w:tcPr>
          <w:p w14:paraId="3DC1D576" w14:textId="04DA8EF0" w:rsidR="00745666" w:rsidRDefault="6D70E1A0" w:rsidP="0BC9E25D">
            <w:pPr>
              <w:rPr>
                <w:rFonts w:ascii="Aptos" w:hAnsi="Aptos" w:cs="Calibri"/>
                <w:sz w:val="20"/>
                <w:szCs w:val="20"/>
              </w:rPr>
            </w:pPr>
            <w:r w:rsidRPr="00EF092F">
              <w:rPr>
                <w:rFonts w:ascii="Aptos" w:hAnsi="Aptos" w:cs="Calibri"/>
                <w:sz w:val="20"/>
                <w:szCs w:val="20"/>
              </w:rPr>
              <w:t xml:space="preserve">Currently not included in RTT reporting </w:t>
            </w:r>
            <w:r w:rsidR="26D0041A" w:rsidRPr="00EF092F">
              <w:rPr>
                <w:rFonts w:ascii="Aptos" w:hAnsi="Aptos" w:cs="Calibri"/>
                <w:sz w:val="20"/>
                <w:szCs w:val="20"/>
              </w:rPr>
              <w:t>process</w:t>
            </w:r>
            <w:r w:rsidR="005C77AB">
              <w:rPr>
                <w:rFonts w:ascii="Aptos" w:hAnsi="Aptos" w:cs="Calibri"/>
                <w:sz w:val="20"/>
                <w:szCs w:val="20"/>
              </w:rPr>
              <w:t>.</w:t>
            </w:r>
            <w:r w:rsidRPr="00EF092F">
              <w:rPr>
                <w:rFonts w:ascii="Aptos" w:hAnsi="Aptos" w:cs="Calibri"/>
                <w:sz w:val="20"/>
                <w:szCs w:val="20"/>
              </w:rPr>
              <w:t xml:space="preserve"> </w:t>
            </w:r>
          </w:p>
          <w:p w14:paraId="044220AD" w14:textId="77777777" w:rsidR="007D50B3" w:rsidRPr="00EF092F" w:rsidRDefault="007D50B3" w:rsidP="0BC9E25D">
            <w:pPr>
              <w:rPr>
                <w:rFonts w:ascii="Aptos" w:hAnsi="Aptos" w:cs="Calibri"/>
                <w:sz w:val="20"/>
                <w:szCs w:val="20"/>
              </w:rPr>
            </w:pPr>
          </w:p>
          <w:p w14:paraId="32F2D650" w14:textId="291491AE" w:rsidR="005C77AB" w:rsidRDefault="0F5D9E87" w:rsidP="005C77AB">
            <w:pPr>
              <w:rPr>
                <w:rFonts w:ascii="Aptos" w:hAnsi="Aptos" w:cs="Calibri"/>
                <w:sz w:val="20"/>
                <w:szCs w:val="20"/>
              </w:rPr>
            </w:pPr>
            <w:r w:rsidRPr="00EF092F">
              <w:rPr>
                <w:rFonts w:ascii="Aptos" w:hAnsi="Aptos" w:cs="Calibri"/>
                <w:sz w:val="20"/>
                <w:szCs w:val="20"/>
              </w:rPr>
              <w:t>I</w:t>
            </w:r>
            <w:r w:rsidR="6D70E1A0" w:rsidRPr="00EF092F">
              <w:rPr>
                <w:rFonts w:ascii="Aptos" w:hAnsi="Aptos" w:cs="Calibri"/>
                <w:sz w:val="20"/>
                <w:szCs w:val="20"/>
              </w:rPr>
              <w:t xml:space="preserve">mproved </w:t>
            </w:r>
            <w:r w:rsidR="391B5C8C" w:rsidRPr="00EF092F">
              <w:rPr>
                <w:rFonts w:ascii="Aptos" w:hAnsi="Aptos" w:cs="Calibri"/>
                <w:sz w:val="20"/>
                <w:szCs w:val="20"/>
              </w:rPr>
              <w:t>visibility</w:t>
            </w:r>
            <w:r w:rsidR="3521836E" w:rsidRPr="00EF092F">
              <w:rPr>
                <w:rFonts w:ascii="Aptos" w:hAnsi="Aptos" w:cs="Calibri"/>
                <w:sz w:val="20"/>
                <w:szCs w:val="20"/>
              </w:rPr>
              <w:t xml:space="preserve"> </w:t>
            </w:r>
            <w:r w:rsidR="00CB1F0E" w:rsidRPr="00EF092F">
              <w:rPr>
                <w:rFonts w:ascii="Aptos" w:hAnsi="Aptos" w:cs="Calibri"/>
                <w:sz w:val="20"/>
                <w:szCs w:val="20"/>
              </w:rPr>
              <w:t xml:space="preserve">for HBs </w:t>
            </w:r>
            <w:r w:rsidR="6D70E1A0" w:rsidRPr="00EF092F">
              <w:rPr>
                <w:rFonts w:ascii="Aptos" w:hAnsi="Aptos" w:cs="Calibri"/>
                <w:sz w:val="20"/>
                <w:szCs w:val="20"/>
              </w:rPr>
              <w:t xml:space="preserve">will help </w:t>
            </w:r>
            <w:r w:rsidR="00CB1F0E" w:rsidRPr="00EF092F">
              <w:rPr>
                <w:rFonts w:ascii="Aptos" w:hAnsi="Aptos" w:cs="Calibri"/>
                <w:sz w:val="20"/>
                <w:szCs w:val="20"/>
              </w:rPr>
              <w:t>prioritise areas where improvement is needed. To progress</w:t>
            </w:r>
            <w:r w:rsidR="6D70E1A0" w:rsidRPr="00EF092F">
              <w:rPr>
                <w:rFonts w:ascii="Aptos" w:hAnsi="Aptos" w:cs="Calibri"/>
                <w:sz w:val="20"/>
                <w:szCs w:val="20"/>
              </w:rPr>
              <w:t xml:space="preserve"> patients </w:t>
            </w:r>
            <w:r w:rsidR="7E3FECFF" w:rsidRPr="00EF092F">
              <w:rPr>
                <w:rFonts w:ascii="Aptos" w:hAnsi="Aptos" w:cs="Calibri"/>
                <w:sz w:val="20"/>
                <w:szCs w:val="20"/>
              </w:rPr>
              <w:t xml:space="preserve">through pathways </w:t>
            </w:r>
            <w:r w:rsidR="00CB1F0E" w:rsidRPr="00EF092F">
              <w:rPr>
                <w:rFonts w:ascii="Aptos" w:hAnsi="Aptos" w:cs="Calibri"/>
                <w:sz w:val="20"/>
                <w:szCs w:val="20"/>
              </w:rPr>
              <w:t>to reduce</w:t>
            </w:r>
            <w:r w:rsidR="00EF4ACA" w:rsidRPr="00EF092F">
              <w:rPr>
                <w:rFonts w:ascii="Aptos" w:hAnsi="Aptos" w:cs="Calibri"/>
                <w:sz w:val="20"/>
                <w:szCs w:val="20"/>
              </w:rPr>
              <w:t xml:space="preserve"> waiting times </w:t>
            </w:r>
            <w:r w:rsidR="006225C7" w:rsidRPr="00EF092F">
              <w:rPr>
                <w:rFonts w:ascii="Aptos" w:hAnsi="Aptos" w:cs="Calibri"/>
                <w:sz w:val="20"/>
                <w:szCs w:val="20"/>
              </w:rPr>
              <w:t>by</w:t>
            </w:r>
            <w:r w:rsidR="00EF4ACA" w:rsidRPr="00EF092F">
              <w:rPr>
                <w:rFonts w:ascii="Aptos" w:hAnsi="Aptos" w:cs="Calibri"/>
                <w:sz w:val="20"/>
                <w:szCs w:val="20"/>
              </w:rPr>
              <w:t xml:space="preserve"> March 2026</w:t>
            </w:r>
            <w:r w:rsidR="00C7142B" w:rsidRPr="00EF092F">
              <w:rPr>
                <w:rFonts w:ascii="Aptos" w:hAnsi="Aptos" w:cs="Calibri"/>
                <w:sz w:val="20"/>
                <w:szCs w:val="20"/>
              </w:rPr>
              <w:t>.</w:t>
            </w:r>
            <w:r w:rsidR="005C77AB" w:rsidRPr="005C77AB">
              <w:rPr>
                <w:rFonts w:ascii="Aptos" w:hAnsi="Aptos" w:cs="Calibri"/>
                <w:sz w:val="20"/>
                <w:szCs w:val="20"/>
              </w:rPr>
              <w:t xml:space="preserve"> </w:t>
            </w:r>
          </w:p>
          <w:p w14:paraId="3CF3C742" w14:textId="77777777" w:rsidR="007D50B3" w:rsidRDefault="007D50B3" w:rsidP="005C77AB">
            <w:pPr>
              <w:rPr>
                <w:rFonts w:ascii="Aptos" w:hAnsi="Aptos" w:cs="Calibri"/>
                <w:sz w:val="20"/>
                <w:szCs w:val="20"/>
              </w:rPr>
            </w:pPr>
          </w:p>
          <w:p w14:paraId="4FAA2E15" w14:textId="1C38326A" w:rsidR="005C77AB" w:rsidRPr="005C77AB" w:rsidRDefault="005C77AB" w:rsidP="005C77AB">
            <w:pPr>
              <w:rPr>
                <w:rFonts w:ascii="Aptos" w:hAnsi="Aptos" w:cs="Calibri"/>
                <w:sz w:val="20"/>
                <w:szCs w:val="20"/>
              </w:rPr>
            </w:pPr>
            <w:r w:rsidRPr="005C77AB">
              <w:rPr>
                <w:rFonts w:ascii="Aptos" w:hAnsi="Aptos" w:cs="Calibri"/>
                <w:sz w:val="20"/>
                <w:szCs w:val="20"/>
              </w:rPr>
              <w:t xml:space="preserve">Supporting delivery of ministerial 8-week target for diagnostic waits.  </w:t>
            </w:r>
          </w:p>
          <w:p w14:paraId="106D0DCC" w14:textId="77777777" w:rsidR="007D50B3" w:rsidRDefault="007D50B3" w:rsidP="732E49BC">
            <w:pPr>
              <w:rPr>
                <w:rFonts w:ascii="Aptos" w:hAnsi="Aptos" w:cs="Calibri"/>
                <w:sz w:val="20"/>
                <w:szCs w:val="20"/>
              </w:rPr>
            </w:pPr>
          </w:p>
          <w:p w14:paraId="20C579DC" w14:textId="4CF93B84" w:rsidR="00745666" w:rsidRPr="00EF092F" w:rsidRDefault="00C6778A" w:rsidP="732E49BC">
            <w:pPr>
              <w:rPr>
                <w:rFonts w:ascii="Aptos" w:hAnsi="Aptos" w:cs="Calibri"/>
                <w:sz w:val="20"/>
                <w:szCs w:val="20"/>
              </w:rPr>
            </w:pPr>
            <w:r w:rsidRPr="00EF092F">
              <w:rPr>
                <w:rFonts w:ascii="Aptos" w:hAnsi="Aptos" w:cs="Calibri"/>
                <w:sz w:val="20"/>
                <w:szCs w:val="20"/>
              </w:rPr>
              <w:t xml:space="preserve">WG to incorporate list in recommendations for suitability of use of </w:t>
            </w:r>
            <w:r w:rsidR="005C77AB">
              <w:rPr>
                <w:rFonts w:ascii="Aptos" w:hAnsi="Aptos" w:cs="Calibri"/>
                <w:sz w:val="20"/>
                <w:szCs w:val="20"/>
              </w:rPr>
              <w:t>obesity</w:t>
            </w:r>
            <w:r w:rsidRPr="00EF092F">
              <w:rPr>
                <w:rFonts w:ascii="Aptos" w:hAnsi="Aptos" w:cs="Calibri"/>
                <w:sz w:val="20"/>
                <w:szCs w:val="20"/>
              </w:rPr>
              <w:t xml:space="preserve"> weight loss drug such as Mounjaro</w:t>
            </w:r>
          </w:p>
        </w:tc>
        <w:tc>
          <w:tcPr>
            <w:tcW w:w="3260" w:type="dxa"/>
            <w:shd w:val="clear" w:color="auto" w:fill="auto"/>
          </w:tcPr>
          <w:p w14:paraId="43DEB73B" w14:textId="6CE89AB7" w:rsidR="00972EDA" w:rsidRDefault="00972EDA" w:rsidP="00972EDA">
            <w:pPr>
              <w:rPr>
                <w:rFonts w:ascii="Aptos" w:hAnsi="Aptos" w:cs="Calibri"/>
                <w:sz w:val="20"/>
                <w:szCs w:val="20"/>
              </w:rPr>
            </w:pPr>
            <w:r>
              <w:rPr>
                <w:rFonts w:ascii="Aptos" w:hAnsi="Aptos" w:cs="Calibri"/>
                <w:sz w:val="20"/>
                <w:szCs w:val="20"/>
              </w:rPr>
              <w:t>Value Transformation</w:t>
            </w:r>
            <w:r w:rsidR="00D55D5E">
              <w:rPr>
                <w:rFonts w:ascii="Aptos" w:hAnsi="Aptos" w:cs="Calibri"/>
                <w:sz w:val="20"/>
                <w:szCs w:val="20"/>
              </w:rPr>
              <w:t xml:space="preserve">: </w:t>
            </w:r>
            <w:r w:rsidRPr="00EB593D">
              <w:rPr>
                <w:rFonts w:ascii="Aptos" w:hAnsi="Aptos" w:cs="Calibri"/>
                <w:sz w:val="20"/>
                <w:szCs w:val="20"/>
              </w:rPr>
              <w:t xml:space="preserve">Data &amp; Analytics </w:t>
            </w:r>
            <w:r w:rsidRPr="00F37769">
              <w:rPr>
                <w:rFonts w:ascii="Aptos" w:hAnsi="Aptos"/>
                <w:b/>
                <w:bCs/>
                <w:sz w:val="20"/>
                <w:szCs w:val="20"/>
              </w:rPr>
              <w:t>(</w:t>
            </w:r>
            <w:r w:rsidR="0076222D">
              <w:rPr>
                <w:rFonts w:ascii="Aptos" w:hAnsi="Aptos"/>
                <w:b/>
                <w:bCs/>
                <w:sz w:val="20"/>
                <w:szCs w:val="20"/>
              </w:rPr>
              <w:t>C</w:t>
            </w:r>
            <w:r w:rsidRPr="00F37769">
              <w:rPr>
                <w:rFonts w:ascii="Aptos" w:hAnsi="Aptos"/>
                <w:b/>
                <w:bCs/>
                <w:sz w:val="20"/>
                <w:szCs w:val="20"/>
              </w:rPr>
              <w:t>)</w:t>
            </w:r>
          </w:p>
          <w:p w14:paraId="522824C7" w14:textId="77777777" w:rsidR="00972EDA" w:rsidRPr="00EB593D" w:rsidRDefault="00972EDA" w:rsidP="00972EDA">
            <w:pPr>
              <w:rPr>
                <w:rFonts w:ascii="Aptos" w:hAnsi="Aptos" w:cs="Calibri"/>
                <w:sz w:val="20"/>
                <w:szCs w:val="20"/>
              </w:rPr>
            </w:pPr>
            <w:r w:rsidRPr="00EB593D">
              <w:rPr>
                <w:rFonts w:ascii="Aptos" w:hAnsi="Aptos" w:cs="Calibri"/>
                <w:sz w:val="20"/>
                <w:szCs w:val="20"/>
              </w:rPr>
              <w:t>DHCW</w:t>
            </w:r>
            <w:r>
              <w:rPr>
                <w:rFonts w:ascii="Aptos" w:hAnsi="Aptos" w:cs="Calibri"/>
                <w:sz w:val="20"/>
                <w:szCs w:val="20"/>
              </w:rPr>
              <w:t xml:space="preserve"> </w:t>
            </w:r>
            <w:r w:rsidRPr="00D77A8C">
              <w:rPr>
                <w:rFonts w:ascii="Aptos" w:hAnsi="Aptos" w:cs="Calibri"/>
                <w:b/>
                <w:bCs/>
                <w:sz w:val="20"/>
                <w:szCs w:val="20"/>
              </w:rPr>
              <w:t>(C/I)</w:t>
            </w:r>
          </w:p>
          <w:p w14:paraId="6917D808" w14:textId="77777777" w:rsidR="00972EDA" w:rsidRPr="00EB593D" w:rsidRDefault="00972EDA" w:rsidP="00972EDA">
            <w:pPr>
              <w:rPr>
                <w:rFonts w:ascii="Aptos" w:hAnsi="Aptos" w:cs="Calibri"/>
                <w:sz w:val="20"/>
                <w:szCs w:val="20"/>
              </w:rPr>
            </w:pPr>
            <w:r w:rsidRPr="00EB593D">
              <w:rPr>
                <w:rFonts w:ascii="Aptos" w:hAnsi="Aptos" w:cs="Calibri"/>
                <w:sz w:val="20"/>
                <w:szCs w:val="20"/>
              </w:rPr>
              <w:t>Health Boards</w:t>
            </w:r>
            <w:r>
              <w:rPr>
                <w:rFonts w:ascii="Aptos" w:hAnsi="Aptos" w:cs="Calibri"/>
                <w:sz w:val="20"/>
                <w:szCs w:val="20"/>
              </w:rPr>
              <w:t xml:space="preserve"> </w:t>
            </w:r>
            <w:r w:rsidRPr="001C1700">
              <w:rPr>
                <w:rFonts w:ascii="Aptos" w:hAnsi="Aptos" w:cstheme="minorHAnsi"/>
                <w:b/>
                <w:bCs/>
                <w:color w:val="000000" w:themeColor="text1"/>
                <w:sz w:val="20"/>
                <w:szCs w:val="20"/>
              </w:rPr>
              <w:t>(R/C/I)</w:t>
            </w:r>
          </w:p>
          <w:p w14:paraId="52C7A0C5" w14:textId="77777777" w:rsidR="00972EDA" w:rsidRPr="00EB593D" w:rsidRDefault="00972EDA" w:rsidP="00972EDA">
            <w:pPr>
              <w:rPr>
                <w:rFonts w:ascii="Aptos" w:hAnsi="Aptos" w:cs="Calibri"/>
                <w:sz w:val="20"/>
                <w:szCs w:val="20"/>
              </w:rPr>
            </w:pPr>
            <w:r w:rsidRPr="00EB593D">
              <w:rPr>
                <w:rFonts w:ascii="Aptos" w:hAnsi="Aptos" w:cs="Calibri"/>
                <w:sz w:val="20"/>
                <w:szCs w:val="20"/>
              </w:rPr>
              <w:t>Welsh Government</w:t>
            </w:r>
            <w:r>
              <w:rPr>
                <w:rFonts w:ascii="Aptos" w:hAnsi="Aptos" w:cs="Calibri"/>
                <w:sz w:val="20"/>
                <w:szCs w:val="20"/>
              </w:rPr>
              <w:t xml:space="preserve"> </w:t>
            </w:r>
            <w:r w:rsidRPr="00D77A8C">
              <w:rPr>
                <w:rFonts w:ascii="Aptos" w:hAnsi="Aptos" w:cs="Calibri"/>
                <w:b/>
                <w:bCs/>
                <w:sz w:val="20"/>
                <w:szCs w:val="20"/>
              </w:rPr>
              <w:t>(C/I)</w:t>
            </w:r>
          </w:p>
          <w:p w14:paraId="3AC40EE2" w14:textId="77777777" w:rsidR="00973FC6" w:rsidRPr="00C43DA6" w:rsidRDefault="00973FC6" w:rsidP="00973FC6">
            <w:pPr>
              <w:rPr>
                <w:rFonts w:ascii="Aptos" w:hAnsi="Aptos" w:cs="Calibri"/>
                <w:sz w:val="20"/>
                <w:szCs w:val="20"/>
              </w:rPr>
            </w:pPr>
            <w:r>
              <w:rPr>
                <w:rFonts w:ascii="Aptos" w:hAnsi="Aptos" w:cs="Calibri"/>
                <w:sz w:val="20"/>
                <w:szCs w:val="20"/>
              </w:rPr>
              <w:t xml:space="preserve">Strategic Programme Planned Care </w:t>
            </w:r>
            <w:r w:rsidRPr="00C43DA6">
              <w:rPr>
                <w:rFonts w:ascii="Aptos" w:hAnsi="Aptos" w:cs="Calibri"/>
                <w:sz w:val="20"/>
                <w:szCs w:val="20"/>
              </w:rPr>
              <w:t>(SPPC)</w:t>
            </w:r>
            <w:r>
              <w:rPr>
                <w:rFonts w:ascii="Aptos" w:hAnsi="Aptos" w:cs="Calibri"/>
                <w:sz w:val="20"/>
                <w:szCs w:val="20"/>
              </w:rPr>
              <w:t xml:space="preserve"> </w:t>
            </w:r>
            <w:r w:rsidRPr="00C43DA6">
              <w:rPr>
                <w:rFonts w:ascii="Aptos" w:hAnsi="Aptos" w:cs="Calibri"/>
                <w:b/>
                <w:bCs/>
                <w:sz w:val="20"/>
                <w:szCs w:val="20"/>
              </w:rPr>
              <w:t>(C/I)</w:t>
            </w:r>
          </w:p>
          <w:p w14:paraId="52E0A09F" w14:textId="769E7ECE" w:rsidR="005C77AB" w:rsidRPr="00EF092F" w:rsidRDefault="005C77AB" w:rsidP="005C1214">
            <w:pPr>
              <w:rPr>
                <w:rFonts w:ascii="Aptos" w:hAnsi="Aptos" w:cs="Calibri"/>
                <w:sz w:val="20"/>
                <w:szCs w:val="20"/>
              </w:rPr>
            </w:pPr>
          </w:p>
        </w:tc>
      </w:tr>
      <w:tr w:rsidR="00745666" w:rsidRPr="00EF092F" w14:paraId="29FFAAB0" w14:textId="77777777" w:rsidTr="00CE0064">
        <w:trPr>
          <w:trHeight w:val="300"/>
        </w:trPr>
        <w:tc>
          <w:tcPr>
            <w:tcW w:w="1942" w:type="dxa"/>
            <w:tcBorders>
              <w:top w:val="nil"/>
              <w:bottom w:val="single" w:sz="4" w:space="0" w:color="auto"/>
            </w:tcBorders>
            <w:shd w:val="clear" w:color="auto" w:fill="auto"/>
          </w:tcPr>
          <w:p w14:paraId="3E98AA53" w14:textId="77777777" w:rsidR="00745666" w:rsidRPr="00EF092F" w:rsidRDefault="00745666" w:rsidP="2C1AC309">
            <w:pPr>
              <w:rPr>
                <w:rFonts w:ascii="Aptos" w:hAnsi="Aptos" w:cs="Calibri"/>
                <w:sz w:val="20"/>
                <w:szCs w:val="20"/>
              </w:rPr>
            </w:pPr>
          </w:p>
        </w:tc>
        <w:tc>
          <w:tcPr>
            <w:tcW w:w="709" w:type="dxa"/>
          </w:tcPr>
          <w:p w14:paraId="01CB0660" w14:textId="73DB208F" w:rsidR="00745666" w:rsidRPr="00EF092F" w:rsidRDefault="00745666" w:rsidP="2C1AC309">
            <w:pPr>
              <w:rPr>
                <w:rFonts w:ascii="Aptos" w:hAnsi="Aptos" w:cs="Calibri"/>
                <w:sz w:val="20"/>
                <w:szCs w:val="20"/>
              </w:rPr>
            </w:pPr>
            <w:r w:rsidRPr="00EF092F">
              <w:rPr>
                <w:rFonts w:ascii="Aptos" w:hAnsi="Aptos" w:cs="Calibri"/>
                <w:sz w:val="20"/>
                <w:szCs w:val="20"/>
              </w:rPr>
              <w:t>Q3</w:t>
            </w:r>
          </w:p>
        </w:tc>
        <w:tc>
          <w:tcPr>
            <w:tcW w:w="4961" w:type="dxa"/>
            <w:shd w:val="clear" w:color="auto" w:fill="auto"/>
          </w:tcPr>
          <w:p w14:paraId="1FA48177" w14:textId="3F84C3D7" w:rsidR="00F72A11" w:rsidRPr="00EF092F" w:rsidRDefault="571E02C5" w:rsidP="0BC9E25D">
            <w:pPr>
              <w:pStyle w:val="paragraph"/>
              <w:spacing w:before="0" w:beforeAutospacing="0" w:after="0" w:afterAutospacing="0"/>
              <w:textAlignment w:val="baseline"/>
              <w:rPr>
                <w:rStyle w:val="normaltextrun"/>
                <w:rFonts w:ascii="Aptos" w:eastAsiaTheme="majorEastAsia" w:hAnsi="Aptos" w:cs="Calibri"/>
                <w:color w:val="000000"/>
                <w:sz w:val="20"/>
                <w:szCs w:val="20"/>
                <w:shd w:val="clear" w:color="auto" w:fill="FFFFFF"/>
              </w:rPr>
            </w:pPr>
            <w:r w:rsidRPr="00EF092F">
              <w:rPr>
                <w:rStyle w:val="normaltextrun"/>
                <w:rFonts w:ascii="Aptos" w:eastAsiaTheme="majorEastAsia" w:hAnsi="Aptos" w:cs="Calibri"/>
                <w:b/>
                <w:bCs/>
                <w:color w:val="000000"/>
                <w:sz w:val="20"/>
                <w:szCs w:val="20"/>
                <w:shd w:val="clear" w:color="auto" w:fill="FFFFFF"/>
              </w:rPr>
              <w:t>NRAP:</w:t>
            </w:r>
            <w:r w:rsidRPr="00EF092F">
              <w:rPr>
                <w:rStyle w:val="normaltextrun"/>
                <w:rFonts w:ascii="Aptos" w:eastAsiaTheme="majorEastAsia" w:hAnsi="Aptos" w:cs="Calibri"/>
                <w:color w:val="000000"/>
                <w:sz w:val="20"/>
                <w:szCs w:val="20"/>
                <w:shd w:val="clear" w:color="auto" w:fill="FFFFFF"/>
              </w:rPr>
              <w:t xml:space="preserve"> </w:t>
            </w:r>
            <w:r w:rsidR="4C7E0B3C" w:rsidRPr="00EF092F">
              <w:rPr>
                <w:rStyle w:val="normaltextrun"/>
                <w:rFonts w:ascii="Aptos" w:eastAsiaTheme="majorEastAsia" w:hAnsi="Aptos" w:cs="Calibri"/>
                <w:color w:val="000000"/>
                <w:sz w:val="20"/>
                <w:szCs w:val="20"/>
                <w:shd w:val="clear" w:color="auto" w:fill="FFFFFF"/>
              </w:rPr>
              <w:t xml:space="preserve">Working in </w:t>
            </w:r>
            <w:r w:rsidR="1B7301B3" w:rsidRPr="00EF092F">
              <w:rPr>
                <w:rStyle w:val="normaltextrun"/>
                <w:rFonts w:ascii="Aptos" w:eastAsiaTheme="majorEastAsia" w:hAnsi="Aptos" w:cs="Calibri"/>
                <w:color w:val="000000"/>
                <w:sz w:val="20"/>
                <w:szCs w:val="20"/>
                <w:shd w:val="clear" w:color="auto" w:fill="FFFFFF"/>
              </w:rPr>
              <w:t>collaboration</w:t>
            </w:r>
            <w:r w:rsidR="006225C7" w:rsidRPr="00EF092F">
              <w:rPr>
                <w:rStyle w:val="normaltextrun"/>
                <w:rFonts w:ascii="Aptos" w:eastAsiaTheme="majorEastAsia" w:hAnsi="Aptos" w:cs="Calibri"/>
                <w:color w:val="000000"/>
                <w:sz w:val="20"/>
                <w:szCs w:val="20"/>
                <w:shd w:val="clear" w:color="auto" w:fill="FFFFFF"/>
              </w:rPr>
              <w:t xml:space="preserve"> to produce a governance framework. </w:t>
            </w:r>
            <w:r w:rsidR="4C7E0B3C" w:rsidRPr="00EF092F">
              <w:rPr>
                <w:rStyle w:val="normaltextrun"/>
                <w:rFonts w:ascii="Aptos" w:eastAsiaTheme="majorEastAsia" w:hAnsi="Aptos" w:cs="Calibri"/>
                <w:color w:val="000000"/>
                <w:sz w:val="20"/>
                <w:szCs w:val="20"/>
                <w:shd w:val="clear" w:color="auto" w:fill="FFFFFF"/>
              </w:rPr>
              <w:t xml:space="preserve"> </w:t>
            </w:r>
          </w:p>
          <w:p w14:paraId="097F0F4A" w14:textId="77777777" w:rsidR="00F72A11" w:rsidRPr="00EF092F" w:rsidRDefault="00F72A11" w:rsidP="0BC9E25D">
            <w:pPr>
              <w:pStyle w:val="paragraph"/>
              <w:spacing w:before="0" w:beforeAutospacing="0" w:after="0" w:afterAutospacing="0"/>
              <w:textAlignment w:val="baseline"/>
              <w:rPr>
                <w:rStyle w:val="normaltextrun"/>
                <w:rFonts w:ascii="Aptos" w:eastAsiaTheme="majorEastAsia" w:hAnsi="Aptos" w:cs="Calibri"/>
                <w:color w:val="000000"/>
                <w:sz w:val="20"/>
                <w:szCs w:val="20"/>
                <w:shd w:val="clear" w:color="auto" w:fill="FFFFFF"/>
              </w:rPr>
            </w:pPr>
          </w:p>
          <w:p w14:paraId="7C912AF7" w14:textId="63438AF7" w:rsidR="00745666" w:rsidRPr="00EF092F" w:rsidRDefault="00EF2247" w:rsidP="0BC9E25D">
            <w:pPr>
              <w:pStyle w:val="paragraph"/>
              <w:spacing w:before="0" w:beforeAutospacing="0" w:after="0" w:afterAutospacing="0"/>
              <w:textAlignment w:val="baseline"/>
              <w:rPr>
                <w:rStyle w:val="normaltextrun"/>
                <w:rFonts w:ascii="Aptos" w:eastAsiaTheme="majorEastAsia" w:hAnsi="Aptos" w:cs="Calibri"/>
                <w:color w:val="000000"/>
                <w:sz w:val="20"/>
                <w:szCs w:val="20"/>
                <w:shd w:val="clear" w:color="auto" w:fill="FFFFFF"/>
              </w:rPr>
            </w:pPr>
            <w:r>
              <w:rPr>
                <w:rStyle w:val="normaltextrun"/>
                <w:rFonts w:ascii="Aptos" w:eastAsiaTheme="majorEastAsia" w:hAnsi="Aptos" w:cs="Calibri"/>
                <w:color w:val="000000"/>
                <w:sz w:val="20"/>
                <w:szCs w:val="20"/>
                <w:shd w:val="clear" w:color="auto" w:fill="FFFFFF"/>
              </w:rPr>
              <w:lastRenderedPageBreak/>
              <w:t>Governance framework s</w:t>
            </w:r>
            <w:r w:rsidR="00F72A11" w:rsidRPr="00EF092F">
              <w:rPr>
                <w:rStyle w:val="normaltextrun"/>
                <w:rFonts w:ascii="Aptos" w:eastAsiaTheme="majorEastAsia" w:hAnsi="Aptos" w:cs="Calibri"/>
                <w:color w:val="000000"/>
                <w:sz w:val="20"/>
                <w:szCs w:val="20"/>
                <w:shd w:val="clear" w:color="auto" w:fill="FFFFFF"/>
              </w:rPr>
              <w:t>ubmitted to Director Group for sign off.</w:t>
            </w:r>
          </w:p>
          <w:p w14:paraId="62453C19" w14:textId="77777777" w:rsidR="00745666" w:rsidRPr="00EF092F" w:rsidRDefault="00745666" w:rsidP="00745666">
            <w:pPr>
              <w:pStyle w:val="paragraph"/>
              <w:spacing w:before="0" w:beforeAutospacing="0" w:after="0" w:afterAutospacing="0"/>
              <w:textAlignment w:val="baseline"/>
              <w:rPr>
                <w:rFonts w:ascii="Aptos" w:hAnsi="Aptos" w:cs="Calibri"/>
                <w:sz w:val="20"/>
                <w:szCs w:val="20"/>
              </w:rPr>
            </w:pPr>
          </w:p>
          <w:p w14:paraId="64C04AA5" w14:textId="0FA51709" w:rsidR="00B83919" w:rsidRPr="00EF092F" w:rsidRDefault="00B83919" w:rsidP="00745666">
            <w:pPr>
              <w:pStyle w:val="paragraph"/>
              <w:spacing w:before="0" w:beforeAutospacing="0" w:after="0" w:afterAutospacing="0"/>
              <w:textAlignment w:val="baseline"/>
              <w:rPr>
                <w:rFonts w:ascii="Aptos" w:hAnsi="Aptos" w:cs="Calibri"/>
                <w:sz w:val="20"/>
                <w:szCs w:val="20"/>
              </w:rPr>
            </w:pPr>
          </w:p>
        </w:tc>
        <w:tc>
          <w:tcPr>
            <w:tcW w:w="3544" w:type="dxa"/>
            <w:tcBorders>
              <w:bottom w:val="single" w:sz="4" w:space="0" w:color="auto"/>
            </w:tcBorders>
          </w:tcPr>
          <w:p w14:paraId="64A2A297" w14:textId="26099FEE" w:rsidR="00745666" w:rsidRPr="00EF092F" w:rsidRDefault="78AE80AE" w:rsidP="0BC9E25D">
            <w:pPr>
              <w:rPr>
                <w:rFonts w:ascii="Aptos" w:hAnsi="Aptos" w:cs="Calibri"/>
                <w:sz w:val="20"/>
                <w:szCs w:val="20"/>
              </w:rPr>
            </w:pPr>
            <w:r w:rsidRPr="00EF092F">
              <w:rPr>
                <w:rFonts w:ascii="Aptos" w:hAnsi="Aptos" w:cs="Calibri"/>
                <w:sz w:val="20"/>
                <w:szCs w:val="20"/>
              </w:rPr>
              <w:lastRenderedPageBreak/>
              <w:t>E</w:t>
            </w:r>
            <w:r w:rsidR="33D7E97E" w:rsidRPr="00EF092F">
              <w:rPr>
                <w:rFonts w:ascii="Aptos" w:hAnsi="Aptos" w:cs="Calibri"/>
                <w:sz w:val="20"/>
                <w:szCs w:val="20"/>
              </w:rPr>
              <w:t xml:space="preserve">nsuring accurate and robust data entry into the </w:t>
            </w:r>
            <w:r w:rsidR="3B21D03E" w:rsidRPr="00EF092F">
              <w:rPr>
                <w:rFonts w:ascii="Aptos" w:hAnsi="Aptos" w:cs="Calibri"/>
                <w:sz w:val="20"/>
                <w:szCs w:val="20"/>
              </w:rPr>
              <w:t>N</w:t>
            </w:r>
            <w:r w:rsidR="33D7E97E" w:rsidRPr="00EF092F">
              <w:rPr>
                <w:rFonts w:ascii="Aptos" w:hAnsi="Aptos" w:cs="Calibri"/>
                <w:sz w:val="20"/>
                <w:szCs w:val="20"/>
              </w:rPr>
              <w:t xml:space="preserve">ational </w:t>
            </w:r>
            <w:r w:rsidR="49775350" w:rsidRPr="00EF092F">
              <w:rPr>
                <w:rFonts w:ascii="Aptos" w:hAnsi="Aptos" w:cs="Calibri"/>
                <w:sz w:val="20"/>
                <w:szCs w:val="20"/>
              </w:rPr>
              <w:t>P</w:t>
            </w:r>
            <w:r w:rsidR="33D7E97E" w:rsidRPr="00EF092F">
              <w:rPr>
                <w:rFonts w:ascii="Aptos" w:hAnsi="Aptos" w:cs="Calibri"/>
                <w:sz w:val="20"/>
                <w:szCs w:val="20"/>
              </w:rPr>
              <w:t>rogram</w:t>
            </w:r>
            <w:r w:rsidR="73A6AB55" w:rsidRPr="00EF092F">
              <w:rPr>
                <w:rFonts w:ascii="Aptos" w:hAnsi="Aptos" w:cs="Calibri"/>
                <w:sz w:val="20"/>
                <w:szCs w:val="20"/>
              </w:rPr>
              <w:t>me</w:t>
            </w:r>
            <w:r w:rsidR="33D7E97E" w:rsidRPr="00EF092F">
              <w:rPr>
                <w:rFonts w:ascii="Aptos" w:hAnsi="Aptos" w:cs="Calibri"/>
                <w:sz w:val="20"/>
                <w:szCs w:val="20"/>
              </w:rPr>
              <w:t xml:space="preserve"> will allow for detection of </w:t>
            </w:r>
            <w:r w:rsidR="2CADCEA3" w:rsidRPr="00EF092F">
              <w:rPr>
                <w:rFonts w:ascii="Aptos" w:hAnsi="Aptos" w:cs="Calibri"/>
                <w:sz w:val="20"/>
                <w:szCs w:val="20"/>
              </w:rPr>
              <w:t>unwarranted</w:t>
            </w:r>
            <w:r w:rsidR="33D7E97E" w:rsidRPr="00EF092F">
              <w:rPr>
                <w:rFonts w:ascii="Aptos" w:hAnsi="Aptos" w:cs="Calibri"/>
                <w:sz w:val="20"/>
                <w:szCs w:val="20"/>
              </w:rPr>
              <w:t xml:space="preserve"> variation</w:t>
            </w:r>
            <w:r w:rsidR="00F05875" w:rsidRPr="00EF092F">
              <w:rPr>
                <w:rFonts w:ascii="Aptos" w:hAnsi="Aptos" w:cs="Calibri"/>
                <w:sz w:val="20"/>
                <w:szCs w:val="20"/>
              </w:rPr>
              <w:t xml:space="preserve">. </w:t>
            </w:r>
          </w:p>
          <w:p w14:paraId="365C7E66" w14:textId="77777777" w:rsidR="001C3EC0" w:rsidRPr="00EF092F" w:rsidRDefault="001C3EC0" w:rsidP="0BC9E25D">
            <w:pPr>
              <w:rPr>
                <w:rFonts w:ascii="Aptos" w:hAnsi="Aptos" w:cs="Calibri"/>
                <w:sz w:val="20"/>
                <w:szCs w:val="20"/>
              </w:rPr>
            </w:pPr>
          </w:p>
          <w:p w14:paraId="4F75063D" w14:textId="77777777" w:rsidR="00745666" w:rsidRPr="00EF092F" w:rsidRDefault="00872822" w:rsidP="732E49BC">
            <w:pPr>
              <w:rPr>
                <w:rFonts w:ascii="Aptos" w:hAnsi="Aptos" w:cs="Calibri"/>
                <w:sz w:val="20"/>
                <w:szCs w:val="20"/>
              </w:rPr>
            </w:pPr>
            <w:r w:rsidRPr="00EF092F">
              <w:rPr>
                <w:rFonts w:ascii="Aptos" w:hAnsi="Aptos" w:cs="Calibri"/>
                <w:sz w:val="20"/>
                <w:szCs w:val="20"/>
              </w:rPr>
              <w:t>Reviewing data DB. Will see increase in the trend within data collected will be observed</w:t>
            </w:r>
          </w:p>
          <w:p w14:paraId="3FFC7782" w14:textId="4C9A2831" w:rsidR="00CB1F0E" w:rsidRPr="00EF092F" w:rsidRDefault="00CB1F0E" w:rsidP="732E49BC">
            <w:pPr>
              <w:rPr>
                <w:rFonts w:ascii="Aptos" w:hAnsi="Aptos" w:cs="Calibri"/>
                <w:sz w:val="20"/>
                <w:szCs w:val="20"/>
              </w:rPr>
            </w:pPr>
          </w:p>
        </w:tc>
        <w:tc>
          <w:tcPr>
            <w:tcW w:w="3260" w:type="dxa"/>
            <w:shd w:val="clear" w:color="auto" w:fill="auto"/>
          </w:tcPr>
          <w:p w14:paraId="3C4A8057" w14:textId="297D8998" w:rsidR="00745666" w:rsidRPr="00EF092F" w:rsidRDefault="005C1214" w:rsidP="005C1214">
            <w:pPr>
              <w:rPr>
                <w:rStyle w:val="normaltextrun"/>
                <w:rFonts w:ascii="Aptos" w:hAnsi="Aptos" w:cs="Calibri"/>
                <w:sz w:val="20"/>
                <w:szCs w:val="20"/>
              </w:rPr>
            </w:pPr>
            <w:r w:rsidRPr="00EF092F">
              <w:rPr>
                <w:rStyle w:val="normaltextrun"/>
                <w:rFonts w:ascii="Aptos" w:hAnsi="Aptos" w:cs="Calibri"/>
                <w:sz w:val="20"/>
                <w:szCs w:val="20"/>
              </w:rPr>
              <w:lastRenderedPageBreak/>
              <w:t xml:space="preserve">NRAP </w:t>
            </w:r>
            <w:r w:rsidRPr="00EF092F">
              <w:rPr>
                <w:rStyle w:val="normaltextrun"/>
                <w:rFonts w:ascii="Aptos" w:eastAsiaTheme="majorEastAsia" w:hAnsi="Aptos" w:cs="Calibri"/>
                <w:sz w:val="20"/>
                <w:szCs w:val="20"/>
              </w:rPr>
              <w:t>T</w:t>
            </w:r>
            <w:r w:rsidRPr="00EF092F">
              <w:rPr>
                <w:rStyle w:val="normaltextrun"/>
                <w:rFonts w:ascii="Aptos" w:hAnsi="Aptos" w:cs="Calibri"/>
                <w:sz w:val="20"/>
                <w:szCs w:val="20"/>
              </w:rPr>
              <w:t>eam</w:t>
            </w:r>
            <w:r w:rsidR="00090A63">
              <w:rPr>
                <w:rStyle w:val="normaltextrun"/>
                <w:rFonts w:ascii="Aptos" w:hAnsi="Aptos" w:cs="Calibri"/>
                <w:sz w:val="20"/>
                <w:szCs w:val="20"/>
              </w:rPr>
              <w:t xml:space="preserve"> </w:t>
            </w:r>
            <w:r w:rsidR="00090A63" w:rsidRPr="00F37769">
              <w:rPr>
                <w:rFonts w:ascii="Aptos" w:hAnsi="Aptos"/>
                <w:b/>
                <w:bCs/>
                <w:sz w:val="20"/>
                <w:szCs w:val="20"/>
              </w:rPr>
              <w:t>(</w:t>
            </w:r>
            <w:r w:rsidR="00090A63">
              <w:rPr>
                <w:rFonts w:ascii="Aptos" w:hAnsi="Aptos"/>
                <w:b/>
                <w:bCs/>
                <w:sz w:val="20"/>
                <w:szCs w:val="20"/>
              </w:rPr>
              <w:t>R/A</w:t>
            </w:r>
            <w:r w:rsidR="00090A63" w:rsidRPr="00F37769">
              <w:rPr>
                <w:rFonts w:ascii="Aptos" w:hAnsi="Aptos"/>
                <w:b/>
                <w:bCs/>
                <w:sz w:val="20"/>
                <w:szCs w:val="20"/>
              </w:rPr>
              <w:t>)</w:t>
            </w:r>
          </w:p>
          <w:p w14:paraId="387C2365" w14:textId="2D473B98" w:rsidR="005C1214" w:rsidRDefault="005C1214" w:rsidP="005C1214">
            <w:pPr>
              <w:rPr>
                <w:rStyle w:val="normaltextrun"/>
                <w:rFonts w:ascii="Aptos" w:hAnsi="Aptos"/>
                <w:sz w:val="20"/>
                <w:szCs w:val="20"/>
              </w:rPr>
            </w:pPr>
            <w:r w:rsidRPr="00EF092F">
              <w:rPr>
                <w:rStyle w:val="normaltextrun"/>
                <w:rFonts w:ascii="Aptos" w:hAnsi="Aptos"/>
                <w:sz w:val="20"/>
                <w:szCs w:val="20"/>
              </w:rPr>
              <w:t>Health Board</w:t>
            </w:r>
            <w:r w:rsidR="00A16B47">
              <w:rPr>
                <w:rStyle w:val="normaltextrun"/>
                <w:rFonts w:ascii="Aptos" w:hAnsi="Aptos"/>
                <w:sz w:val="20"/>
                <w:szCs w:val="20"/>
              </w:rPr>
              <w:t>s</w:t>
            </w:r>
            <w:r w:rsidR="00090A63">
              <w:rPr>
                <w:rStyle w:val="normaltextrun"/>
                <w:rFonts w:ascii="Aptos" w:hAnsi="Aptos"/>
                <w:sz w:val="20"/>
                <w:szCs w:val="20"/>
              </w:rPr>
              <w:t xml:space="preserve"> </w:t>
            </w:r>
            <w:r w:rsidR="00090A63" w:rsidRPr="00D77A8C">
              <w:rPr>
                <w:rFonts w:ascii="Aptos" w:hAnsi="Aptos" w:cs="Calibri"/>
                <w:b/>
                <w:bCs/>
                <w:sz w:val="20"/>
                <w:szCs w:val="20"/>
              </w:rPr>
              <w:t>(C/I)</w:t>
            </w:r>
          </w:p>
          <w:p w14:paraId="6F652E29" w14:textId="073401DC" w:rsidR="005C77AB" w:rsidRDefault="00A66ED3" w:rsidP="005C1214">
            <w:pPr>
              <w:rPr>
                <w:rStyle w:val="normaltextrun"/>
                <w:rFonts w:ascii="Aptos" w:hAnsi="Aptos"/>
                <w:sz w:val="20"/>
                <w:szCs w:val="20"/>
              </w:rPr>
            </w:pPr>
            <w:r>
              <w:rPr>
                <w:rStyle w:val="normaltextrun"/>
                <w:rFonts w:ascii="Aptos" w:hAnsi="Aptos"/>
                <w:sz w:val="20"/>
                <w:szCs w:val="20"/>
              </w:rPr>
              <w:t xml:space="preserve">Value Transformation: Data &amp; Analytics </w:t>
            </w:r>
            <w:r w:rsidR="00AC0FFA" w:rsidRPr="00AC0FFA">
              <w:rPr>
                <w:rStyle w:val="normaltextrun"/>
                <w:rFonts w:ascii="Aptos" w:hAnsi="Aptos"/>
                <w:b/>
                <w:bCs/>
                <w:sz w:val="20"/>
                <w:szCs w:val="20"/>
              </w:rPr>
              <w:t>(</w:t>
            </w:r>
            <w:r w:rsidR="00F738BD">
              <w:rPr>
                <w:rStyle w:val="normaltextrun"/>
                <w:rFonts w:ascii="Aptos" w:hAnsi="Aptos"/>
                <w:b/>
                <w:bCs/>
                <w:sz w:val="20"/>
                <w:szCs w:val="20"/>
              </w:rPr>
              <w:t>R/C/I</w:t>
            </w:r>
            <w:r w:rsidR="00AC0FFA" w:rsidRPr="00AC0FFA">
              <w:rPr>
                <w:rStyle w:val="normaltextrun"/>
                <w:rFonts w:ascii="Aptos" w:hAnsi="Aptos"/>
                <w:b/>
                <w:bCs/>
                <w:sz w:val="20"/>
                <w:szCs w:val="20"/>
              </w:rPr>
              <w:t>)</w:t>
            </w:r>
          </w:p>
          <w:p w14:paraId="53817F5B" w14:textId="6B93A5C2" w:rsidR="005C77AB" w:rsidRPr="00EF092F" w:rsidRDefault="005C77AB" w:rsidP="005C1214">
            <w:pPr>
              <w:rPr>
                <w:rFonts w:ascii="Aptos" w:hAnsi="Aptos" w:cs="Calibri"/>
                <w:sz w:val="20"/>
                <w:szCs w:val="20"/>
              </w:rPr>
            </w:pPr>
            <w:r>
              <w:rPr>
                <w:rStyle w:val="normaltextrun"/>
                <w:rFonts w:ascii="Aptos" w:hAnsi="Aptos"/>
                <w:sz w:val="20"/>
                <w:szCs w:val="20"/>
              </w:rPr>
              <w:lastRenderedPageBreak/>
              <w:t>Welsh Government</w:t>
            </w:r>
            <w:r w:rsidR="00AC0FFA">
              <w:rPr>
                <w:rStyle w:val="normaltextrun"/>
                <w:rFonts w:ascii="Aptos" w:hAnsi="Aptos"/>
                <w:sz w:val="20"/>
                <w:szCs w:val="20"/>
              </w:rPr>
              <w:t xml:space="preserve"> </w:t>
            </w:r>
            <w:r w:rsidR="00AC0FFA" w:rsidRPr="00D77A8C">
              <w:rPr>
                <w:rFonts w:ascii="Aptos" w:hAnsi="Aptos" w:cs="Calibri"/>
                <w:b/>
                <w:bCs/>
                <w:sz w:val="20"/>
                <w:szCs w:val="20"/>
              </w:rPr>
              <w:t>(C/I)</w:t>
            </w:r>
          </w:p>
        </w:tc>
      </w:tr>
      <w:tr w:rsidR="00745666" w:rsidRPr="00EF092F" w14:paraId="5EDF36F0" w14:textId="77777777" w:rsidTr="00CE0064">
        <w:trPr>
          <w:trHeight w:val="300"/>
        </w:trPr>
        <w:tc>
          <w:tcPr>
            <w:tcW w:w="1942" w:type="dxa"/>
            <w:tcBorders>
              <w:top w:val="single" w:sz="4" w:space="0" w:color="auto"/>
              <w:left w:val="single" w:sz="4" w:space="0" w:color="auto"/>
              <w:bottom w:val="single" w:sz="4" w:space="0" w:color="auto"/>
              <w:right w:val="single" w:sz="4" w:space="0" w:color="auto"/>
            </w:tcBorders>
            <w:shd w:val="clear" w:color="auto" w:fill="auto"/>
          </w:tcPr>
          <w:p w14:paraId="04131182" w14:textId="77777777" w:rsidR="00745666" w:rsidRPr="00EF092F" w:rsidRDefault="00745666" w:rsidP="2C1AC309">
            <w:pPr>
              <w:rPr>
                <w:rFonts w:ascii="Aptos" w:hAnsi="Aptos" w:cs="Calibri"/>
                <w:sz w:val="20"/>
                <w:szCs w:val="20"/>
              </w:rPr>
            </w:pPr>
          </w:p>
        </w:tc>
        <w:tc>
          <w:tcPr>
            <w:tcW w:w="709" w:type="dxa"/>
            <w:tcBorders>
              <w:left w:val="single" w:sz="4" w:space="0" w:color="auto"/>
            </w:tcBorders>
          </w:tcPr>
          <w:p w14:paraId="6A93581A" w14:textId="2F474EEB" w:rsidR="00745666" w:rsidRPr="00EF092F" w:rsidRDefault="00745666" w:rsidP="2C1AC309">
            <w:pPr>
              <w:rPr>
                <w:rFonts w:ascii="Aptos" w:hAnsi="Aptos" w:cs="Calibri"/>
                <w:sz w:val="20"/>
                <w:szCs w:val="20"/>
              </w:rPr>
            </w:pPr>
            <w:r w:rsidRPr="00EF092F">
              <w:rPr>
                <w:rFonts w:ascii="Aptos" w:hAnsi="Aptos" w:cs="Calibri"/>
                <w:sz w:val="20"/>
                <w:szCs w:val="20"/>
              </w:rPr>
              <w:t>Q4</w:t>
            </w:r>
          </w:p>
        </w:tc>
        <w:tc>
          <w:tcPr>
            <w:tcW w:w="4961" w:type="dxa"/>
            <w:shd w:val="clear" w:color="auto" w:fill="auto"/>
          </w:tcPr>
          <w:p w14:paraId="00A3EF3B" w14:textId="4A6BE22C" w:rsidR="00745666" w:rsidRPr="00EF092F" w:rsidRDefault="006C3E92" w:rsidP="0BC9E25D">
            <w:pPr>
              <w:pStyle w:val="paragraph"/>
              <w:spacing w:before="0" w:beforeAutospacing="0" w:after="0" w:afterAutospacing="0"/>
              <w:textAlignment w:val="baseline"/>
              <w:rPr>
                <w:rStyle w:val="eop"/>
                <w:rFonts w:ascii="Aptos" w:eastAsiaTheme="majorEastAsia" w:hAnsi="Aptos" w:cs="Calibri"/>
                <w:sz w:val="20"/>
                <w:szCs w:val="20"/>
              </w:rPr>
            </w:pPr>
            <w:r w:rsidRPr="00EF092F">
              <w:rPr>
                <w:rStyle w:val="normaltextrun"/>
                <w:rFonts w:ascii="Aptos" w:eastAsiaTheme="majorEastAsia" w:hAnsi="Aptos" w:cs="Calibri"/>
                <w:b/>
                <w:bCs/>
                <w:sz w:val="20"/>
                <w:szCs w:val="20"/>
              </w:rPr>
              <w:t xml:space="preserve">National </w:t>
            </w:r>
            <w:r w:rsidR="00D45F46" w:rsidRPr="00EF092F">
              <w:rPr>
                <w:rStyle w:val="normaltextrun"/>
                <w:rFonts w:ascii="Aptos" w:eastAsiaTheme="majorEastAsia" w:hAnsi="Aptos" w:cs="Calibri"/>
                <w:b/>
                <w:bCs/>
                <w:sz w:val="20"/>
                <w:szCs w:val="20"/>
              </w:rPr>
              <w:t xml:space="preserve">Respiratory </w:t>
            </w:r>
            <w:r w:rsidR="571E02C5" w:rsidRPr="00EF092F">
              <w:rPr>
                <w:rStyle w:val="normaltextrun"/>
                <w:rFonts w:ascii="Aptos" w:eastAsiaTheme="majorEastAsia" w:hAnsi="Aptos" w:cs="Calibri"/>
                <w:b/>
                <w:bCs/>
                <w:sz w:val="20"/>
                <w:szCs w:val="20"/>
              </w:rPr>
              <w:t>Dashboard</w:t>
            </w:r>
            <w:r w:rsidR="00D45F46" w:rsidRPr="00EF092F">
              <w:rPr>
                <w:rStyle w:val="normaltextrun"/>
                <w:rFonts w:ascii="Aptos" w:eastAsiaTheme="majorEastAsia" w:hAnsi="Aptos" w:cs="Calibri"/>
                <w:b/>
                <w:bCs/>
                <w:sz w:val="20"/>
                <w:szCs w:val="20"/>
              </w:rPr>
              <w:t xml:space="preserve"> </w:t>
            </w:r>
            <w:r w:rsidRPr="00EF092F">
              <w:rPr>
                <w:rStyle w:val="normaltextrun"/>
                <w:rFonts w:ascii="Aptos" w:eastAsiaTheme="majorEastAsia" w:hAnsi="Aptos" w:cs="Calibri"/>
                <w:b/>
                <w:bCs/>
                <w:sz w:val="20"/>
                <w:szCs w:val="20"/>
              </w:rPr>
              <w:t>(NRD)</w:t>
            </w:r>
            <w:r w:rsidR="571E02C5" w:rsidRPr="00EF092F">
              <w:rPr>
                <w:rStyle w:val="normaltextrun"/>
                <w:rFonts w:ascii="Aptos" w:eastAsiaTheme="majorEastAsia" w:hAnsi="Aptos" w:cs="Calibri"/>
                <w:b/>
                <w:bCs/>
                <w:sz w:val="20"/>
                <w:szCs w:val="20"/>
              </w:rPr>
              <w:t>:</w:t>
            </w:r>
            <w:r w:rsidR="00CB1F0E" w:rsidRPr="00EF092F">
              <w:rPr>
                <w:rStyle w:val="normaltextrun"/>
                <w:rFonts w:ascii="Aptos" w:eastAsiaTheme="majorEastAsia" w:hAnsi="Aptos" w:cs="Calibri"/>
                <w:sz w:val="20"/>
                <w:szCs w:val="20"/>
              </w:rPr>
              <w:t xml:space="preserve"> </w:t>
            </w:r>
            <w:r w:rsidR="006225C7" w:rsidRPr="00EF092F">
              <w:rPr>
                <w:rStyle w:val="normaltextrun"/>
                <w:rFonts w:ascii="Aptos" w:eastAsiaTheme="majorEastAsia" w:hAnsi="Aptos" w:cs="Calibri"/>
                <w:sz w:val="20"/>
                <w:szCs w:val="20"/>
              </w:rPr>
              <w:t xml:space="preserve">Data </w:t>
            </w:r>
            <w:r w:rsidR="00D45F46" w:rsidRPr="00EF092F">
              <w:rPr>
                <w:rStyle w:val="normaltextrun"/>
                <w:rFonts w:ascii="Aptos" w:eastAsiaTheme="majorEastAsia" w:hAnsi="Aptos" w:cs="Calibri"/>
                <w:sz w:val="20"/>
                <w:szCs w:val="20"/>
              </w:rPr>
              <w:t>available on i</w:t>
            </w:r>
            <w:r w:rsidR="004A120E" w:rsidRPr="00EF092F">
              <w:rPr>
                <w:rFonts w:ascii="Aptos" w:hAnsi="Aptos" w:cs="Calibri"/>
                <w:color w:val="000000"/>
                <w:sz w:val="20"/>
                <w:szCs w:val="20"/>
              </w:rPr>
              <w:t>ndividual Health Board</w:t>
            </w:r>
            <w:r w:rsidR="00D45F46" w:rsidRPr="00EF092F">
              <w:rPr>
                <w:rFonts w:ascii="Aptos" w:hAnsi="Aptos" w:cs="Calibri"/>
                <w:color w:val="000000"/>
                <w:sz w:val="20"/>
                <w:szCs w:val="20"/>
              </w:rPr>
              <w:t>s</w:t>
            </w:r>
            <w:r w:rsidR="006225C7" w:rsidRPr="00EF092F">
              <w:rPr>
                <w:rFonts w:ascii="Aptos" w:hAnsi="Aptos" w:cs="Calibri"/>
                <w:color w:val="000000"/>
                <w:sz w:val="20"/>
                <w:szCs w:val="20"/>
              </w:rPr>
              <w:t xml:space="preserve">. </w:t>
            </w:r>
            <w:r w:rsidR="00D45F46" w:rsidRPr="00EF092F">
              <w:rPr>
                <w:rFonts w:ascii="Aptos" w:hAnsi="Aptos" w:cs="Calibri"/>
                <w:sz w:val="20"/>
                <w:szCs w:val="20"/>
              </w:rPr>
              <w:t>M</w:t>
            </w:r>
            <w:r w:rsidR="004A120E" w:rsidRPr="00EF092F">
              <w:rPr>
                <w:rFonts w:ascii="Aptos" w:hAnsi="Aptos" w:cs="Calibri"/>
                <w:sz w:val="20"/>
                <w:szCs w:val="20"/>
              </w:rPr>
              <w:t xml:space="preserve">onitoring Health Board progress to </w:t>
            </w:r>
            <w:r w:rsidR="004A120E" w:rsidRPr="00EF092F">
              <w:rPr>
                <w:rStyle w:val="cf01"/>
                <w:rFonts w:ascii="Aptos" w:hAnsi="Aptos"/>
                <w:sz w:val="20"/>
                <w:szCs w:val="20"/>
              </w:rPr>
              <w:t xml:space="preserve">enable national benchmarking and inform </w:t>
            </w:r>
            <w:r w:rsidR="00D45F46" w:rsidRPr="00EF092F">
              <w:rPr>
                <w:rStyle w:val="cf01"/>
                <w:rFonts w:ascii="Aptos" w:hAnsi="Aptos"/>
                <w:sz w:val="20"/>
                <w:szCs w:val="20"/>
              </w:rPr>
              <w:t xml:space="preserve">service planning and </w:t>
            </w:r>
            <w:r w:rsidR="004A120E" w:rsidRPr="00EF092F">
              <w:rPr>
                <w:rStyle w:val="cf01"/>
                <w:rFonts w:ascii="Aptos" w:hAnsi="Aptos"/>
                <w:sz w:val="20"/>
                <w:szCs w:val="20"/>
              </w:rPr>
              <w:t xml:space="preserve">priorities going forward. </w:t>
            </w:r>
            <w:r w:rsidR="004A120E" w:rsidRPr="00EF092F">
              <w:rPr>
                <w:rStyle w:val="eop"/>
                <w:rFonts w:ascii="Aptos" w:eastAsiaTheme="majorEastAsia" w:hAnsi="Aptos"/>
                <w:sz w:val="20"/>
                <w:szCs w:val="20"/>
              </w:rPr>
              <w:t>A</w:t>
            </w:r>
            <w:r w:rsidR="004A120E" w:rsidRPr="00EF092F">
              <w:rPr>
                <w:rStyle w:val="eop"/>
                <w:rFonts w:ascii="Aptos" w:eastAsiaTheme="majorEastAsia" w:hAnsi="Aptos" w:cs="Calibri"/>
                <w:sz w:val="20"/>
                <w:szCs w:val="20"/>
              </w:rPr>
              <w:t>ccessible to all NHS stakeholders</w:t>
            </w:r>
            <w:r w:rsidR="004A120E" w:rsidRPr="00EF092F">
              <w:rPr>
                <w:rStyle w:val="normaltextrun"/>
                <w:rFonts w:ascii="Aptos" w:eastAsiaTheme="majorEastAsia" w:hAnsi="Aptos" w:cs="Calibri"/>
                <w:b/>
                <w:bCs/>
                <w:sz w:val="20"/>
                <w:szCs w:val="20"/>
              </w:rPr>
              <w:t> </w:t>
            </w:r>
          </w:p>
          <w:p w14:paraId="2C1D645B" w14:textId="77777777" w:rsidR="00745666" w:rsidRPr="00EF092F" w:rsidRDefault="00745666" w:rsidP="00745666">
            <w:pPr>
              <w:pStyle w:val="paragraph"/>
              <w:spacing w:before="0" w:beforeAutospacing="0" w:after="0" w:afterAutospacing="0"/>
              <w:textAlignment w:val="baseline"/>
              <w:rPr>
                <w:rFonts w:ascii="Aptos" w:hAnsi="Aptos" w:cs="Segoe UI"/>
                <w:sz w:val="20"/>
                <w:szCs w:val="20"/>
              </w:rPr>
            </w:pPr>
          </w:p>
          <w:p w14:paraId="50B6EBEA" w14:textId="2F6B3CA2" w:rsidR="00745666" w:rsidRPr="00EF092F" w:rsidRDefault="00C7709D" w:rsidP="00604782">
            <w:pPr>
              <w:pStyle w:val="paragraph"/>
              <w:spacing w:before="0" w:beforeAutospacing="0" w:after="0" w:afterAutospacing="0"/>
              <w:textAlignment w:val="baseline"/>
              <w:rPr>
                <w:rFonts w:ascii="Aptos" w:hAnsi="Aptos" w:cs="Calibri"/>
                <w:sz w:val="20"/>
                <w:szCs w:val="20"/>
              </w:rPr>
            </w:pPr>
            <w:r w:rsidRPr="00EF092F">
              <w:rPr>
                <w:rFonts w:ascii="Aptos" w:hAnsi="Aptos" w:cs="Calibri"/>
                <w:sz w:val="20"/>
                <w:szCs w:val="20"/>
                <w:highlight w:val="yellow"/>
              </w:rPr>
              <w:t xml:space="preserve"> </w:t>
            </w:r>
          </w:p>
          <w:p w14:paraId="71ECBD08" w14:textId="77777777" w:rsidR="006225C7" w:rsidRPr="00EF092F" w:rsidRDefault="006225C7" w:rsidP="00604782">
            <w:pPr>
              <w:pStyle w:val="paragraph"/>
              <w:spacing w:before="0" w:beforeAutospacing="0" w:after="0" w:afterAutospacing="0"/>
              <w:textAlignment w:val="baseline"/>
              <w:rPr>
                <w:rFonts w:ascii="Aptos" w:hAnsi="Aptos" w:cs="Calibri"/>
                <w:sz w:val="20"/>
                <w:szCs w:val="20"/>
              </w:rPr>
            </w:pPr>
          </w:p>
          <w:p w14:paraId="489C6B43" w14:textId="77777777" w:rsidR="006225C7" w:rsidRDefault="006225C7" w:rsidP="00604782">
            <w:pPr>
              <w:pStyle w:val="paragraph"/>
              <w:spacing w:before="0" w:beforeAutospacing="0" w:after="0" w:afterAutospacing="0"/>
              <w:textAlignment w:val="baseline"/>
              <w:rPr>
                <w:rFonts w:ascii="Aptos" w:hAnsi="Aptos" w:cs="Segoe UI"/>
                <w:sz w:val="20"/>
                <w:szCs w:val="20"/>
              </w:rPr>
            </w:pPr>
          </w:p>
          <w:p w14:paraId="2D2C97A9" w14:textId="77777777" w:rsidR="00027C94" w:rsidRPr="00EF092F" w:rsidRDefault="00027C94" w:rsidP="00604782">
            <w:pPr>
              <w:pStyle w:val="paragraph"/>
              <w:spacing w:before="0" w:beforeAutospacing="0" w:after="0" w:afterAutospacing="0"/>
              <w:textAlignment w:val="baseline"/>
              <w:rPr>
                <w:rFonts w:ascii="Aptos" w:hAnsi="Aptos" w:cs="Segoe UI"/>
                <w:sz w:val="20"/>
                <w:szCs w:val="20"/>
              </w:rPr>
            </w:pPr>
          </w:p>
          <w:p w14:paraId="148546DA" w14:textId="20643C86" w:rsidR="00745666" w:rsidRPr="00EF092F" w:rsidRDefault="00745666" w:rsidP="00745666">
            <w:pPr>
              <w:pStyle w:val="paragraph"/>
              <w:spacing w:before="0" w:beforeAutospacing="0" w:after="0" w:afterAutospacing="0"/>
              <w:textAlignment w:val="baseline"/>
              <w:rPr>
                <w:rFonts w:ascii="Aptos" w:hAnsi="Aptos" w:cs="Segoe UI"/>
                <w:sz w:val="20"/>
                <w:szCs w:val="20"/>
              </w:rPr>
            </w:pPr>
            <w:r w:rsidRPr="00EF092F">
              <w:rPr>
                <w:rStyle w:val="normaltextrun"/>
                <w:rFonts w:ascii="Aptos" w:eastAsiaTheme="majorEastAsia" w:hAnsi="Aptos" w:cs="Calibri"/>
                <w:b/>
                <w:bCs/>
                <w:sz w:val="20"/>
                <w:szCs w:val="20"/>
              </w:rPr>
              <w:t>Patient Reported Outcome Measures (PROMs)</w:t>
            </w:r>
            <w:r w:rsidR="00BB0350" w:rsidRPr="00EF092F">
              <w:rPr>
                <w:rStyle w:val="normaltextrun"/>
                <w:rFonts w:ascii="Aptos" w:eastAsiaTheme="majorEastAsia" w:hAnsi="Aptos" w:cs="Calibri"/>
                <w:b/>
                <w:bCs/>
                <w:sz w:val="20"/>
                <w:szCs w:val="20"/>
              </w:rPr>
              <w:t xml:space="preserve"> and Patient Reported E</w:t>
            </w:r>
            <w:r w:rsidR="00320C1D" w:rsidRPr="00EF092F">
              <w:rPr>
                <w:rStyle w:val="normaltextrun"/>
                <w:rFonts w:ascii="Aptos" w:eastAsiaTheme="majorEastAsia" w:hAnsi="Aptos" w:cs="Calibri"/>
                <w:b/>
                <w:bCs/>
                <w:sz w:val="20"/>
                <w:szCs w:val="20"/>
              </w:rPr>
              <w:t>xperience</w:t>
            </w:r>
            <w:r w:rsidR="00BB0350" w:rsidRPr="00EF092F">
              <w:rPr>
                <w:rStyle w:val="normaltextrun"/>
                <w:rFonts w:ascii="Aptos" w:eastAsiaTheme="majorEastAsia" w:hAnsi="Aptos" w:cs="Calibri"/>
                <w:b/>
                <w:bCs/>
                <w:sz w:val="20"/>
                <w:szCs w:val="20"/>
              </w:rPr>
              <w:t xml:space="preserve"> Measures (PREMs)</w:t>
            </w:r>
            <w:r w:rsidRPr="00EF092F">
              <w:rPr>
                <w:rStyle w:val="normaltextrun"/>
                <w:rFonts w:ascii="Aptos" w:eastAsiaTheme="majorEastAsia" w:hAnsi="Aptos" w:cs="Calibri"/>
                <w:b/>
                <w:bCs/>
                <w:sz w:val="20"/>
                <w:szCs w:val="20"/>
              </w:rPr>
              <w:t xml:space="preserve">: </w:t>
            </w:r>
            <w:r w:rsidR="008C5B7C" w:rsidRPr="008C5B7C">
              <w:rPr>
                <w:rStyle w:val="normaltextrun"/>
                <w:rFonts w:ascii="Aptos" w:eastAsiaTheme="majorEastAsia" w:hAnsi="Aptos" w:cs="Calibri"/>
                <w:sz w:val="20"/>
                <w:szCs w:val="20"/>
              </w:rPr>
              <w:t>Agreed and a</w:t>
            </w:r>
            <w:r w:rsidR="002E31F5" w:rsidRPr="008C5B7C">
              <w:rPr>
                <w:rStyle w:val="normaltextrun"/>
                <w:rFonts w:ascii="Aptos" w:eastAsiaTheme="majorEastAsia" w:hAnsi="Aptos" w:cs="Calibri"/>
                <w:sz w:val="20"/>
                <w:szCs w:val="20"/>
              </w:rPr>
              <w:t>pproved</w:t>
            </w:r>
            <w:r w:rsidR="00320C1D" w:rsidRPr="00EF092F">
              <w:rPr>
                <w:rStyle w:val="normaltextrun"/>
                <w:rFonts w:ascii="Aptos" w:eastAsiaTheme="majorEastAsia" w:hAnsi="Aptos" w:cs="Calibri"/>
                <w:sz w:val="20"/>
                <w:szCs w:val="20"/>
              </w:rPr>
              <w:t xml:space="preserve"> and</w:t>
            </w:r>
            <w:r w:rsidR="008C5B7C">
              <w:rPr>
                <w:rStyle w:val="normaltextrun"/>
                <w:rFonts w:ascii="Aptos" w:eastAsiaTheme="majorEastAsia" w:hAnsi="Aptos" w:cs="Calibri"/>
                <w:sz w:val="20"/>
                <w:szCs w:val="20"/>
              </w:rPr>
              <w:t xml:space="preserve"> ready for </w:t>
            </w:r>
            <w:r w:rsidR="00320C1D" w:rsidRPr="00EF092F">
              <w:rPr>
                <w:rStyle w:val="normaltextrun"/>
                <w:rFonts w:ascii="Aptos" w:eastAsiaTheme="majorEastAsia" w:hAnsi="Aptos" w:cs="Calibri"/>
                <w:sz w:val="20"/>
                <w:szCs w:val="20"/>
              </w:rPr>
              <w:t>implement</w:t>
            </w:r>
            <w:r w:rsidR="008C5B7C">
              <w:rPr>
                <w:rStyle w:val="normaltextrun"/>
                <w:rFonts w:ascii="Aptos" w:eastAsiaTheme="majorEastAsia" w:hAnsi="Aptos" w:cs="Calibri"/>
                <w:sz w:val="20"/>
                <w:szCs w:val="20"/>
              </w:rPr>
              <w:t>ation</w:t>
            </w:r>
            <w:r w:rsidRPr="00EF092F">
              <w:rPr>
                <w:rStyle w:val="normaltextrun"/>
                <w:rFonts w:ascii="Aptos" w:eastAsiaTheme="majorEastAsia" w:hAnsi="Aptos" w:cs="Calibri"/>
                <w:sz w:val="20"/>
                <w:szCs w:val="20"/>
              </w:rPr>
              <w:t xml:space="preserve"> </w:t>
            </w:r>
            <w:r w:rsidR="008C5B7C">
              <w:rPr>
                <w:rStyle w:val="normaltextrun"/>
                <w:rFonts w:ascii="Aptos" w:eastAsiaTheme="majorEastAsia" w:hAnsi="Aptos" w:cs="Calibri"/>
                <w:sz w:val="20"/>
                <w:szCs w:val="20"/>
              </w:rPr>
              <w:t>with</w:t>
            </w:r>
            <w:r w:rsidRPr="00EF092F">
              <w:rPr>
                <w:rStyle w:val="normaltextrun"/>
                <w:rFonts w:ascii="Aptos" w:eastAsiaTheme="majorEastAsia" w:hAnsi="Aptos" w:cs="Calibri"/>
                <w:sz w:val="20"/>
                <w:szCs w:val="20"/>
              </w:rPr>
              <w:t>in Health Boards</w:t>
            </w:r>
            <w:r w:rsidR="00320C1D" w:rsidRPr="00EF092F">
              <w:rPr>
                <w:rStyle w:val="normaltextrun"/>
                <w:rFonts w:ascii="Aptos" w:eastAsiaTheme="majorEastAsia" w:hAnsi="Aptos" w:cs="Calibri"/>
                <w:sz w:val="20"/>
                <w:szCs w:val="20"/>
              </w:rPr>
              <w:t xml:space="preserve"> and available on Promptly</w:t>
            </w:r>
            <w:r w:rsidR="008C5B7C">
              <w:rPr>
                <w:rStyle w:val="normaltextrun"/>
                <w:rFonts w:ascii="Aptos" w:eastAsiaTheme="majorEastAsia" w:hAnsi="Aptos" w:cs="Calibri"/>
                <w:sz w:val="20"/>
                <w:szCs w:val="20"/>
              </w:rPr>
              <w:t xml:space="preserve"> 2026/27.</w:t>
            </w:r>
          </w:p>
          <w:p w14:paraId="31A7E045" w14:textId="77777777" w:rsidR="00745666" w:rsidRPr="00EF092F" w:rsidRDefault="00745666" w:rsidP="2C1AC309">
            <w:pPr>
              <w:pStyle w:val="ListParagraph"/>
              <w:rPr>
                <w:rFonts w:ascii="Aptos" w:hAnsi="Aptos" w:cs="Calibri"/>
                <w:sz w:val="20"/>
                <w:szCs w:val="20"/>
              </w:rPr>
            </w:pPr>
          </w:p>
        </w:tc>
        <w:tc>
          <w:tcPr>
            <w:tcW w:w="3544" w:type="dxa"/>
            <w:tcBorders>
              <w:bottom w:val="single" w:sz="4" w:space="0" w:color="auto"/>
            </w:tcBorders>
          </w:tcPr>
          <w:p w14:paraId="00C766F0" w14:textId="1F85BCED" w:rsidR="00C7709D" w:rsidRPr="00EF092F" w:rsidRDefault="005C1214" w:rsidP="0BC9E25D">
            <w:pPr>
              <w:rPr>
                <w:rFonts w:ascii="Aptos" w:hAnsi="Aptos" w:cs="Calibri"/>
                <w:sz w:val="20"/>
                <w:szCs w:val="20"/>
              </w:rPr>
            </w:pPr>
            <w:r w:rsidRPr="00EF092F">
              <w:rPr>
                <w:rFonts w:ascii="Aptos" w:hAnsi="Aptos" w:cs="Calibri"/>
                <w:sz w:val="20"/>
                <w:szCs w:val="20"/>
              </w:rPr>
              <w:t>Analyse data</w:t>
            </w:r>
            <w:r w:rsidR="006225C7" w:rsidRPr="00EF092F">
              <w:rPr>
                <w:rFonts w:ascii="Aptos" w:hAnsi="Aptos" w:cs="Calibri"/>
                <w:sz w:val="20"/>
                <w:szCs w:val="20"/>
              </w:rPr>
              <w:t>/trends</w:t>
            </w:r>
            <w:r w:rsidRPr="00EF092F">
              <w:rPr>
                <w:rFonts w:ascii="Aptos" w:hAnsi="Aptos" w:cs="Calibri"/>
                <w:sz w:val="20"/>
                <w:szCs w:val="20"/>
              </w:rPr>
              <w:t xml:space="preserve"> to </w:t>
            </w:r>
            <w:r w:rsidR="00C7142B" w:rsidRPr="00EF092F">
              <w:rPr>
                <w:rFonts w:ascii="Aptos" w:hAnsi="Aptos" w:cs="Calibri"/>
                <w:sz w:val="20"/>
                <w:szCs w:val="20"/>
              </w:rPr>
              <w:t xml:space="preserve">reduce health inequalities by </w:t>
            </w:r>
            <w:r w:rsidRPr="00EF092F">
              <w:rPr>
                <w:rFonts w:ascii="Aptos" w:hAnsi="Aptos" w:cs="Calibri"/>
                <w:sz w:val="20"/>
                <w:szCs w:val="20"/>
              </w:rPr>
              <w:t>identify</w:t>
            </w:r>
            <w:r w:rsidR="00C7142B" w:rsidRPr="00EF092F">
              <w:rPr>
                <w:rFonts w:ascii="Aptos" w:hAnsi="Aptos" w:cs="Calibri"/>
                <w:sz w:val="20"/>
                <w:szCs w:val="20"/>
              </w:rPr>
              <w:t>ing</w:t>
            </w:r>
            <w:r w:rsidRPr="00EF092F">
              <w:rPr>
                <w:rFonts w:ascii="Aptos" w:hAnsi="Aptos" w:cs="Calibri"/>
                <w:sz w:val="20"/>
                <w:szCs w:val="20"/>
              </w:rPr>
              <w:t xml:space="preserve"> unwarranted variation in service deliver</w:t>
            </w:r>
            <w:r w:rsidR="00084DFD" w:rsidRPr="00EF092F">
              <w:rPr>
                <w:rFonts w:ascii="Aptos" w:hAnsi="Aptos" w:cs="Calibri"/>
                <w:sz w:val="20"/>
                <w:szCs w:val="20"/>
              </w:rPr>
              <w:t>y</w:t>
            </w:r>
            <w:r w:rsidRPr="00EF092F">
              <w:rPr>
                <w:rFonts w:ascii="Aptos" w:hAnsi="Aptos" w:cs="Calibri"/>
                <w:sz w:val="20"/>
                <w:szCs w:val="20"/>
              </w:rPr>
              <w:t xml:space="preserve"> and outcomes.</w:t>
            </w:r>
            <w:r w:rsidR="004A120E" w:rsidRPr="00EF092F">
              <w:rPr>
                <w:rFonts w:ascii="Aptos" w:hAnsi="Aptos" w:cs="Calibri"/>
                <w:sz w:val="20"/>
                <w:szCs w:val="20"/>
              </w:rPr>
              <w:t xml:space="preserve"> All Wales position report available</w:t>
            </w:r>
            <w:r w:rsidR="00604782" w:rsidRPr="00EF092F">
              <w:rPr>
                <w:rFonts w:ascii="Aptos" w:hAnsi="Aptos" w:cs="Calibri"/>
                <w:sz w:val="20"/>
                <w:szCs w:val="20"/>
              </w:rPr>
              <w:t xml:space="preserve"> </w:t>
            </w:r>
            <w:r w:rsidR="005C77AB" w:rsidRPr="00EF092F">
              <w:rPr>
                <w:rFonts w:ascii="Aptos" w:hAnsi="Aptos" w:cs="Calibri"/>
                <w:sz w:val="20"/>
                <w:szCs w:val="20"/>
              </w:rPr>
              <w:t xml:space="preserve">in: </w:t>
            </w:r>
          </w:p>
          <w:p w14:paraId="41851BAB" w14:textId="77777777" w:rsidR="006C3E92" w:rsidRPr="00EF092F" w:rsidRDefault="006C3E92" w:rsidP="00743C78">
            <w:pPr>
              <w:pStyle w:val="ListParagraph"/>
              <w:numPr>
                <w:ilvl w:val="0"/>
                <w:numId w:val="6"/>
              </w:numPr>
              <w:rPr>
                <w:rStyle w:val="normaltextrun"/>
                <w:rFonts w:ascii="Aptos" w:eastAsiaTheme="majorEastAsia" w:hAnsi="Aptos" w:cs="Calibri"/>
                <w:sz w:val="20"/>
                <w:szCs w:val="20"/>
              </w:rPr>
            </w:pPr>
            <w:r w:rsidRPr="00EF092F">
              <w:rPr>
                <w:rStyle w:val="normaltextrun"/>
                <w:rFonts w:ascii="Aptos" w:eastAsiaTheme="majorEastAsia" w:hAnsi="Aptos" w:cs="Calibri"/>
                <w:sz w:val="20"/>
                <w:szCs w:val="20"/>
              </w:rPr>
              <w:t xml:space="preserve">Prescribing data, </w:t>
            </w:r>
          </w:p>
          <w:p w14:paraId="766C74B0" w14:textId="4C073FB0" w:rsidR="006C3E92" w:rsidRPr="00EF092F" w:rsidRDefault="006225C7" w:rsidP="00743C78">
            <w:pPr>
              <w:pStyle w:val="ListParagraph"/>
              <w:numPr>
                <w:ilvl w:val="0"/>
                <w:numId w:val="6"/>
              </w:numPr>
              <w:rPr>
                <w:rStyle w:val="normaltextrun"/>
                <w:rFonts w:ascii="Aptos" w:eastAsiaTheme="majorEastAsia" w:hAnsi="Aptos" w:cs="Calibri"/>
                <w:sz w:val="20"/>
                <w:szCs w:val="20"/>
              </w:rPr>
            </w:pPr>
            <w:r w:rsidRPr="00EF092F">
              <w:rPr>
                <w:rStyle w:val="normaltextrun"/>
                <w:rFonts w:ascii="Aptos" w:eastAsiaTheme="majorEastAsia" w:hAnsi="Aptos" w:cs="Calibri"/>
                <w:sz w:val="20"/>
                <w:szCs w:val="20"/>
              </w:rPr>
              <w:t>P</w:t>
            </w:r>
            <w:r w:rsidR="006C3E92" w:rsidRPr="00EF092F">
              <w:rPr>
                <w:rStyle w:val="normaltextrun"/>
                <w:rFonts w:ascii="Aptos" w:eastAsiaTheme="majorEastAsia" w:hAnsi="Aptos" w:cs="Calibri"/>
                <w:sz w:val="20"/>
                <w:szCs w:val="20"/>
              </w:rPr>
              <w:t xml:space="preserve">rimary care indicators </w:t>
            </w:r>
          </w:p>
          <w:p w14:paraId="412BB736" w14:textId="42054112" w:rsidR="006C3E92" w:rsidRPr="00EF092F" w:rsidRDefault="006C3E92" w:rsidP="00743C78">
            <w:pPr>
              <w:pStyle w:val="ListParagraph"/>
              <w:numPr>
                <w:ilvl w:val="0"/>
                <w:numId w:val="6"/>
              </w:numPr>
              <w:rPr>
                <w:rStyle w:val="normaltextrun"/>
                <w:rFonts w:ascii="Aptos" w:eastAsiaTheme="majorEastAsia" w:hAnsi="Aptos" w:cs="Calibri"/>
                <w:sz w:val="20"/>
                <w:szCs w:val="20"/>
              </w:rPr>
            </w:pPr>
            <w:r w:rsidRPr="00EF092F">
              <w:rPr>
                <w:rStyle w:val="normaltextrun"/>
                <w:rFonts w:ascii="Aptos" w:eastAsiaTheme="majorEastAsia" w:hAnsi="Aptos" w:cs="Calibri"/>
                <w:sz w:val="20"/>
                <w:szCs w:val="20"/>
              </w:rPr>
              <w:t xml:space="preserve">NRAP data, </w:t>
            </w:r>
          </w:p>
          <w:p w14:paraId="170881DB" w14:textId="587DFFAB" w:rsidR="006C3E92" w:rsidRPr="00EF092F" w:rsidRDefault="006225C7" w:rsidP="00743C78">
            <w:pPr>
              <w:pStyle w:val="ListParagraph"/>
              <w:numPr>
                <w:ilvl w:val="0"/>
                <w:numId w:val="6"/>
              </w:numPr>
              <w:rPr>
                <w:rFonts w:ascii="Aptos" w:hAnsi="Aptos" w:cs="Calibri"/>
                <w:sz w:val="20"/>
                <w:szCs w:val="20"/>
              </w:rPr>
            </w:pPr>
            <w:r w:rsidRPr="00EF092F">
              <w:rPr>
                <w:rStyle w:val="normaltextrun"/>
                <w:rFonts w:ascii="Aptos" w:eastAsiaTheme="majorEastAsia" w:hAnsi="Aptos" w:cs="Calibri"/>
                <w:sz w:val="20"/>
                <w:szCs w:val="20"/>
              </w:rPr>
              <w:t>A</w:t>
            </w:r>
            <w:r w:rsidR="006C3E92" w:rsidRPr="00EF092F">
              <w:rPr>
                <w:rStyle w:val="normaltextrun"/>
                <w:rFonts w:ascii="Aptos" w:eastAsiaTheme="majorEastAsia" w:hAnsi="Aptos" w:cs="Calibri"/>
                <w:sz w:val="20"/>
                <w:szCs w:val="20"/>
              </w:rPr>
              <w:t xml:space="preserve">dmissions and mortality data  </w:t>
            </w:r>
          </w:p>
          <w:p w14:paraId="03B07874" w14:textId="77777777" w:rsidR="005C1214" w:rsidRPr="00EF092F" w:rsidRDefault="005C1214" w:rsidP="0BC9E25D">
            <w:pPr>
              <w:rPr>
                <w:rFonts w:ascii="Aptos" w:hAnsi="Aptos" w:cs="Calibri"/>
                <w:sz w:val="20"/>
                <w:szCs w:val="20"/>
                <w:highlight w:val="yellow"/>
              </w:rPr>
            </w:pPr>
          </w:p>
          <w:p w14:paraId="0B8467D7" w14:textId="77777777" w:rsidR="002E31F5" w:rsidRDefault="002E31F5" w:rsidP="002E31F5">
            <w:pPr>
              <w:rPr>
                <w:rFonts w:ascii="Aptos" w:hAnsi="Aptos" w:cs="Calibri"/>
                <w:sz w:val="20"/>
                <w:szCs w:val="20"/>
              </w:rPr>
            </w:pPr>
            <w:r w:rsidRPr="00EF092F">
              <w:rPr>
                <w:rFonts w:ascii="Aptos" w:hAnsi="Aptos" w:cs="Calibri"/>
                <w:sz w:val="20"/>
                <w:szCs w:val="20"/>
              </w:rPr>
              <w:t xml:space="preserve">Measure of patient outcomes </w:t>
            </w:r>
            <w:r w:rsidR="00320C1D" w:rsidRPr="00EF092F">
              <w:rPr>
                <w:rFonts w:ascii="Aptos" w:hAnsi="Aptos" w:cs="Calibri"/>
                <w:sz w:val="20"/>
                <w:szCs w:val="20"/>
              </w:rPr>
              <w:t>I</w:t>
            </w:r>
            <w:r w:rsidRPr="00EF092F">
              <w:rPr>
                <w:rFonts w:ascii="Aptos" w:hAnsi="Aptos" w:cs="Calibri"/>
                <w:sz w:val="20"/>
                <w:szCs w:val="20"/>
              </w:rPr>
              <w:t>nform service areas to be improved</w:t>
            </w:r>
            <w:r w:rsidR="00320C1D" w:rsidRPr="00EF092F">
              <w:rPr>
                <w:rFonts w:ascii="Aptos" w:hAnsi="Aptos" w:cs="Calibri"/>
                <w:sz w:val="20"/>
                <w:szCs w:val="20"/>
              </w:rPr>
              <w:t xml:space="preserve"> and identify </w:t>
            </w:r>
            <w:r w:rsidR="00084DFD" w:rsidRPr="00EF092F">
              <w:rPr>
                <w:rFonts w:ascii="Aptos" w:hAnsi="Aptos" w:cs="Calibri"/>
                <w:sz w:val="20"/>
                <w:szCs w:val="20"/>
              </w:rPr>
              <w:t>unwarranted variation.</w:t>
            </w:r>
          </w:p>
          <w:p w14:paraId="10539674" w14:textId="27677239" w:rsidR="008C5B7C" w:rsidRPr="00EF092F" w:rsidRDefault="008C5B7C" w:rsidP="002E31F5">
            <w:pPr>
              <w:rPr>
                <w:rFonts w:ascii="Aptos" w:hAnsi="Aptos" w:cs="Calibri"/>
                <w:sz w:val="20"/>
                <w:szCs w:val="20"/>
              </w:rPr>
            </w:pPr>
            <w:r>
              <w:rPr>
                <w:rFonts w:ascii="Aptos" w:hAnsi="Aptos" w:cs="Calibri"/>
                <w:sz w:val="20"/>
                <w:szCs w:val="20"/>
              </w:rPr>
              <w:t>Implementation26/27.</w:t>
            </w:r>
          </w:p>
        </w:tc>
        <w:tc>
          <w:tcPr>
            <w:tcW w:w="3260" w:type="dxa"/>
            <w:shd w:val="clear" w:color="auto" w:fill="auto"/>
          </w:tcPr>
          <w:p w14:paraId="2496B735" w14:textId="67056839" w:rsidR="002E31F5" w:rsidRDefault="00A16B47" w:rsidP="0BC9E25D">
            <w:pPr>
              <w:rPr>
                <w:rFonts w:ascii="Aptos" w:hAnsi="Aptos" w:cs="Calibri"/>
                <w:sz w:val="20"/>
                <w:szCs w:val="20"/>
              </w:rPr>
            </w:pPr>
            <w:r>
              <w:rPr>
                <w:rFonts w:ascii="Aptos" w:hAnsi="Aptos" w:cs="Calibri"/>
                <w:sz w:val="20"/>
                <w:szCs w:val="20"/>
              </w:rPr>
              <w:t>Value Transformation:</w:t>
            </w:r>
            <w:r w:rsidR="002C4721">
              <w:rPr>
                <w:rFonts w:ascii="Aptos" w:hAnsi="Aptos" w:cs="Calibri"/>
                <w:sz w:val="20"/>
                <w:szCs w:val="20"/>
              </w:rPr>
              <w:t xml:space="preserve"> </w:t>
            </w:r>
            <w:r w:rsidR="005909F1" w:rsidRPr="00EF092F">
              <w:rPr>
                <w:rFonts w:ascii="Aptos" w:hAnsi="Aptos" w:cs="Calibri"/>
                <w:sz w:val="20"/>
                <w:szCs w:val="20"/>
              </w:rPr>
              <w:t>Value in Health</w:t>
            </w:r>
            <w:r w:rsidR="0075248C">
              <w:rPr>
                <w:rFonts w:ascii="Aptos" w:hAnsi="Aptos" w:cs="Calibri"/>
                <w:sz w:val="20"/>
                <w:szCs w:val="20"/>
              </w:rPr>
              <w:t>,</w:t>
            </w:r>
            <w:r w:rsidR="008C5B7C">
              <w:rPr>
                <w:rFonts w:ascii="Aptos" w:hAnsi="Aptos" w:cs="Calibri"/>
                <w:sz w:val="20"/>
                <w:szCs w:val="20"/>
              </w:rPr>
              <w:t xml:space="preserve"> </w:t>
            </w:r>
            <w:r w:rsidR="0075248C">
              <w:rPr>
                <w:rFonts w:ascii="Aptos" w:hAnsi="Aptos" w:cs="Calibri"/>
                <w:sz w:val="20"/>
                <w:szCs w:val="20"/>
              </w:rPr>
              <w:t>D</w:t>
            </w:r>
            <w:r w:rsidR="008C5B7C">
              <w:rPr>
                <w:rFonts w:ascii="Aptos" w:hAnsi="Aptos" w:cs="Calibri"/>
                <w:sz w:val="20"/>
                <w:szCs w:val="20"/>
              </w:rPr>
              <w:t xml:space="preserve">ata </w:t>
            </w:r>
            <w:r w:rsidR="008D67FE">
              <w:rPr>
                <w:rFonts w:ascii="Aptos" w:hAnsi="Aptos" w:cs="Calibri"/>
                <w:sz w:val="20"/>
                <w:szCs w:val="20"/>
              </w:rPr>
              <w:t xml:space="preserve">&amp; </w:t>
            </w:r>
            <w:r w:rsidR="00356F94">
              <w:rPr>
                <w:rFonts w:ascii="Aptos" w:hAnsi="Aptos" w:cs="Calibri"/>
                <w:sz w:val="20"/>
                <w:szCs w:val="20"/>
              </w:rPr>
              <w:t>Analytics</w:t>
            </w:r>
            <w:r w:rsidR="00460AF8" w:rsidRPr="00EF092F">
              <w:rPr>
                <w:rFonts w:ascii="Aptos" w:hAnsi="Aptos" w:cs="Calibri"/>
                <w:sz w:val="20"/>
                <w:szCs w:val="20"/>
              </w:rPr>
              <w:t xml:space="preserve"> </w:t>
            </w:r>
            <w:r w:rsidR="00460AF8" w:rsidRPr="00460AF8">
              <w:rPr>
                <w:rFonts w:ascii="Aptos" w:hAnsi="Aptos" w:cs="Calibri"/>
                <w:b/>
                <w:bCs/>
                <w:sz w:val="20"/>
                <w:szCs w:val="20"/>
              </w:rPr>
              <w:t>(</w:t>
            </w:r>
            <w:r w:rsidR="00356F94" w:rsidRPr="00460AF8">
              <w:rPr>
                <w:rFonts w:ascii="Aptos" w:hAnsi="Aptos" w:cs="Calibri"/>
                <w:b/>
                <w:bCs/>
                <w:sz w:val="20"/>
                <w:szCs w:val="20"/>
              </w:rPr>
              <w:t>R)</w:t>
            </w:r>
            <w:r w:rsidR="00356F94">
              <w:rPr>
                <w:rFonts w:ascii="Aptos" w:hAnsi="Aptos" w:cs="Calibri"/>
                <w:sz w:val="20"/>
                <w:szCs w:val="20"/>
              </w:rPr>
              <w:t xml:space="preserve">  </w:t>
            </w:r>
            <w:r w:rsidR="0075248C">
              <w:rPr>
                <w:rFonts w:ascii="Aptos" w:hAnsi="Aptos" w:cs="Calibri"/>
                <w:sz w:val="20"/>
                <w:szCs w:val="20"/>
              </w:rPr>
              <w:t xml:space="preserve">                                </w:t>
            </w:r>
            <w:r w:rsidR="004A120E" w:rsidRPr="00EF092F">
              <w:rPr>
                <w:rFonts w:ascii="Aptos" w:hAnsi="Aptos" w:cs="Calibri"/>
                <w:sz w:val="20"/>
                <w:szCs w:val="20"/>
              </w:rPr>
              <w:t>Quality, Safety &amp; Improvement</w:t>
            </w:r>
            <w:r w:rsidR="004E3DFA">
              <w:rPr>
                <w:rFonts w:ascii="Aptos" w:hAnsi="Aptos" w:cs="Calibri"/>
                <w:sz w:val="20"/>
                <w:szCs w:val="20"/>
              </w:rPr>
              <w:t xml:space="preserve"> </w:t>
            </w:r>
            <w:r w:rsidR="004E3DFA" w:rsidRPr="00460AF8">
              <w:rPr>
                <w:rFonts w:ascii="Aptos" w:hAnsi="Aptos" w:cs="Calibri"/>
                <w:b/>
                <w:bCs/>
                <w:sz w:val="20"/>
                <w:szCs w:val="20"/>
              </w:rPr>
              <w:t>(C/I)</w:t>
            </w:r>
          </w:p>
          <w:p w14:paraId="669C65AA" w14:textId="56617C9A" w:rsidR="008C5B7C" w:rsidRPr="00EF092F" w:rsidRDefault="008C5B7C" w:rsidP="0BC9E25D">
            <w:pPr>
              <w:rPr>
                <w:rFonts w:ascii="Aptos" w:hAnsi="Aptos" w:cs="Calibri"/>
                <w:sz w:val="20"/>
                <w:szCs w:val="20"/>
              </w:rPr>
            </w:pPr>
            <w:r>
              <w:rPr>
                <w:rFonts w:ascii="Aptos" w:hAnsi="Aptos" w:cs="Calibri"/>
                <w:sz w:val="20"/>
                <w:szCs w:val="20"/>
              </w:rPr>
              <w:t>Health Boards</w:t>
            </w:r>
            <w:r w:rsidR="00460AF8">
              <w:rPr>
                <w:rFonts w:ascii="Aptos" w:hAnsi="Aptos" w:cs="Calibri"/>
                <w:sz w:val="20"/>
                <w:szCs w:val="20"/>
              </w:rPr>
              <w:t xml:space="preserve"> </w:t>
            </w:r>
            <w:r w:rsidR="00460AF8" w:rsidRPr="00460AF8">
              <w:rPr>
                <w:rFonts w:ascii="Aptos" w:hAnsi="Aptos" w:cs="Calibri"/>
                <w:b/>
                <w:bCs/>
                <w:sz w:val="20"/>
                <w:szCs w:val="20"/>
              </w:rPr>
              <w:t>(C/I)</w:t>
            </w:r>
          </w:p>
          <w:p w14:paraId="6ED31311" w14:textId="15F43E58" w:rsidR="002E31F5" w:rsidRPr="00EF092F" w:rsidRDefault="002E31F5" w:rsidP="0BC9E25D">
            <w:pPr>
              <w:rPr>
                <w:rFonts w:ascii="Aptos" w:hAnsi="Aptos" w:cs="Calibri"/>
                <w:sz w:val="20"/>
                <w:szCs w:val="20"/>
              </w:rPr>
            </w:pPr>
          </w:p>
          <w:p w14:paraId="1BA9A561" w14:textId="6605F019" w:rsidR="002E31F5" w:rsidRPr="00EF092F" w:rsidRDefault="002E31F5" w:rsidP="0BC9E25D">
            <w:pPr>
              <w:rPr>
                <w:rFonts w:ascii="Aptos" w:hAnsi="Aptos" w:cs="Calibri"/>
                <w:sz w:val="20"/>
                <w:szCs w:val="20"/>
              </w:rPr>
            </w:pPr>
          </w:p>
          <w:p w14:paraId="2163800F" w14:textId="1FA1A0C6" w:rsidR="002E31F5" w:rsidRPr="00EF092F" w:rsidRDefault="002E31F5" w:rsidP="0BC9E25D">
            <w:pPr>
              <w:rPr>
                <w:rFonts w:ascii="Aptos" w:hAnsi="Aptos" w:cs="Calibri"/>
                <w:sz w:val="20"/>
                <w:szCs w:val="20"/>
              </w:rPr>
            </w:pPr>
          </w:p>
          <w:p w14:paraId="2F853A49" w14:textId="77777777" w:rsidR="002E31F5" w:rsidRDefault="002E31F5" w:rsidP="005909F1">
            <w:pPr>
              <w:rPr>
                <w:rFonts w:ascii="Aptos" w:hAnsi="Aptos" w:cs="Calibri"/>
                <w:sz w:val="20"/>
                <w:szCs w:val="20"/>
              </w:rPr>
            </w:pPr>
          </w:p>
          <w:p w14:paraId="6CBA207F" w14:textId="77777777" w:rsidR="00F24432" w:rsidRDefault="00F24432" w:rsidP="005909F1">
            <w:pPr>
              <w:rPr>
                <w:rFonts w:ascii="Aptos" w:hAnsi="Aptos" w:cs="Calibri"/>
                <w:sz w:val="20"/>
                <w:szCs w:val="20"/>
              </w:rPr>
            </w:pPr>
          </w:p>
          <w:p w14:paraId="5BDE63BD" w14:textId="77777777" w:rsidR="00F24432" w:rsidRDefault="00F24432" w:rsidP="005909F1">
            <w:pPr>
              <w:rPr>
                <w:rFonts w:ascii="Aptos" w:hAnsi="Aptos" w:cs="Calibri"/>
                <w:sz w:val="20"/>
                <w:szCs w:val="20"/>
              </w:rPr>
            </w:pPr>
          </w:p>
          <w:p w14:paraId="4307DA68" w14:textId="77777777" w:rsidR="00F24432" w:rsidRDefault="00F24432" w:rsidP="005909F1">
            <w:pPr>
              <w:rPr>
                <w:rFonts w:ascii="Aptos" w:hAnsi="Aptos" w:cs="Calibri"/>
                <w:sz w:val="20"/>
                <w:szCs w:val="20"/>
              </w:rPr>
            </w:pPr>
          </w:p>
          <w:p w14:paraId="1AEE15B9" w14:textId="77777777" w:rsidR="00973FC6" w:rsidRDefault="00027C94" w:rsidP="00F24432">
            <w:pPr>
              <w:pStyle w:val="Tablecontent"/>
              <w:rPr>
                <w:rFonts w:ascii="Aptos" w:hAnsi="Aptos" w:cs="Calibri"/>
                <w:sz w:val="20"/>
              </w:rPr>
            </w:pPr>
            <w:r>
              <w:rPr>
                <w:rFonts w:ascii="Aptos" w:hAnsi="Aptos" w:cs="Calibri"/>
                <w:sz w:val="20"/>
              </w:rPr>
              <w:t>Value Transformation:</w:t>
            </w:r>
          </w:p>
          <w:p w14:paraId="12B62AF8" w14:textId="0110FB9D" w:rsidR="00F24432" w:rsidRDefault="00F24432" w:rsidP="00F24432">
            <w:pPr>
              <w:pStyle w:val="Tablecontent"/>
              <w:rPr>
                <w:rFonts w:ascii="Aptos" w:hAnsi="Aptos"/>
                <w:b/>
                <w:bCs/>
                <w:sz w:val="20"/>
              </w:rPr>
            </w:pPr>
            <w:r w:rsidRPr="00EB593D">
              <w:rPr>
                <w:rFonts w:ascii="Aptos" w:hAnsi="Aptos" w:cs="Calibri"/>
                <w:sz w:val="20"/>
              </w:rPr>
              <w:t>Value in Health</w:t>
            </w:r>
            <w:r>
              <w:rPr>
                <w:rFonts w:ascii="Aptos" w:hAnsi="Aptos" w:cs="Calibri"/>
                <w:sz w:val="20"/>
              </w:rPr>
              <w:t xml:space="preserve"> </w:t>
            </w:r>
            <w:r w:rsidRPr="00F37769">
              <w:rPr>
                <w:rFonts w:ascii="Aptos" w:hAnsi="Aptos"/>
                <w:b/>
                <w:bCs/>
                <w:sz w:val="20"/>
              </w:rPr>
              <w:t>(</w:t>
            </w:r>
            <w:r w:rsidR="00BA5B44">
              <w:rPr>
                <w:rFonts w:ascii="Aptos" w:hAnsi="Aptos"/>
                <w:b/>
                <w:bCs/>
                <w:sz w:val="20"/>
              </w:rPr>
              <w:t>C/I</w:t>
            </w:r>
            <w:r w:rsidRPr="00F37769">
              <w:rPr>
                <w:rFonts w:ascii="Aptos" w:hAnsi="Aptos"/>
                <w:b/>
                <w:bCs/>
                <w:sz w:val="20"/>
              </w:rPr>
              <w:t>)</w:t>
            </w:r>
            <w:r w:rsidR="00027C94">
              <w:rPr>
                <w:rFonts w:ascii="Aptos" w:hAnsi="Aptos"/>
                <w:b/>
                <w:bCs/>
                <w:sz w:val="20"/>
              </w:rPr>
              <w:t xml:space="preserve">, </w:t>
            </w:r>
            <w:r w:rsidR="00027C94" w:rsidRPr="00BA5B44">
              <w:rPr>
                <w:rFonts w:ascii="Aptos" w:hAnsi="Aptos"/>
                <w:sz w:val="20"/>
              </w:rPr>
              <w:t>Data</w:t>
            </w:r>
            <w:r w:rsidR="00027C94">
              <w:rPr>
                <w:rFonts w:ascii="Aptos" w:hAnsi="Aptos"/>
                <w:sz w:val="20"/>
              </w:rPr>
              <w:t xml:space="preserve"> </w:t>
            </w:r>
            <w:r w:rsidR="005E0E34">
              <w:rPr>
                <w:rFonts w:ascii="Aptos" w:hAnsi="Aptos"/>
                <w:sz w:val="20"/>
              </w:rPr>
              <w:t>&amp; Analytics</w:t>
            </w:r>
            <w:r w:rsidR="00027C94" w:rsidRPr="00BA5B44">
              <w:rPr>
                <w:rFonts w:ascii="Aptos" w:hAnsi="Aptos"/>
                <w:b/>
                <w:bCs/>
                <w:sz w:val="20"/>
              </w:rPr>
              <w:t>(R)</w:t>
            </w:r>
          </w:p>
          <w:p w14:paraId="719B1766" w14:textId="77777777" w:rsidR="00F24432" w:rsidRPr="005E32BA" w:rsidRDefault="00F24432" w:rsidP="00F24432">
            <w:pPr>
              <w:pStyle w:val="Tablecontent"/>
              <w:rPr>
                <w:rFonts w:ascii="Aptos" w:hAnsi="Aptos" w:cs="Calibri"/>
                <w:sz w:val="20"/>
              </w:rPr>
            </w:pPr>
            <w:r w:rsidRPr="005E32BA">
              <w:rPr>
                <w:rFonts w:ascii="Aptos" w:hAnsi="Aptos"/>
                <w:sz w:val="20"/>
              </w:rPr>
              <w:t>Health Boards</w:t>
            </w:r>
            <w:r>
              <w:rPr>
                <w:rFonts w:ascii="Aptos" w:hAnsi="Aptos"/>
                <w:sz w:val="20"/>
              </w:rPr>
              <w:t xml:space="preserve"> </w:t>
            </w:r>
            <w:r w:rsidRPr="002637C5">
              <w:rPr>
                <w:rFonts w:ascii="Aptos" w:hAnsi="Aptos" w:cstheme="minorHAnsi"/>
                <w:b/>
                <w:bCs/>
                <w:color w:val="000000" w:themeColor="text1"/>
                <w:sz w:val="20"/>
              </w:rPr>
              <w:t>(R/C/I)</w:t>
            </w:r>
          </w:p>
          <w:p w14:paraId="71BF9C61" w14:textId="3510E9E1" w:rsidR="00F24432" w:rsidRPr="00EF092F" w:rsidRDefault="00F24432" w:rsidP="005909F1">
            <w:pPr>
              <w:rPr>
                <w:rFonts w:ascii="Aptos" w:hAnsi="Aptos" w:cs="Calibri"/>
                <w:sz w:val="20"/>
                <w:szCs w:val="20"/>
              </w:rPr>
            </w:pPr>
          </w:p>
        </w:tc>
      </w:tr>
      <w:tr w:rsidR="00745666" w:rsidRPr="00EF092F" w14:paraId="7317245F" w14:textId="77777777" w:rsidTr="00CE0064">
        <w:trPr>
          <w:trHeight w:val="300"/>
        </w:trPr>
        <w:tc>
          <w:tcPr>
            <w:tcW w:w="1942" w:type="dxa"/>
            <w:tcBorders>
              <w:top w:val="single" w:sz="4" w:space="0" w:color="auto"/>
              <w:left w:val="single" w:sz="4" w:space="0" w:color="auto"/>
              <w:bottom w:val="nil"/>
              <w:right w:val="single" w:sz="4" w:space="0" w:color="auto"/>
            </w:tcBorders>
          </w:tcPr>
          <w:p w14:paraId="3219CC94" w14:textId="77777777" w:rsidR="00745666" w:rsidRPr="00EF092F" w:rsidRDefault="00745666" w:rsidP="00C252D2">
            <w:pPr>
              <w:jc w:val="center"/>
              <w:rPr>
                <w:rFonts w:ascii="Aptos" w:hAnsi="Aptos" w:cs="Calibri"/>
                <w:sz w:val="20"/>
                <w:szCs w:val="20"/>
              </w:rPr>
            </w:pPr>
          </w:p>
          <w:p w14:paraId="3C8EA7F8" w14:textId="77777777" w:rsidR="00C252D2" w:rsidRPr="00EF092F" w:rsidRDefault="00C252D2" w:rsidP="00C252D2">
            <w:pPr>
              <w:jc w:val="center"/>
              <w:rPr>
                <w:rFonts w:ascii="Aptos" w:hAnsi="Aptos" w:cs="Calibri"/>
                <w:sz w:val="20"/>
                <w:szCs w:val="20"/>
              </w:rPr>
            </w:pPr>
          </w:p>
          <w:p w14:paraId="5D706BA3" w14:textId="77777777" w:rsidR="00C252D2" w:rsidRPr="00EF092F" w:rsidRDefault="00C252D2" w:rsidP="00C252D2">
            <w:pPr>
              <w:jc w:val="center"/>
              <w:rPr>
                <w:rFonts w:ascii="Aptos" w:hAnsi="Aptos" w:cs="Calibri"/>
                <w:sz w:val="20"/>
                <w:szCs w:val="20"/>
              </w:rPr>
            </w:pPr>
          </w:p>
          <w:p w14:paraId="30C00043" w14:textId="77777777" w:rsidR="00C252D2" w:rsidRPr="00EF092F" w:rsidRDefault="00C252D2" w:rsidP="00C252D2">
            <w:pPr>
              <w:jc w:val="center"/>
              <w:rPr>
                <w:rFonts w:ascii="Aptos" w:hAnsi="Aptos" w:cs="Calibri"/>
                <w:sz w:val="20"/>
                <w:szCs w:val="20"/>
              </w:rPr>
            </w:pPr>
          </w:p>
          <w:p w14:paraId="5A7EBE1D" w14:textId="77777777" w:rsidR="00C252D2" w:rsidRPr="00EF092F" w:rsidRDefault="00C252D2" w:rsidP="00C252D2">
            <w:pPr>
              <w:jc w:val="center"/>
              <w:rPr>
                <w:rFonts w:ascii="Aptos" w:hAnsi="Aptos" w:cs="Calibri"/>
                <w:sz w:val="20"/>
                <w:szCs w:val="20"/>
              </w:rPr>
            </w:pPr>
          </w:p>
          <w:p w14:paraId="45174D5D" w14:textId="77777777" w:rsidR="00682169" w:rsidRDefault="00682169" w:rsidP="0032394F">
            <w:pPr>
              <w:rPr>
                <w:rFonts w:ascii="Aptos" w:hAnsi="Aptos" w:cs="Calibri"/>
                <w:b/>
                <w:bCs/>
                <w:sz w:val="20"/>
                <w:szCs w:val="20"/>
              </w:rPr>
            </w:pPr>
          </w:p>
          <w:p w14:paraId="7AF8ADC2" w14:textId="77777777" w:rsidR="0032394F" w:rsidRPr="00EF092F" w:rsidRDefault="0032394F" w:rsidP="0032394F">
            <w:pPr>
              <w:rPr>
                <w:rFonts w:ascii="Aptos" w:hAnsi="Aptos" w:cs="Calibri"/>
                <w:b/>
                <w:bCs/>
                <w:sz w:val="20"/>
                <w:szCs w:val="20"/>
              </w:rPr>
            </w:pPr>
          </w:p>
          <w:p w14:paraId="16CDDB4F" w14:textId="248CB563" w:rsidR="00682169" w:rsidRPr="00EF092F" w:rsidRDefault="00682169" w:rsidP="00682169">
            <w:pPr>
              <w:jc w:val="center"/>
              <w:rPr>
                <w:rFonts w:ascii="Aptos" w:hAnsi="Aptos" w:cs="Calibri"/>
                <w:b/>
                <w:bCs/>
                <w:sz w:val="20"/>
                <w:szCs w:val="20"/>
              </w:rPr>
            </w:pPr>
            <w:r w:rsidRPr="00EF092F">
              <w:rPr>
                <w:rFonts w:ascii="Aptos" w:hAnsi="Aptos" w:cs="Calibri"/>
                <w:b/>
                <w:bCs/>
                <w:sz w:val="20"/>
                <w:szCs w:val="20"/>
              </w:rPr>
              <w:t>Priority 2:</w:t>
            </w:r>
          </w:p>
          <w:p w14:paraId="72632144" w14:textId="77777777" w:rsidR="00682169" w:rsidRPr="00EF092F" w:rsidRDefault="00682169" w:rsidP="00682169">
            <w:pPr>
              <w:jc w:val="center"/>
              <w:rPr>
                <w:rFonts w:ascii="Aptos" w:hAnsi="Aptos" w:cs="Calibri"/>
                <w:b/>
                <w:sz w:val="20"/>
                <w:szCs w:val="20"/>
              </w:rPr>
            </w:pPr>
            <w:r w:rsidRPr="00EF092F">
              <w:rPr>
                <w:rFonts w:ascii="Aptos" w:hAnsi="Aptos" w:cs="Calibri"/>
                <w:b/>
                <w:sz w:val="20"/>
                <w:szCs w:val="20"/>
              </w:rPr>
              <w:t>Clinical</w:t>
            </w:r>
          </w:p>
          <w:p w14:paraId="5F504F64" w14:textId="6000170D" w:rsidR="00C252D2" w:rsidRPr="00EF092F" w:rsidRDefault="00682169" w:rsidP="00682169">
            <w:pPr>
              <w:jc w:val="center"/>
              <w:rPr>
                <w:rFonts w:ascii="Aptos" w:hAnsi="Aptos" w:cs="Calibri"/>
                <w:sz w:val="20"/>
                <w:szCs w:val="20"/>
              </w:rPr>
            </w:pPr>
            <w:r w:rsidRPr="00EF092F">
              <w:rPr>
                <w:rFonts w:ascii="Aptos" w:hAnsi="Aptos" w:cs="Calibri"/>
                <w:b/>
                <w:bCs/>
                <w:sz w:val="20"/>
                <w:szCs w:val="20"/>
              </w:rPr>
              <w:t>Pathway</w:t>
            </w:r>
          </w:p>
          <w:p w14:paraId="0345B2FD" w14:textId="3FF906D8" w:rsidR="00C252D2" w:rsidRPr="00EF092F" w:rsidRDefault="00682169" w:rsidP="0032394F">
            <w:pPr>
              <w:jc w:val="center"/>
              <w:rPr>
                <w:rFonts w:ascii="Aptos" w:hAnsi="Aptos" w:cs="Calibri"/>
                <w:sz w:val="20"/>
                <w:szCs w:val="20"/>
              </w:rPr>
            </w:pPr>
            <w:r w:rsidRPr="00EF092F">
              <w:rPr>
                <w:rFonts w:ascii="Aptos" w:hAnsi="Aptos" w:cs="Calibri"/>
                <w:b/>
                <w:bCs/>
                <w:sz w:val="20"/>
                <w:szCs w:val="20"/>
              </w:rPr>
              <w:t>Development</w:t>
            </w:r>
          </w:p>
          <w:p w14:paraId="76AB8D1F" w14:textId="77777777" w:rsidR="00C252D2" w:rsidRPr="00EF092F" w:rsidRDefault="00C252D2" w:rsidP="00C252D2">
            <w:pPr>
              <w:jc w:val="center"/>
              <w:rPr>
                <w:rFonts w:ascii="Aptos" w:hAnsi="Aptos" w:cs="Calibri"/>
                <w:sz w:val="20"/>
                <w:szCs w:val="20"/>
              </w:rPr>
            </w:pPr>
          </w:p>
          <w:p w14:paraId="233A503F" w14:textId="09E883D7" w:rsidR="00A47A5E" w:rsidRPr="00EF092F" w:rsidRDefault="00A47A5E" w:rsidP="00682169">
            <w:pPr>
              <w:rPr>
                <w:rFonts w:ascii="Aptos" w:hAnsi="Aptos" w:cs="Calibri"/>
                <w:b/>
                <w:bCs/>
                <w:sz w:val="20"/>
                <w:szCs w:val="20"/>
              </w:rPr>
            </w:pPr>
          </w:p>
        </w:tc>
        <w:tc>
          <w:tcPr>
            <w:tcW w:w="709" w:type="dxa"/>
            <w:tcBorders>
              <w:left w:val="single" w:sz="4" w:space="0" w:color="auto"/>
            </w:tcBorders>
          </w:tcPr>
          <w:p w14:paraId="0F2535F0" w14:textId="7C5BB375" w:rsidR="00745666" w:rsidRPr="00EF092F" w:rsidRDefault="00745666" w:rsidP="2C1AC309">
            <w:pPr>
              <w:pStyle w:val="ListParagraph"/>
              <w:ind w:left="37"/>
              <w:rPr>
                <w:rFonts w:ascii="Aptos" w:hAnsi="Aptos" w:cs="Calibri"/>
                <w:sz w:val="20"/>
                <w:szCs w:val="20"/>
              </w:rPr>
            </w:pPr>
            <w:r w:rsidRPr="00EF092F">
              <w:rPr>
                <w:rFonts w:ascii="Aptos" w:hAnsi="Aptos" w:cs="Calibri"/>
                <w:sz w:val="20"/>
                <w:szCs w:val="20"/>
              </w:rPr>
              <w:t>Q1</w:t>
            </w:r>
          </w:p>
        </w:tc>
        <w:tc>
          <w:tcPr>
            <w:tcW w:w="4961" w:type="dxa"/>
          </w:tcPr>
          <w:p w14:paraId="33FB03F4" w14:textId="77777777" w:rsidR="008C5B7C" w:rsidRDefault="00D45F46" w:rsidP="00510C37">
            <w:pPr>
              <w:pStyle w:val="Tablecontent"/>
              <w:rPr>
                <w:rFonts w:ascii="Aptos" w:hAnsi="Aptos" w:cs="Calibri"/>
                <w:b/>
                <w:bCs/>
                <w:sz w:val="20"/>
              </w:rPr>
            </w:pPr>
            <w:r w:rsidRPr="00EF092F">
              <w:rPr>
                <w:rStyle w:val="normaltextrun"/>
                <w:rFonts w:ascii="Aptos" w:eastAsiaTheme="majorEastAsia" w:hAnsi="Aptos" w:cs="Calibri"/>
                <w:b/>
                <w:bCs/>
                <w:sz w:val="20"/>
              </w:rPr>
              <w:t>Al</w:t>
            </w:r>
            <w:r w:rsidR="00A47A5E" w:rsidRPr="00EF092F">
              <w:rPr>
                <w:rStyle w:val="normaltextrun"/>
                <w:rFonts w:ascii="Aptos" w:eastAsiaTheme="majorEastAsia" w:hAnsi="Aptos" w:cs="Calibri"/>
                <w:b/>
                <w:bCs/>
                <w:sz w:val="20"/>
              </w:rPr>
              <w:t>l</w:t>
            </w:r>
            <w:r w:rsidRPr="00EF092F">
              <w:rPr>
                <w:rStyle w:val="normaltextrun"/>
                <w:rFonts w:ascii="Aptos" w:eastAsiaTheme="majorEastAsia" w:hAnsi="Aptos" w:cs="Calibri"/>
                <w:b/>
                <w:bCs/>
                <w:sz w:val="20"/>
              </w:rPr>
              <w:t xml:space="preserve"> Wales </w:t>
            </w:r>
            <w:r w:rsidR="35D5C73C" w:rsidRPr="00EF092F">
              <w:rPr>
                <w:rFonts w:ascii="Aptos" w:hAnsi="Aptos" w:cs="Calibri"/>
                <w:b/>
                <w:bCs/>
                <w:sz w:val="20"/>
              </w:rPr>
              <w:t>Breathlessness Pathway</w:t>
            </w:r>
            <w:r w:rsidR="008C5B7C">
              <w:rPr>
                <w:rFonts w:ascii="Aptos" w:hAnsi="Aptos" w:cs="Calibri"/>
                <w:b/>
                <w:bCs/>
                <w:sz w:val="20"/>
              </w:rPr>
              <w:t>:</w:t>
            </w:r>
            <w:r w:rsidR="000F5BBC" w:rsidRPr="00EF092F">
              <w:rPr>
                <w:rFonts w:ascii="Aptos" w:hAnsi="Aptos" w:cs="Calibri"/>
                <w:b/>
                <w:bCs/>
                <w:sz w:val="20"/>
              </w:rPr>
              <w:t xml:space="preserve"> </w:t>
            </w:r>
          </w:p>
          <w:p w14:paraId="05E836C1" w14:textId="0BF39CCF" w:rsidR="00A47A5E" w:rsidRPr="008C5B7C" w:rsidRDefault="00D45F46" w:rsidP="00510C37">
            <w:pPr>
              <w:pStyle w:val="Tablecontent"/>
              <w:rPr>
                <w:rFonts w:ascii="Aptos" w:eastAsiaTheme="majorEastAsia" w:hAnsi="Aptos" w:cs="Calibri"/>
                <w:color w:val="000000" w:themeColor="text1"/>
                <w:sz w:val="20"/>
              </w:rPr>
            </w:pPr>
            <w:r w:rsidRPr="00EF092F">
              <w:rPr>
                <w:rFonts w:ascii="Aptos" w:hAnsi="Aptos" w:cs="Calibri"/>
                <w:sz w:val="20"/>
              </w:rPr>
              <w:t>Community based mobile service</w:t>
            </w:r>
            <w:r w:rsidR="00A47A5E" w:rsidRPr="00EF092F">
              <w:rPr>
                <w:rFonts w:ascii="Aptos" w:hAnsi="Aptos" w:cs="Calibri"/>
                <w:sz w:val="20"/>
              </w:rPr>
              <w:t>/hub across Wales</w:t>
            </w:r>
            <w:r w:rsidR="008C5B7C">
              <w:rPr>
                <w:rFonts w:ascii="Aptos" w:hAnsi="Aptos" w:cs="Calibri"/>
                <w:sz w:val="20"/>
              </w:rPr>
              <w:t>, i</w:t>
            </w:r>
            <w:r w:rsidR="00A47A5E" w:rsidRPr="00EF092F">
              <w:rPr>
                <w:rFonts w:ascii="Aptos" w:hAnsi="Aptos" w:cs="Calibri"/>
                <w:sz w:val="20"/>
              </w:rPr>
              <w:t xml:space="preserve">ntegrating </w:t>
            </w:r>
            <w:r w:rsidR="003A2F92" w:rsidRPr="00EF092F">
              <w:rPr>
                <w:rFonts w:ascii="Aptos" w:hAnsi="Aptos" w:cs="Calibri"/>
                <w:sz w:val="20"/>
              </w:rPr>
              <w:t>multidisciplinary teams (</w:t>
            </w:r>
            <w:r w:rsidR="00A47A5E" w:rsidRPr="00EF092F">
              <w:rPr>
                <w:rFonts w:ascii="Aptos" w:hAnsi="Aptos" w:cs="Calibri"/>
                <w:sz w:val="20"/>
              </w:rPr>
              <w:t>MDTs</w:t>
            </w:r>
            <w:r w:rsidR="003A2F92" w:rsidRPr="00EF092F">
              <w:rPr>
                <w:rFonts w:ascii="Aptos" w:hAnsi="Aptos" w:cs="Calibri"/>
                <w:sz w:val="20"/>
              </w:rPr>
              <w:t>)</w:t>
            </w:r>
            <w:r w:rsidR="00A47A5E" w:rsidRPr="00EF092F">
              <w:rPr>
                <w:rFonts w:ascii="Aptos" w:hAnsi="Aptos" w:cs="Calibri"/>
                <w:sz w:val="20"/>
              </w:rPr>
              <w:t xml:space="preserve"> with expertise in respiratory and cardiac care</w:t>
            </w:r>
            <w:r w:rsidR="008C5B7C">
              <w:rPr>
                <w:rFonts w:ascii="Aptos" w:hAnsi="Aptos" w:cs="Calibri"/>
                <w:sz w:val="20"/>
              </w:rPr>
              <w:t xml:space="preserve">. </w:t>
            </w:r>
            <w:r w:rsidR="000F5BBC" w:rsidRPr="00EF092F">
              <w:rPr>
                <w:rFonts w:ascii="Aptos" w:hAnsi="Aptos" w:cs="Calibri"/>
                <w:sz w:val="20"/>
              </w:rPr>
              <w:t xml:space="preserve"> </w:t>
            </w:r>
            <w:r w:rsidR="008C5B7C" w:rsidRPr="008C5B7C">
              <w:rPr>
                <w:rFonts w:ascii="Aptos" w:hAnsi="Aptos" w:cs="Calibri"/>
                <w:sz w:val="20"/>
              </w:rPr>
              <w:t>Project plan to be finalised</w:t>
            </w:r>
            <w:r w:rsidR="008C5B7C">
              <w:rPr>
                <w:rFonts w:ascii="Aptos" w:hAnsi="Aptos" w:cs="Calibri"/>
                <w:sz w:val="20"/>
              </w:rPr>
              <w:t>.</w:t>
            </w:r>
          </w:p>
          <w:p w14:paraId="219302BE" w14:textId="6EFC8AB9" w:rsidR="00805727" w:rsidRPr="00AA4710" w:rsidRDefault="008C5B7C" w:rsidP="00AA4710">
            <w:pPr>
              <w:pStyle w:val="paragraph"/>
              <w:spacing w:before="0" w:after="0"/>
              <w:rPr>
                <w:rStyle w:val="normaltextrun"/>
                <w:rFonts w:ascii="Aptos" w:hAnsi="Aptos" w:cs="Calibri"/>
                <w:sz w:val="20"/>
                <w:szCs w:val="20"/>
              </w:rPr>
            </w:pPr>
            <w:r w:rsidRPr="008C5B7C">
              <w:rPr>
                <w:rFonts w:ascii="Aptos" w:hAnsi="Aptos" w:cs="Segoe UI"/>
                <w:sz w:val="20"/>
                <w:szCs w:val="20"/>
              </w:rPr>
              <w:t>A guidance document for pathways to be shared with stakeholders.</w:t>
            </w:r>
          </w:p>
        </w:tc>
        <w:tc>
          <w:tcPr>
            <w:tcW w:w="3544" w:type="dxa"/>
            <w:shd w:val="clear" w:color="auto" w:fill="auto"/>
          </w:tcPr>
          <w:p w14:paraId="4599B9FA" w14:textId="0226DF86" w:rsidR="008C5B7C" w:rsidRPr="008C5B7C" w:rsidRDefault="008C5B7C" w:rsidP="008C5B7C">
            <w:pPr>
              <w:rPr>
                <w:rFonts w:ascii="Aptos" w:eastAsiaTheme="majorEastAsia" w:hAnsi="Aptos" w:cs="Calibri"/>
                <w:color w:val="000000" w:themeColor="text1"/>
                <w:sz w:val="20"/>
                <w:szCs w:val="20"/>
              </w:rPr>
            </w:pPr>
            <w:r w:rsidRPr="008C5B7C">
              <w:rPr>
                <w:rFonts w:ascii="Aptos" w:eastAsiaTheme="majorEastAsia" w:hAnsi="Aptos" w:cs="Calibri"/>
                <w:color w:val="000000" w:themeColor="text1"/>
                <w:sz w:val="20"/>
                <w:szCs w:val="20"/>
              </w:rPr>
              <w:t>Aligns with Welsh Government Policies, equitable, person-centred care</w:t>
            </w:r>
            <w:r>
              <w:rPr>
                <w:rFonts w:ascii="Aptos" w:eastAsiaTheme="majorEastAsia" w:hAnsi="Aptos" w:cs="Calibri"/>
                <w:color w:val="000000" w:themeColor="text1"/>
                <w:sz w:val="20"/>
                <w:szCs w:val="20"/>
              </w:rPr>
              <w:t xml:space="preserve"> </w:t>
            </w:r>
            <w:r w:rsidRPr="008C5B7C">
              <w:rPr>
                <w:rFonts w:ascii="Aptos" w:eastAsiaTheme="majorEastAsia" w:hAnsi="Aptos" w:cs="Calibri"/>
                <w:color w:val="000000" w:themeColor="text1"/>
                <w:sz w:val="20"/>
                <w:szCs w:val="20"/>
              </w:rPr>
              <w:t>(Community by Design)</w:t>
            </w:r>
            <w:r>
              <w:rPr>
                <w:rFonts w:ascii="Aptos" w:eastAsiaTheme="majorEastAsia" w:hAnsi="Aptos" w:cs="Calibri"/>
                <w:color w:val="000000" w:themeColor="text1"/>
                <w:sz w:val="20"/>
                <w:szCs w:val="20"/>
              </w:rPr>
              <w:t>.</w:t>
            </w:r>
          </w:p>
          <w:p w14:paraId="1FDD0299" w14:textId="2859BA60" w:rsidR="009624DF" w:rsidRPr="00EF092F" w:rsidRDefault="008C5B7C" w:rsidP="008C5B7C">
            <w:pPr>
              <w:pStyle w:val="Tablecontent"/>
              <w:rPr>
                <w:rFonts w:ascii="Aptos" w:hAnsi="Aptos" w:cs="Calibri"/>
                <w:sz w:val="20"/>
              </w:rPr>
            </w:pPr>
            <w:r w:rsidRPr="008C5B7C">
              <w:rPr>
                <w:rFonts w:ascii="Aptos" w:hAnsi="Aptos" w:cs="Calibri"/>
                <w:sz w:val="20"/>
              </w:rPr>
              <w:t xml:space="preserve">Improved access and reduced hospital pressures. early accurate diagnosis and equitable access to diagnostics and treatment. Enabling more sustainable integrated care though multidisciplinary teams. </w:t>
            </w:r>
          </w:p>
        </w:tc>
        <w:tc>
          <w:tcPr>
            <w:tcW w:w="3260" w:type="dxa"/>
          </w:tcPr>
          <w:p w14:paraId="3E69FA63" w14:textId="58D70319" w:rsidR="009624DF" w:rsidRPr="00EF092F" w:rsidRDefault="009624DF" w:rsidP="009624DF">
            <w:pPr>
              <w:pStyle w:val="Tablecontent"/>
              <w:rPr>
                <w:rFonts w:ascii="Aptos" w:hAnsi="Aptos" w:cs="Calibri"/>
                <w:sz w:val="20"/>
              </w:rPr>
            </w:pPr>
            <w:r w:rsidRPr="00EF092F">
              <w:rPr>
                <w:rFonts w:ascii="Aptos" w:hAnsi="Aptos" w:cs="Calibri"/>
                <w:sz w:val="20"/>
              </w:rPr>
              <w:t>Welsh Government</w:t>
            </w:r>
            <w:r w:rsidR="00A603A0">
              <w:rPr>
                <w:rFonts w:ascii="Aptos" w:hAnsi="Aptos" w:cs="Calibri"/>
                <w:sz w:val="20"/>
              </w:rPr>
              <w:t xml:space="preserve"> </w:t>
            </w:r>
            <w:r w:rsidR="00FC42B8" w:rsidRPr="00460AF8">
              <w:rPr>
                <w:rFonts w:ascii="Aptos" w:hAnsi="Aptos" w:cs="Calibri"/>
                <w:b/>
                <w:bCs/>
                <w:sz w:val="20"/>
              </w:rPr>
              <w:t>(C/I)</w:t>
            </w:r>
          </w:p>
          <w:p w14:paraId="570995D7" w14:textId="4897F03E" w:rsidR="009624DF" w:rsidRPr="00EF092F" w:rsidRDefault="009624DF" w:rsidP="009624DF">
            <w:pPr>
              <w:pStyle w:val="Tablecontent"/>
              <w:rPr>
                <w:rFonts w:ascii="Aptos" w:hAnsi="Aptos" w:cs="Calibri"/>
                <w:sz w:val="20"/>
              </w:rPr>
            </w:pPr>
            <w:r w:rsidRPr="00EF092F">
              <w:rPr>
                <w:rFonts w:ascii="Aptos" w:hAnsi="Aptos" w:cs="Calibri"/>
                <w:sz w:val="20"/>
              </w:rPr>
              <w:t>Strategic Programme for Primary Care</w:t>
            </w:r>
            <w:r w:rsidR="009F078E" w:rsidRPr="00EF092F">
              <w:rPr>
                <w:rFonts w:ascii="Aptos" w:hAnsi="Aptos" w:cs="Calibri"/>
                <w:sz w:val="20"/>
              </w:rPr>
              <w:t xml:space="preserve"> (SPPC)</w:t>
            </w:r>
            <w:r w:rsidR="00FE283F">
              <w:rPr>
                <w:rFonts w:ascii="Aptos" w:hAnsi="Aptos" w:cs="Calibri"/>
                <w:sz w:val="20"/>
              </w:rPr>
              <w:t xml:space="preserve"> </w:t>
            </w:r>
            <w:r w:rsidR="00FE283F" w:rsidRPr="00FE283F">
              <w:rPr>
                <w:rFonts w:ascii="Aptos" w:hAnsi="Aptos" w:cs="Calibri"/>
                <w:b/>
                <w:bCs/>
                <w:sz w:val="20"/>
              </w:rPr>
              <w:t>(</w:t>
            </w:r>
            <w:r w:rsidR="00AC3625">
              <w:rPr>
                <w:rFonts w:ascii="Aptos" w:hAnsi="Aptos" w:cs="Calibri"/>
                <w:b/>
                <w:bCs/>
                <w:sz w:val="20"/>
              </w:rPr>
              <w:t>R/</w:t>
            </w:r>
            <w:r w:rsidR="00FE283F" w:rsidRPr="00FE283F">
              <w:rPr>
                <w:rFonts w:ascii="Aptos" w:hAnsi="Aptos" w:cs="Calibri"/>
                <w:b/>
                <w:bCs/>
                <w:sz w:val="20"/>
              </w:rPr>
              <w:t>A</w:t>
            </w:r>
            <w:r w:rsidR="0001111C">
              <w:rPr>
                <w:rFonts w:ascii="Aptos" w:hAnsi="Aptos" w:cs="Calibri"/>
                <w:b/>
                <w:bCs/>
                <w:sz w:val="20"/>
              </w:rPr>
              <w:t>/C/I</w:t>
            </w:r>
            <w:r w:rsidR="00FE283F" w:rsidRPr="00FE283F">
              <w:rPr>
                <w:rFonts w:ascii="Aptos" w:hAnsi="Aptos" w:cs="Calibri"/>
                <w:b/>
                <w:bCs/>
                <w:sz w:val="20"/>
              </w:rPr>
              <w:t>)</w:t>
            </w:r>
          </w:p>
          <w:p w14:paraId="25C63F9D" w14:textId="27E22E6D" w:rsidR="009624DF" w:rsidRPr="00EF092F" w:rsidRDefault="009624DF" w:rsidP="009624DF">
            <w:pPr>
              <w:pStyle w:val="Tablecontent"/>
              <w:rPr>
                <w:rFonts w:ascii="Aptos" w:hAnsi="Aptos" w:cs="Calibri"/>
                <w:sz w:val="20"/>
              </w:rPr>
            </w:pPr>
            <w:r w:rsidRPr="00EF092F">
              <w:rPr>
                <w:rFonts w:ascii="Aptos" w:hAnsi="Aptos" w:cs="Calibri"/>
                <w:sz w:val="20"/>
              </w:rPr>
              <w:t>Cardiovascular Strategic Clinical Network</w:t>
            </w:r>
            <w:r w:rsidR="009F078E" w:rsidRPr="00EF092F">
              <w:rPr>
                <w:rFonts w:ascii="Aptos" w:hAnsi="Aptos" w:cs="Calibri"/>
                <w:sz w:val="20"/>
              </w:rPr>
              <w:t xml:space="preserve"> (CSN)</w:t>
            </w:r>
            <w:r w:rsidR="00FE283F">
              <w:rPr>
                <w:rFonts w:ascii="Aptos" w:hAnsi="Aptos" w:cs="Calibri"/>
                <w:sz w:val="20"/>
              </w:rPr>
              <w:t xml:space="preserve"> </w:t>
            </w:r>
            <w:r w:rsidR="00FE283F" w:rsidRPr="00FE283F">
              <w:rPr>
                <w:rFonts w:ascii="Aptos" w:hAnsi="Aptos" w:cs="Calibri"/>
                <w:b/>
                <w:bCs/>
                <w:sz w:val="20"/>
              </w:rPr>
              <w:t>(</w:t>
            </w:r>
            <w:r w:rsidR="00AC3625">
              <w:rPr>
                <w:rFonts w:ascii="Aptos" w:hAnsi="Aptos" w:cs="Calibri"/>
                <w:b/>
                <w:bCs/>
                <w:sz w:val="20"/>
              </w:rPr>
              <w:t>R/</w:t>
            </w:r>
            <w:r w:rsidR="00FE283F" w:rsidRPr="00FE283F">
              <w:rPr>
                <w:rFonts w:ascii="Aptos" w:hAnsi="Aptos" w:cs="Calibri"/>
                <w:b/>
                <w:bCs/>
                <w:sz w:val="20"/>
              </w:rPr>
              <w:t>A</w:t>
            </w:r>
            <w:r w:rsidR="0088340C">
              <w:rPr>
                <w:rFonts w:ascii="Aptos" w:hAnsi="Aptos" w:cs="Calibri"/>
                <w:b/>
                <w:bCs/>
                <w:sz w:val="20"/>
              </w:rPr>
              <w:t>/C/I)</w:t>
            </w:r>
          </w:p>
          <w:p w14:paraId="418320BC" w14:textId="7988BA1F" w:rsidR="009624DF" w:rsidRPr="00EF092F" w:rsidRDefault="009873CD" w:rsidP="009624DF">
            <w:pPr>
              <w:pStyle w:val="Tablecontent"/>
              <w:rPr>
                <w:rFonts w:ascii="Aptos" w:hAnsi="Aptos" w:cs="Calibri"/>
                <w:sz w:val="20"/>
              </w:rPr>
            </w:pPr>
            <w:r>
              <w:rPr>
                <w:rFonts w:ascii="Aptos" w:hAnsi="Aptos" w:cs="Calibri"/>
                <w:sz w:val="20"/>
              </w:rPr>
              <w:t xml:space="preserve">Value Transformation: </w:t>
            </w:r>
            <w:r w:rsidR="009624DF" w:rsidRPr="00EF092F">
              <w:rPr>
                <w:rFonts w:ascii="Aptos" w:hAnsi="Aptos" w:cs="Calibri"/>
                <w:sz w:val="20"/>
              </w:rPr>
              <w:t>Value in Health</w:t>
            </w:r>
            <w:r w:rsidR="00B61F4D">
              <w:rPr>
                <w:rFonts w:ascii="Aptos" w:hAnsi="Aptos" w:cs="Calibri"/>
                <w:sz w:val="20"/>
              </w:rPr>
              <w:t xml:space="preserve"> </w:t>
            </w:r>
            <w:r w:rsidR="00B61F4D" w:rsidRPr="00B61F4D">
              <w:rPr>
                <w:rFonts w:ascii="Aptos" w:hAnsi="Aptos" w:cs="Calibri"/>
                <w:b/>
                <w:bCs/>
                <w:sz w:val="20"/>
              </w:rPr>
              <w:t>(C/I)</w:t>
            </w:r>
          </w:p>
          <w:p w14:paraId="4F474CE9" w14:textId="3E39A81A" w:rsidR="000F5BBC" w:rsidRPr="00EF092F" w:rsidRDefault="000F5BBC" w:rsidP="009624DF">
            <w:pPr>
              <w:pStyle w:val="Tablecontent"/>
              <w:rPr>
                <w:rFonts w:ascii="Aptos" w:hAnsi="Aptos" w:cs="Calibri"/>
                <w:sz w:val="20"/>
              </w:rPr>
            </w:pPr>
            <w:r w:rsidRPr="00EF092F">
              <w:rPr>
                <w:rFonts w:ascii="Aptos" w:hAnsi="Aptos" w:cs="Calibri"/>
                <w:sz w:val="20"/>
              </w:rPr>
              <w:t>PEoLC Programme</w:t>
            </w:r>
            <w:r w:rsidR="00B61F4D">
              <w:rPr>
                <w:rFonts w:ascii="Aptos" w:hAnsi="Aptos" w:cs="Calibri"/>
                <w:sz w:val="20"/>
              </w:rPr>
              <w:t xml:space="preserve"> </w:t>
            </w:r>
            <w:r w:rsidR="00B61F4D" w:rsidRPr="00B61F4D">
              <w:rPr>
                <w:rFonts w:ascii="Aptos" w:hAnsi="Aptos" w:cs="Calibri"/>
                <w:b/>
                <w:bCs/>
                <w:sz w:val="20"/>
              </w:rPr>
              <w:t>(C/I)</w:t>
            </w:r>
            <w:r w:rsidR="00B61F4D">
              <w:rPr>
                <w:rFonts w:ascii="Aptos" w:hAnsi="Aptos" w:cs="Calibri"/>
                <w:sz w:val="20"/>
              </w:rPr>
              <w:t xml:space="preserve"> </w:t>
            </w:r>
          </w:p>
          <w:p w14:paraId="5E8B96B3" w14:textId="62DFB8B2" w:rsidR="009624DF" w:rsidRPr="00EF092F" w:rsidRDefault="001A6A10" w:rsidP="001A6A10">
            <w:pPr>
              <w:pStyle w:val="paragraph"/>
              <w:spacing w:before="0" w:beforeAutospacing="0" w:after="0" w:afterAutospacing="0"/>
              <w:textAlignment w:val="baseline"/>
              <w:rPr>
                <w:rFonts w:ascii="Aptos" w:hAnsi="Aptos" w:cs="Calibri"/>
                <w:sz w:val="20"/>
                <w:szCs w:val="20"/>
              </w:rPr>
            </w:pPr>
            <w:r w:rsidRPr="00EF092F">
              <w:rPr>
                <w:rStyle w:val="eop"/>
                <w:rFonts w:ascii="Aptos" w:eastAsiaTheme="majorEastAsia" w:hAnsi="Aptos"/>
                <w:sz w:val="20"/>
                <w:szCs w:val="20"/>
              </w:rPr>
              <w:t>Performance &amp; Assurance</w:t>
            </w:r>
            <w:r w:rsidR="00B13EB5">
              <w:rPr>
                <w:rStyle w:val="eop"/>
                <w:rFonts w:ascii="Aptos" w:eastAsiaTheme="majorEastAsia" w:hAnsi="Aptos"/>
                <w:sz w:val="20"/>
                <w:szCs w:val="20"/>
              </w:rPr>
              <w:t xml:space="preserve"> </w:t>
            </w:r>
            <w:r w:rsidR="00B13EB5" w:rsidRPr="00B13EB5">
              <w:rPr>
                <w:rStyle w:val="eop"/>
                <w:rFonts w:ascii="Aptos" w:eastAsiaTheme="majorEastAsia" w:hAnsi="Aptos"/>
                <w:b/>
                <w:bCs/>
                <w:sz w:val="20"/>
                <w:szCs w:val="20"/>
              </w:rPr>
              <w:t>(C</w:t>
            </w:r>
            <w:r w:rsidR="00AA4F2A">
              <w:rPr>
                <w:rStyle w:val="eop"/>
                <w:rFonts w:ascii="Aptos" w:eastAsiaTheme="majorEastAsia" w:hAnsi="Aptos"/>
                <w:b/>
                <w:bCs/>
                <w:sz w:val="20"/>
                <w:szCs w:val="20"/>
              </w:rPr>
              <w:t>/I</w:t>
            </w:r>
            <w:r w:rsidR="00B13EB5" w:rsidRPr="00B13EB5">
              <w:rPr>
                <w:rStyle w:val="eop"/>
                <w:rFonts w:ascii="Aptos" w:eastAsiaTheme="majorEastAsia" w:hAnsi="Aptos"/>
                <w:b/>
                <w:bCs/>
                <w:sz w:val="20"/>
                <w:szCs w:val="20"/>
              </w:rPr>
              <w:t>)</w:t>
            </w:r>
          </w:p>
          <w:p w14:paraId="0809B993" w14:textId="4A7F648B" w:rsidR="00745666" w:rsidRDefault="009624DF" w:rsidP="008C5B7C">
            <w:pPr>
              <w:pStyle w:val="Tablecontent"/>
              <w:rPr>
                <w:rFonts w:ascii="Aptos" w:hAnsi="Aptos" w:cs="Calibri"/>
                <w:b/>
                <w:bCs/>
                <w:sz w:val="20"/>
              </w:rPr>
            </w:pPr>
            <w:r w:rsidRPr="00EF092F">
              <w:rPr>
                <w:rFonts w:ascii="Aptos" w:hAnsi="Aptos" w:cs="Calibri"/>
                <w:sz w:val="20"/>
              </w:rPr>
              <w:t>Industry Partners</w:t>
            </w:r>
            <w:r w:rsidR="00045D2F">
              <w:rPr>
                <w:rFonts w:ascii="Aptos" w:hAnsi="Aptos" w:cs="Calibri"/>
                <w:sz w:val="20"/>
              </w:rPr>
              <w:t xml:space="preserve"> </w:t>
            </w:r>
            <w:r w:rsidR="00045D2F" w:rsidRPr="00045D2F">
              <w:rPr>
                <w:rFonts w:ascii="Aptos" w:hAnsi="Aptos" w:cs="Calibri"/>
                <w:b/>
                <w:bCs/>
                <w:sz w:val="20"/>
              </w:rPr>
              <w:t>(</w:t>
            </w:r>
            <w:r w:rsidR="00B51860">
              <w:rPr>
                <w:rFonts w:ascii="Aptos" w:hAnsi="Aptos" w:cs="Calibri"/>
                <w:b/>
                <w:bCs/>
                <w:sz w:val="20"/>
              </w:rPr>
              <w:t>A/</w:t>
            </w:r>
            <w:r w:rsidR="00045D2F" w:rsidRPr="00045D2F">
              <w:rPr>
                <w:rFonts w:ascii="Aptos" w:hAnsi="Aptos" w:cs="Calibri"/>
                <w:b/>
                <w:bCs/>
                <w:sz w:val="20"/>
              </w:rPr>
              <w:t>C/I)</w:t>
            </w:r>
          </w:p>
          <w:p w14:paraId="7CB97DAC" w14:textId="6C9079AF" w:rsidR="00684C69" w:rsidRPr="00EF092F" w:rsidRDefault="00684C69" w:rsidP="008C5B7C">
            <w:pPr>
              <w:pStyle w:val="Tablecontent"/>
              <w:rPr>
                <w:rFonts w:ascii="Aptos" w:eastAsia="Calibri" w:hAnsi="Aptos"/>
                <w:sz w:val="20"/>
              </w:rPr>
            </w:pPr>
            <w:r w:rsidRPr="00C13F4A">
              <w:rPr>
                <w:rFonts w:ascii="Aptos" w:hAnsi="Aptos" w:cs="Calibri"/>
                <w:sz w:val="20"/>
              </w:rPr>
              <w:t>Third Sector</w:t>
            </w:r>
            <w:r w:rsidR="00C13F4A">
              <w:rPr>
                <w:rFonts w:ascii="Aptos" w:hAnsi="Aptos" w:cs="Calibri"/>
                <w:b/>
                <w:bCs/>
                <w:sz w:val="20"/>
              </w:rPr>
              <w:t>(C/I)</w:t>
            </w:r>
          </w:p>
        </w:tc>
      </w:tr>
      <w:tr w:rsidR="00745666" w:rsidRPr="00EF092F" w14:paraId="351FE286" w14:textId="77777777" w:rsidTr="004E3DFA">
        <w:trPr>
          <w:trHeight w:val="300"/>
        </w:trPr>
        <w:tc>
          <w:tcPr>
            <w:tcW w:w="1942" w:type="dxa"/>
            <w:tcBorders>
              <w:top w:val="nil"/>
              <w:bottom w:val="nil"/>
            </w:tcBorders>
          </w:tcPr>
          <w:p w14:paraId="4731CB0B" w14:textId="756E9ED3" w:rsidR="000E5ACD" w:rsidRPr="00EF092F" w:rsidRDefault="000E5ACD" w:rsidP="00510C37">
            <w:pPr>
              <w:jc w:val="center"/>
              <w:rPr>
                <w:rFonts w:ascii="Aptos" w:hAnsi="Aptos" w:cs="Calibri"/>
                <w:b/>
                <w:sz w:val="20"/>
                <w:szCs w:val="20"/>
              </w:rPr>
            </w:pPr>
          </w:p>
        </w:tc>
        <w:tc>
          <w:tcPr>
            <w:tcW w:w="709" w:type="dxa"/>
          </w:tcPr>
          <w:p w14:paraId="5C4746C7" w14:textId="609EAF9F" w:rsidR="00745666" w:rsidRPr="00EF092F" w:rsidRDefault="00745666" w:rsidP="2C1AC309">
            <w:pPr>
              <w:pStyle w:val="ListParagraph"/>
              <w:ind w:left="37"/>
              <w:rPr>
                <w:rFonts w:ascii="Aptos" w:hAnsi="Aptos" w:cs="Calibri"/>
                <w:sz w:val="20"/>
                <w:szCs w:val="20"/>
              </w:rPr>
            </w:pPr>
            <w:r w:rsidRPr="00EF092F">
              <w:rPr>
                <w:rFonts w:ascii="Aptos" w:hAnsi="Aptos" w:cs="Calibri"/>
                <w:sz w:val="20"/>
                <w:szCs w:val="20"/>
              </w:rPr>
              <w:t>Q2</w:t>
            </w:r>
          </w:p>
        </w:tc>
        <w:tc>
          <w:tcPr>
            <w:tcW w:w="4961" w:type="dxa"/>
            <w:shd w:val="clear" w:color="auto" w:fill="F2F2F2" w:themeFill="background1" w:themeFillShade="F2"/>
          </w:tcPr>
          <w:p w14:paraId="35731BB5" w14:textId="48CE523C" w:rsidR="00EB18D7" w:rsidRPr="00EF092F" w:rsidRDefault="00EB18D7" w:rsidP="00510C37">
            <w:pPr>
              <w:rPr>
                <w:rStyle w:val="normaltextrun"/>
                <w:rFonts w:ascii="Aptos" w:hAnsi="Aptos" w:cs="Calibri"/>
                <w:bCs/>
                <w:iCs/>
                <w:sz w:val="20"/>
                <w:szCs w:val="20"/>
                <w:shd w:val="clear" w:color="auto" w:fill="FFFFFF"/>
              </w:rPr>
            </w:pPr>
            <w:r w:rsidRPr="00EF092F">
              <w:rPr>
                <w:rStyle w:val="normaltextrun"/>
                <w:rFonts w:ascii="Aptos" w:hAnsi="Aptos" w:cs="Calibri"/>
                <w:bCs/>
                <w:iCs/>
                <w:sz w:val="20"/>
                <w:szCs w:val="20"/>
                <w:shd w:val="clear" w:color="auto" w:fill="FFFFFF"/>
              </w:rPr>
              <w:t xml:space="preserve"> </w:t>
            </w:r>
          </w:p>
        </w:tc>
        <w:tc>
          <w:tcPr>
            <w:tcW w:w="3544" w:type="dxa"/>
            <w:shd w:val="clear" w:color="auto" w:fill="F2F2F2" w:themeFill="background1" w:themeFillShade="F2"/>
          </w:tcPr>
          <w:p w14:paraId="1BFAB94F" w14:textId="77777777" w:rsidR="00745666" w:rsidRPr="00EF092F" w:rsidRDefault="00745666" w:rsidP="00745666">
            <w:pPr>
              <w:pStyle w:val="Tablecontent"/>
              <w:rPr>
                <w:rFonts w:ascii="Aptos" w:hAnsi="Aptos" w:cs="Calibri"/>
                <w:i/>
                <w:iCs/>
                <w:sz w:val="20"/>
              </w:rPr>
            </w:pPr>
          </w:p>
        </w:tc>
        <w:tc>
          <w:tcPr>
            <w:tcW w:w="3260" w:type="dxa"/>
            <w:shd w:val="clear" w:color="auto" w:fill="F2F2F2" w:themeFill="background1" w:themeFillShade="F2"/>
          </w:tcPr>
          <w:p w14:paraId="7CA3DB45" w14:textId="77777777" w:rsidR="00745666" w:rsidRPr="00EF092F" w:rsidRDefault="00745666" w:rsidP="00745666">
            <w:pPr>
              <w:rPr>
                <w:rFonts w:ascii="Aptos" w:eastAsia="Calibri" w:hAnsi="Aptos" w:cs="Calibri"/>
                <w:i/>
                <w:iCs/>
                <w:sz w:val="20"/>
                <w:szCs w:val="20"/>
              </w:rPr>
            </w:pPr>
          </w:p>
        </w:tc>
      </w:tr>
      <w:tr w:rsidR="00745666" w:rsidRPr="00EF092F" w14:paraId="671F051F" w14:textId="77777777" w:rsidTr="0032394F">
        <w:trPr>
          <w:trHeight w:val="194"/>
        </w:trPr>
        <w:tc>
          <w:tcPr>
            <w:tcW w:w="1942" w:type="dxa"/>
            <w:tcBorders>
              <w:top w:val="nil"/>
              <w:left w:val="single" w:sz="4" w:space="0" w:color="auto"/>
              <w:bottom w:val="nil"/>
              <w:right w:val="single" w:sz="4" w:space="0" w:color="auto"/>
            </w:tcBorders>
          </w:tcPr>
          <w:p w14:paraId="71178D98" w14:textId="77777777" w:rsidR="00756314" w:rsidRPr="00EF092F" w:rsidRDefault="00756314" w:rsidP="2C1AC309">
            <w:pPr>
              <w:rPr>
                <w:rFonts w:ascii="Aptos" w:hAnsi="Aptos" w:cs="Calibri"/>
                <w:sz w:val="20"/>
                <w:szCs w:val="20"/>
              </w:rPr>
            </w:pPr>
          </w:p>
        </w:tc>
        <w:tc>
          <w:tcPr>
            <w:tcW w:w="709" w:type="dxa"/>
            <w:tcBorders>
              <w:left w:val="single" w:sz="4" w:space="0" w:color="auto"/>
              <w:bottom w:val="single" w:sz="4" w:space="0" w:color="auto"/>
            </w:tcBorders>
          </w:tcPr>
          <w:p w14:paraId="2F9FF987" w14:textId="0047EA98" w:rsidR="00745666" w:rsidRPr="00EF092F" w:rsidRDefault="00745666" w:rsidP="2C1AC309">
            <w:pPr>
              <w:pStyle w:val="ListParagraph"/>
              <w:ind w:left="37"/>
              <w:rPr>
                <w:rFonts w:ascii="Aptos" w:hAnsi="Aptos" w:cs="Calibri"/>
                <w:sz w:val="20"/>
                <w:szCs w:val="20"/>
              </w:rPr>
            </w:pPr>
            <w:r w:rsidRPr="00EF092F">
              <w:rPr>
                <w:rFonts w:ascii="Aptos" w:hAnsi="Aptos" w:cs="Calibri"/>
                <w:sz w:val="20"/>
                <w:szCs w:val="20"/>
              </w:rPr>
              <w:t>Q3</w:t>
            </w:r>
          </w:p>
        </w:tc>
        <w:tc>
          <w:tcPr>
            <w:tcW w:w="4961" w:type="dxa"/>
            <w:shd w:val="clear" w:color="auto" w:fill="F2F2F2" w:themeFill="background1" w:themeFillShade="F2"/>
          </w:tcPr>
          <w:p w14:paraId="27348CE2" w14:textId="77777777" w:rsidR="00745666" w:rsidRPr="00EF092F" w:rsidRDefault="00745666" w:rsidP="00745666">
            <w:pPr>
              <w:rPr>
                <w:rStyle w:val="normaltextrun"/>
                <w:rFonts w:ascii="Aptos" w:hAnsi="Aptos" w:cs="Calibri"/>
                <w:b/>
                <w:iCs/>
                <w:sz w:val="20"/>
                <w:szCs w:val="20"/>
                <w:shd w:val="clear" w:color="auto" w:fill="FFFFFF"/>
              </w:rPr>
            </w:pPr>
          </w:p>
        </w:tc>
        <w:tc>
          <w:tcPr>
            <w:tcW w:w="3544" w:type="dxa"/>
            <w:shd w:val="clear" w:color="auto" w:fill="F2F2F2" w:themeFill="background1" w:themeFillShade="F2"/>
          </w:tcPr>
          <w:p w14:paraId="260D6F9A" w14:textId="76EF5A6A" w:rsidR="00EE1408" w:rsidRPr="00EF092F" w:rsidRDefault="00EE1408" w:rsidP="009624DF">
            <w:pPr>
              <w:pStyle w:val="Tablecontent"/>
              <w:rPr>
                <w:rFonts w:ascii="Aptos" w:hAnsi="Aptos" w:cs="Calibri"/>
                <w:sz w:val="20"/>
              </w:rPr>
            </w:pPr>
          </w:p>
        </w:tc>
        <w:tc>
          <w:tcPr>
            <w:tcW w:w="3260" w:type="dxa"/>
            <w:shd w:val="clear" w:color="auto" w:fill="F2F2F2" w:themeFill="background1" w:themeFillShade="F2"/>
          </w:tcPr>
          <w:p w14:paraId="6C7F34F1" w14:textId="77777777" w:rsidR="00745666" w:rsidRPr="00EF092F" w:rsidRDefault="00745666" w:rsidP="001A6A10">
            <w:pPr>
              <w:pStyle w:val="paragraph"/>
              <w:spacing w:before="0" w:beforeAutospacing="0" w:after="0" w:afterAutospacing="0"/>
              <w:textAlignment w:val="baseline"/>
              <w:rPr>
                <w:rFonts w:ascii="Aptos" w:eastAsia="Calibri" w:hAnsi="Aptos" w:cs="Calibri"/>
                <w:i/>
                <w:iCs/>
                <w:sz w:val="20"/>
                <w:szCs w:val="20"/>
              </w:rPr>
            </w:pPr>
          </w:p>
        </w:tc>
      </w:tr>
      <w:tr w:rsidR="00745666" w:rsidRPr="00EF092F" w14:paraId="1564F3AB" w14:textId="77777777" w:rsidTr="004E3DFA">
        <w:trPr>
          <w:trHeight w:val="300"/>
        </w:trPr>
        <w:tc>
          <w:tcPr>
            <w:tcW w:w="1942" w:type="dxa"/>
            <w:tcBorders>
              <w:top w:val="nil"/>
              <w:bottom w:val="single" w:sz="4" w:space="0" w:color="auto"/>
              <w:right w:val="single" w:sz="4" w:space="0" w:color="auto"/>
            </w:tcBorders>
          </w:tcPr>
          <w:p w14:paraId="0C92291C" w14:textId="77777777" w:rsidR="00745666" w:rsidRPr="00EF092F" w:rsidRDefault="00745666" w:rsidP="2C1AC309">
            <w:pPr>
              <w:rPr>
                <w:rFonts w:ascii="Aptos" w:hAnsi="Aptos" w:cs="Calibri"/>
                <w:sz w:val="20"/>
                <w:szCs w:val="20"/>
              </w:rPr>
            </w:pPr>
          </w:p>
        </w:tc>
        <w:tc>
          <w:tcPr>
            <w:tcW w:w="709" w:type="dxa"/>
            <w:tcBorders>
              <w:top w:val="single" w:sz="4" w:space="0" w:color="auto"/>
              <w:left w:val="single" w:sz="4" w:space="0" w:color="auto"/>
              <w:bottom w:val="single" w:sz="4" w:space="0" w:color="auto"/>
              <w:right w:val="single" w:sz="4" w:space="0" w:color="auto"/>
            </w:tcBorders>
          </w:tcPr>
          <w:p w14:paraId="5E3FC6AD" w14:textId="1EB648FD" w:rsidR="00745666" w:rsidRPr="00EF092F" w:rsidRDefault="00745666" w:rsidP="2C1AC309">
            <w:pPr>
              <w:pStyle w:val="ListParagraph"/>
              <w:ind w:left="37"/>
              <w:rPr>
                <w:rFonts w:ascii="Aptos" w:hAnsi="Aptos" w:cs="Calibri"/>
                <w:sz w:val="20"/>
                <w:szCs w:val="20"/>
              </w:rPr>
            </w:pPr>
            <w:r w:rsidRPr="00EF092F">
              <w:rPr>
                <w:rFonts w:ascii="Aptos" w:hAnsi="Aptos" w:cs="Calibri"/>
                <w:sz w:val="20"/>
                <w:szCs w:val="20"/>
              </w:rPr>
              <w:t>Q4</w:t>
            </w:r>
          </w:p>
        </w:tc>
        <w:tc>
          <w:tcPr>
            <w:tcW w:w="4961" w:type="dxa"/>
            <w:tcBorders>
              <w:left w:val="single" w:sz="4" w:space="0" w:color="auto"/>
            </w:tcBorders>
          </w:tcPr>
          <w:p w14:paraId="4F0D5336" w14:textId="2F0231C0" w:rsidR="00693703" w:rsidRPr="00F03E09" w:rsidRDefault="7E9FA5B0" w:rsidP="00693703">
            <w:pPr>
              <w:pStyle w:val="paragraph"/>
              <w:spacing w:before="0" w:beforeAutospacing="0" w:after="0" w:afterAutospacing="0"/>
              <w:textAlignment w:val="baseline"/>
              <w:rPr>
                <w:rFonts w:ascii="Aptos" w:eastAsiaTheme="majorEastAsia" w:hAnsi="Aptos" w:cs="Calibri"/>
                <w:sz w:val="20"/>
                <w:szCs w:val="20"/>
              </w:rPr>
            </w:pPr>
            <w:r w:rsidRPr="193F6780">
              <w:rPr>
                <w:rStyle w:val="normaltextrun"/>
                <w:rFonts w:ascii="Aptos" w:eastAsiaTheme="majorEastAsia" w:hAnsi="Aptos" w:cs="Calibri"/>
                <w:b/>
                <w:bCs/>
                <w:sz w:val="20"/>
                <w:szCs w:val="20"/>
              </w:rPr>
              <w:t>Clinical Health Pathways</w:t>
            </w:r>
            <w:r w:rsidR="00F03E09">
              <w:rPr>
                <w:rStyle w:val="normaltextrun"/>
                <w:rFonts w:ascii="Aptos" w:eastAsiaTheme="majorEastAsia" w:hAnsi="Aptos" w:cs="Calibri"/>
                <w:b/>
                <w:bCs/>
                <w:sz w:val="20"/>
                <w:szCs w:val="20"/>
              </w:rPr>
              <w:t xml:space="preserve"> Approved</w:t>
            </w:r>
            <w:r w:rsidR="00FB0AF7">
              <w:rPr>
                <w:rStyle w:val="normaltextrun"/>
                <w:rFonts w:ascii="Aptos" w:eastAsiaTheme="majorEastAsia" w:hAnsi="Aptos" w:cs="Calibri"/>
                <w:b/>
                <w:bCs/>
                <w:sz w:val="20"/>
                <w:szCs w:val="20"/>
              </w:rPr>
              <w:t xml:space="preserve">: </w:t>
            </w:r>
            <w:r w:rsidR="00F03E09">
              <w:rPr>
                <w:rStyle w:val="normaltextrun"/>
                <w:rFonts w:ascii="Aptos" w:eastAsiaTheme="majorEastAsia" w:hAnsi="Aptos" w:cs="Calibri"/>
                <w:sz w:val="20"/>
                <w:szCs w:val="20"/>
              </w:rPr>
              <w:t xml:space="preserve"> </w:t>
            </w:r>
            <w:r w:rsidR="000E5ACD" w:rsidRPr="00EF092F">
              <w:rPr>
                <w:rStyle w:val="normaltextrun"/>
                <w:rFonts w:ascii="Aptos" w:eastAsiaTheme="majorEastAsia" w:hAnsi="Aptos" w:cs="Calibri"/>
                <w:sz w:val="20"/>
                <w:szCs w:val="20"/>
              </w:rPr>
              <w:t>Submitted to Directors Group.</w:t>
            </w:r>
            <w:r w:rsidR="00693703" w:rsidRPr="00EF092F">
              <w:rPr>
                <w:rStyle w:val="eop"/>
                <w:rFonts w:ascii="Aptos" w:eastAsiaTheme="majorEastAsia" w:hAnsi="Aptos" w:cs="Calibri"/>
                <w:sz w:val="20"/>
                <w:szCs w:val="20"/>
              </w:rPr>
              <w:t> </w:t>
            </w:r>
          </w:p>
          <w:p w14:paraId="4D3E11DD" w14:textId="6EC665BF" w:rsidR="00693703" w:rsidRPr="00EF092F" w:rsidRDefault="00693703" w:rsidP="00743C78">
            <w:pPr>
              <w:pStyle w:val="paragraph"/>
              <w:numPr>
                <w:ilvl w:val="0"/>
                <w:numId w:val="1"/>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 xml:space="preserve">Breathlessness </w:t>
            </w:r>
          </w:p>
          <w:p w14:paraId="61401D8E" w14:textId="77777777" w:rsidR="00693703" w:rsidRPr="00EF092F" w:rsidRDefault="00693703" w:rsidP="00743C78">
            <w:pPr>
              <w:pStyle w:val="paragraph"/>
              <w:numPr>
                <w:ilvl w:val="0"/>
                <w:numId w:val="1"/>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Asthma</w:t>
            </w:r>
            <w:r w:rsidRPr="00EF092F">
              <w:rPr>
                <w:rStyle w:val="eop"/>
                <w:rFonts w:ascii="Aptos" w:eastAsiaTheme="majorEastAsia" w:hAnsi="Aptos" w:cs="Calibri"/>
                <w:sz w:val="20"/>
                <w:szCs w:val="20"/>
              </w:rPr>
              <w:t> </w:t>
            </w:r>
          </w:p>
          <w:p w14:paraId="73BABB5B" w14:textId="77777777" w:rsidR="00693703" w:rsidRPr="00EF092F" w:rsidRDefault="00693703" w:rsidP="00743C78">
            <w:pPr>
              <w:pStyle w:val="paragraph"/>
              <w:numPr>
                <w:ilvl w:val="0"/>
                <w:numId w:val="1"/>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ILD (Interstitial Lung Disease)</w:t>
            </w:r>
            <w:r w:rsidRPr="00EF092F">
              <w:rPr>
                <w:rStyle w:val="eop"/>
                <w:rFonts w:ascii="Aptos" w:eastAsiaTheme="majorEastAsia" w:hAnsi="Aptos" w:cs="Calibri"/>
                <w:sz w:val="20"/>
                <w:szCs w:val="20"/>
              </w:rPr>
              <w:t> </w:t>
            </w:r>
          </w:p>
          <w:p w14:paraId="5DB28C0A" w14:textId="77777777" w:rsidR="00693703" w:rsidRPr="00EF092F" w:rsidRDefault="00693703" w:rsidP="00743C78">
            <w:pPr>
              <w:pStyle w:val="paragraph"/>
              <w:numPr>
                <w:ilvl w:val="0"/>
                <w:numId w:val="1"/>
              </w:numPr>
              <w:spacing w:before="0" w:beforeAutospacing="0" w:after="0" w:afterAutospacing="0"/>
              <w:textAlignment w:val="baseline"/>
              <w:rPr>
                <w:rFonts w:ascii="Aptos" w:hAnsi="Aptos" w:cs="Calibri"/>
                <w:sz w:val="20"/>
                <w:szCs w:val="20"/>
              </w:rPr>
            </w:pPr>
            <w:r w:rsidRPr="00EF092F">
              <w:rPr>
                <w:rStyle w:val="normaltextrun"/>
                <w:rFonts w:ascii="Aptos" w:eastAsiaTheme="majorEastAsia" w:hAnsi="Aptos" w:cs="Calibri"/>
                <w:sz w:val="20"/>
                <w:szCs w:val="20"/>
              </w:rPr>
              <w:t>Bronchiectasis </w:t>
            </w:r>
            <w:r w:rsidRPr="00EF092F">
              <w:rPr>
                <w:rStyle w:val="eop"/>
                <w:rFonts w:ascii="Aptos" w:eastAsiaTheme="majorEastAsia" w:hAnsi="Aptos" w:cs="Calibri"/>
                <w:sz w:val="20"/>
                <w:szCs w:val="20"/>
              </w:rPr>
              <w:t> </w:t>
            </w:r>
          </w:p>
          <w:p w14:paraId="569571CA" w14:textId="3A525956" w:rsidR="00745666" w:rsidRPr="00EF092F" w:rsidRDefault="79743158" w:rsidP="00743C78">
            <w:pPr>
              <w:pStyle w:val="ListParagraph"/>
              <w:numPr>
                <w:ilvl w:val="0"/>
                <w:numId w:val="1"/>
              </w:numPr>
              <w:rPr>
                <w:rStyle w:val="normaltextrun"/>
                <w:rFonts w:ascii="Aptos" w:hAnsi="Aptos" w:cs="Calibri"/>
                <w:color w:val="000000"/>
                <w:sz w:val="20"/>
                <w:szCs w:val="20"/>
                <w:shd w:val="clear" w:color="auto" w:fill="FFFFFF"/>
              </w:rPr>
            </w:pPr>
            <w:r w:rsidRPr="00EF092F">
              <w:rPr>
                <w:rStyle w:val="normaltextrun"/>
                <w:rFonts w:ascii="Aptos" w:hAnsi="Aptos" w:cs="Calibri"/>
                <w:color w:val="000000"/>
                <w:sz w:val="20"/>
                <w:szCs w:val="20"/>
                <w:shd w:val="clear" w:color="auto" w:fill="FFFFFF"/>
              </w:rPr>
              <w:t>COPD (Chronic obstructive pulmonary disease)</w:t>
            </w:r>
          </w:p>
          <w:p w14:paraId="39B82387" w14:textId="77777777" w:rsidR="00F72A11" w:rsidRPr="00EF092F" w:rsidRDefault="00F72A11" w:rsidP="00F72A11">
            <w:pPr>
              <w:pStyle w:val="ListParagraph"/>
              <w:rPr>
                <w:rStyle w:val="eop"/>
                <w:rFonts w:ascii="Aptos" w:hAnsi="Aptos" w:cs="Calibri"/>
                <w:color w:val="000000"/>
                <w:sz w:val="20"/>
                <w:szCs w:val="20"/>
                <w:shd w:val="clear" w:color="auto" w:fill="FFFFFF"/>
              </w:rPr>
            </w:pPr>
          </w:p>
          <w:p w14:paraId="4FB5BAD5" w14:textId="5A520AD1" w:rsidR="009624DF" w:rsidRPr="00EF092F" w:rsidRDefault="009624DF" w:rsidP="00745666">
            <w:pPr>
              <w:rPr>
                <w:rStyle w:val="normaltextrun"/>
                <w:rFonts w:ascii="Aptos" w:hAnsi="Aptos" w:cs="Calibri"/>
                <w:b/>
                <w:i/>
                <w:sz w:val="20"/>
                <w:szCs w:val="20"/>
                <w:shd w:val="clear" w:color="auto" w:fill="FFFFFF"/>
              </w:rPr>
            </w:pPr>
          </w:p>
        </w:tc>
        <w:tc>
          <w:tcPr>
            <w:tcW w:w="3544" w:type="dxa"/>
            <w:shd w:val="clear" w:color="auto" w:fill="auto"/>
          </w:tcPr>
          <w:p w14:paraId="337568EC" w14:textId="2C8D06C7" w:rsidR="000E5ACD" w:rsidRPr="00EF092F" w:rsidRDefault="000E5ACD" w:rsidP="000E5ACD">
            <w:pPr>
              <w:pStyle w:val="Tablecontent"/>
              <w:rPr>
                <w:rFonts w:ascii="Aptos" w:hAnsi="Aptos" w:cs="Calibri"/>
                <w:sz w:val="20"/>
              </w:rPr>
            </w:pPr>
            <w:r w:rsidRPr="00EF092F">
              <w:rPr>
                <w:rFonts w:ascii="Aptos" w:hAnsi="Aptos" w:cs="Calibri"/>
                <w:sz w:val="20"/>
              </w:rPr>
              <w:t>Shared learning from delivery and evaluation outcomes</w:t>
            </w:r>
            <w:r w:rsidR="008C5B7C">
              <w:rPr>
                <w:rFonts w:ascii="Aptos" w:hAnsi="Aptos" w:cs="Calibri"/>
                <w:sz w:val="20"/>
              </w:rPr>
              <w:t>.</w:t>
            </w:r>
          </w:p>
          <w:p w14:paraId="2A07C700" w14:textId="77777777" w:rsidR="00682169" w:rsidRPr="007A100A" w:rsidRDefault="00682169" w:rsidP="000E5ACD">
            <w:pPr>
              <w:pStyle w:val="Tablecontent"/>
              <w:rPr>
                <w:rFonts w:ascii="Aptos" w:hAnsi="Aptos" w:cs="Calibri"/>
                <w:sz w:val="16"/>
                <w:szCs w:val="16"/>
                <w:highlight w:val="yellow"/>
              </w:rPr>
            </w:pPr>
          </w:p>
          <w:p w14:paraId="7E60BBBE" w14:textId="3949BE42" w:rsidR="00682169" w:rsidRPr="00EF092F" w:rsidRDefault="00682169" w:rsidP="000E5ACD">
            <w:pPr>
              <w:pStyle w:val="Tablecontent"/>
              <w:rPr>
                <w:rFonts w:ascii="Aptos" w:hAnsi="Aptos" w:cs="Calibri"/>
                <w:sz w:val="20"/>
              </w:rPr>
            </w:pPr>
            <w:r w:rsidRPr="00EF092F">
              <w:rPr>
                <w:rFonts w:ascii="Aptos" w:hAnsi="Aptos" w:cs="Calibri"/>
                <w:sz w:val="20"/>
              </w:rPr>
              <w:t>Pathways agreed for implementation 26/27</w:t>
            </w:r>
            <w:r w:rsidR="008C5B7C">
              <w:rPr>
                <w:rFonts w:ascii="Aptos" w:hAnsi="Aptos" w:cs="Calibri"/>
                <w:sz w:val="20"/>
              </w:rPr>
              <w:t>.</w:t>
            </w:r>
          </w:p>
          <w:p w14:paraId="442D3B5A" w14:textId="77777777" w:rsidR="00CB1F0E" w:rsidRPr="007A100A" w:rsidRDefault="00CB1F0E" w:rsidP="000E5ACD">
            <w:pPr>
              <w:pStyle w:val="Tablecontent"/>
              <w:rPr>
                <w:rFonts w:ascii="Aptos" w:hAnsi="Aptos" w:cs="Calibri"/>
                <w:sz w:val="16"/>
                <w:szCs w:val="16"/>
              </w:rPr>
            </w:pPr>
          </w:p>
          <w:p w14:paraId="34249F2A" w14:textId="77777777" w:rsidR="00CB1F0E" w:rsidRPr="00EF092F" w:rsidRDefault="00CB1F0E" w:rsidP="00CB1F0E">
            <w:pPr>
              <w:pStyle w:val="Tablecontent"/>
              <w:rPr>
                <w:rFonts w:ascii="Aptos" w:hAnsi="Aptos" w:cs="Calibri"/>
                <w:sz w:val="20"/>
              </w:rPr>
            </w:pPr>
            <w:r w:rsidRPr="00EF092F">
              <w:rPr>
                <w:rFonts w:ascii="Aptos" w:hAnsi="Aptos" w:cs="Calibri"/>
                <w:sz w:val="20"/>
              </w:rPr>
              <w:t xml:space="preserve">Build in evaluation measures to </w:t>
            </w:r>
          </w:p>
          <w:p w14:paraId="4C94956F" w14:textId="2E4FBE15" w:rsidR="00CB1F0E" w:rsidRPr="00EF092F" w:rsidRDefault="00CB1F0E" w:rsidP="000E5ACD">
            <w:pPr>
              <w:pStyle w:val="Tablecontent"/>
              <w:rPr>
                <w:rFonts w:ascii="Aptos" w:hAnsi="Aptos" w:cs="Calibri"/>
                <w:sz w:val="20"/>
              </w:rPr>
            </w:pPr>
            <w:r w:rsidRPr="00EF092F">
              <w:rPr>
                <w:rFonts w:ascii="Aptos" w:hAnsi="Aptos" w:cs="Calibri"/>
                <w:sz w:val="20"/>
              </w:rPr>
              <w:t>include Primary Care data 26/27</w:t>
            </w:r>
            <w:r w:rsidR="008C5B7C">
              <w:rPr>
                <w:rFonts w:ascii="Aptos" w:hAnsi="Aptos" w:cs="Calibri"/>
                <w:sz w:val="20"/>
              </w:rPr>
              <w:t>.</w:t>
            </w:r>
          </w:p>
          <w:p w14:paraId="0D30A6F0" w14:textId="650AB7CC" w:rsidR="00B51A36" w:rsidRPr="007A100A" w:rsidRDefault="00B51A36" w:rsidP="000E5ACD">
            <w:pPr>
              <w:pStyle w:val="Tablecontent"/>
              <w:rPr>
                <w:rFonts w:ascii="Aptos" w:hAnsi="Aptos" w:cs="Calibri"/>
                <w:sz w:val="16"/>
                <w:szCs w:val="16"/>
                <w:highlight w:val="yellow"/>
              </w:rPr>
            </w:pPr>
          </w:p>
          <w:p w14:paraId="54DC0389" w14:textId="1AF46EEA" w:rsidR="00B51A36" w:rsidRPr="00EF092F" w:rsidRDefault="00B51A36" w:rsidP="000E5ACD">
            <w:pPr>
              <w:pStyle w:val="Tablecontent"/>
              <w:rPr>
                <w:rFonts w:ascii="Aptos" w:hAnsi="Aptos" w:cs="Calibri"/>
                <w:sz w:val="20"/>
              </w:rPr>
            </w:pPr>
            <w:r w:rsidRPr="00EF092F">
              <w:rPr>
                <w:rFonts w:ascii="Aptos" w:hAnsi="Aptos" w:cs="Calibri"/>
                <w:sz w:val="20"/>
              </w:rPr>
              <w:t>Agree</w:t>
            </w:r>
            <w:r w:rsidR="00F72A11" w:rsidRPr="00EF092F">
              <w:rPr>
                <w:rFonts w:ascii="Aptos" w:hAnsi="Aptos" w:cs="Calibri"/>
                <w:sz w:val="20"/>
              </w:rPr>
              <w:t>d</w:t>
            </w:r>
            <w:r w:rsidRPr="00EF092F">
              <w:rPr>
                <w:rFonts w:ascii="Aptos" w:hAnsi="Aptos" w:cs="Calibri"/>
                <w:sz w:val="20"/>
              </w:rPr>
              <w:t xml:space="preserve"> metrics to monitor compliance 27</w:t>
            </w:r>
            <w:r w:rsidR="00CB1F0E" w:rsidRPr="00EF092F">
              <w:rPr>
                <w:rFonts w:ascii="Aptos" w:hAnsi="Aptos" w:cs="Calibri"/>
                <w:sz w:val="20"/>
              </w:rPr>
              <w:t>/</w:t>
            </w:r>
            <w:r w:rsidRPr="00EF092F">
              <w:rPr>
                <w:rFonts w:ascii="Aptos" w:hAnsi="Aptos" w:cs="Calibri"/>
                <w:sz w:val="20"/>
              </w:rPr>
              <w:t>28 improve variation</w:t>
            </w:r>
            <w:r w:rsidR="008C5B7C">
              <w:rPr>
                <w:rFonts w:ascii="Aptos" w:hAnsi="Aptos" w:cs="Calibri"/>
                <w:sz w:val="20"/>
              </w:rPr>
              <w:t>.</w:t>
            </w:r>
          </w:p>
          <w:p w14:paraId="7ECDE9FF" w14:textId="77777777" w:rsidR="00B51A36" w:rsidRPr="007A100A" w:rsidRDefault="00B51A36" w:rsidP="000E5ACD">
            <w:pPr>
              <w:pStyle w:val="Tablecontent"/>
              <w:rPr>
                <w:rFonts w:ascii="Aptos" w:hAnsi="Aptos" w:cs="Calibri"/>
                <w:sz w:val="16"/>
                <w:szCs w:val="16"/>
                <w:highlight w:val="yellow"/>
              </w:rPr>
            </w:pPr>
          </w:p>
          <w:p w14:paraId="09CD4B02" w14:textId="66315F3A" w:rsidR="000E5ACD" w:rsidRPr="00EF092F" w:rsidRDefault="42F4795B" w:rsidP="00F72A11">
            <w:pPr>
              <w:pStyle w:val="Tablecontent"/>
              <w:rPr>
                <w:rFonts w:ascii="Aptos" w:hAnsi="Aptos" w:cs="Calibri"/>
                <w:i/>
                <w:iCs/>
                <w:sz w:val="20"/>
              </w:rPr>
            </w:pPr>
            <w:r w:rsidRPr="00EF092F">
              <w:rPr>
                <w:rFonts w:ascii="Aptos" w:hAnsi="Aptos" w:cs="Calibri"/>
                <w:sz w:val="20"/>
              </w:rPr>
              <w:t xml:space="preserve">Number of Health Boards who have adopted pathway. </w:t>
            </w:r>
            <w:r w:rsidRPr="00EF092F">
              <w:rPr>
                <w:rFonts w:ascii="Aptos" w:hAnsi="Aptos" w:cs="Calibri"/>
                <w:i/>
                <w:iCs/>
                <w:sz w:val="20"/>
              </w:rPr>
              <w:t xml:space="preserve"> </w:t>
            </w:r>
          </w:p>
        </w:tc>
        <w:tc>
          <w:tcPr>
            <w:tcW w:w="3260" w:type="dxa"/>
          </w:tcPr>
          <w:p w14:paraId="7A3D878C" w14:textId="64C045E5" w:rsidR="005909F1" w:rsidRPr="00EF092F" w:rsidRDefault="005909F1" w:rsidP="005909F1">
            <w:pPr>
              <w:pStyle w:val="Tablecontent"/>
              <w:rPr>
                <w:rFonts w:ascii="Aptos" w:hAnsi="Aptos" w:cs="Calibri"/>
                <w:sz w:val="20"/>
              </w:rPr>
            </w:pPr>
            <w:r w:rsidRPr="00EF092F">
              <w:rPr>
                <w:rFonts w:ascii="Aptos" w:hAnsi="Aptos" w:cs="Calibri"/>
                <w:sz w:val="20"/>
              </w:rPr>
              <w:t>Welsh Government</w:t>
            </w:r>
            <w:r w:rsidR="00403098">
              <w:rPr>
                <w:rFonts w:ascii="Aptos" w:hAnsi="Aptos" w:cs="Calibri"/>
                <w:sz w:val="20"/>
              </w:rPr>
              <w:t xml:space="preserve"> </w:t>
            </w:r>
            <w:r w:rsidR="00403098" w:rsidRPr="00403098">
              <w:rPr>
                <w:rFonts w:ascii="Aptos" w:hAnsi="Aptos" w:cs="Calibri"/>
                <w:b/>
                <w:bCs/>
                <w:sz w:val="20"/>
              </w:rPr>
              <w:t>(C/I)</w:t>
            </w:r>
          </w:p>
          <w:p w14:paraId="2585F594" w14:textId="5FAF88BA" w:rsidR="005909F1" w:rsidRPr="00EF092F" w:rsidRDefault="005909F1" w:rsidP="005909F1">
            <w:pPr>
              <w:pStyle w:val="Tablecontent"/>
              <w:rPr>
                <w:rFonts w:ascii="Aptos" w:hAnsi="Aptos" w:cs="Calibri"/>
                <w:sz w:val="20"/>
              </w:rPr>
            </w:pPr>
            <w:r w:rsidRPr="00EF092F">
              <w:rPr>
                <w:rFonts w:ascii="Aptos" w:hAnsi="Aptos" w:cs="Calibri"/>
                <w:sz w:val="20"/>
              </w:rPr>
              <w:t>Strategic Programme for Primary Care (SPPC)</w:t>
            </w:r>
            <w:r w:rsidR="00403098">
              <w:rPr>
                <w:rFonts w:ascii="Aptos" w:hAnsi="Aptos" w:cs="Calibri"/>
                <w:sz w:val="20"/>
              </w:rPr>
              <w:t xml:space="preserve"> </w:t>
            </w:r>
            <w:r w:rsidR="00403098" w:rsidRPr="00FE283F">
              <w:rPr>
                <w:rFonts w:ascii="Aptos" w:hAnsi="Aptos" w:cs="Calibri"/>
                <w:b/>
                <w:bCs/>
                <w:sz w:val="20"/>
              </w:rPr>
              <w:t>(</w:t>
            </w:r>
            <w:r w:rsidR="00586D12">
              <w:rPr>
                <w:rFonts w:ascii="Aptos" w:hAnsi="Aptos" w:cs="Calibri"/>
                <w:b/>
                <w:bCs/>
                <w:sz w:val="20"/>
              </w:rPr>
              <w:t>R/</w:t>
            </w:r>
            <w:r w:rsidR="00403098" w:rsidRPr="00FE283F">
              <w:rPr>
                <w:rFonts w:ascii="Aptos" w:hAnsi="Aptos" w:cs="Calibri"/>
                <w:b/>
                <w:bCs/>
                <w:sz w:val="20"/>
              </w:rPr>
              <w:t>A</w:t>
            </w:r>
            <w:r w:rsidR="00847BF9">
              <w:rPr>
                <w:rFonts w:ascii="Aptos" w:hAnsi="Aptos" w:cs="Calibri"/>
                <w:b/>
                <w:bCs/>
                <w:sz w:val="20"/>
              </w:rPr>
              <w:t>/C/I)</w:t>
            </w:r>
          </w:p>
          <w:p w14:paraId="1F2B0203" w14:textId="4530A201" w:rsidR="005909F1" w:rsidRDefault="005909F1" w:rsidP="005909F1">
            <w:pPr>
              <w:pStyle w:val="Tablecontent"/>
              <w:rPr>
                <w:rFonts w:ascii="Aptos" w:hAnsi="Aptos" w:cs="Calibri"/>
                <w:b/>
                <w:bCs/>
                <w:sz w:val="20"/>
              </w:rPr>
            </w:pPr>
            <w:r w:rsidRPr="00EF092F">
              <w:rPr>
                <w:rFonts w:ascii="Aptos" w:hAnsi="Aptos" w:cs="Calibri"/>
                <w:sz w:val="20"/>
              </w:rPr>
              <w:t>Cardiovascular Strategic Clinical Network (C</w:t>
            </w:r>
            <w:r w:rsidR="00887F16" w:rsidRPr="00EF092F">
              <w:rPr>
                <w:rFonts w:ascii="Aptos" w:hAnsi="Aptos" w:cs="Calibri"/>
                <w:sz w:val="20"/>
              </w:rPr>
              <w:t>H</w:t>
            </w:r>
            <w:r w:rsidRPr="00EF092F">
              <w:rPr>
                <w:rFonts w:ascii="Aptos" w:hAnsi="Aptos" w:cs="Calibri"/>
                <w:sz w:val="20"/>
              </w:rPr>
              <w:t>SN)</w:t>
            </w:r>
            <w:r w:rsidR="00403098">
              <w:rPr>
                <w:rFonts w:ascii="Aptos" w:hAnsi="Aptos" w:cs="Calibri"/>
                <w:sz w:val="20"/>
              </w:rPr>
              <w:t xml:space="preserve"> </w:t>
            </w:r>
            <w:r w:rsidR="00403098" w:rsidRPr="00FE283F">
              <w:rPr>
                <w:rFonts w:ascii="Aptos" w:hAnsi="Aptos" w:cs="Calibri"/>
                <w:b/>
                <w:bCs/>
                <w:sz w:val="20"/>
              </w:rPr>
              <w:t>(</w:t>
            </w:r>
            <w:r w:rsidR="00586D12">
              <w:rPr>
                <w:rFonts w:ascii="Aptos" w:hAnsi="Aptos" w:cs="Calibri"/>
                <w:b/>
                <w:bCs/>
                <w:sz w:val="20"/>
              </w:rPr>
              <w:t>R/</w:t>
            </w:r>
            <w:r w:rsidR="00403098" w:rsidRPr="00FE283F">
              <w:rPr>
                <w:rFonts w:ascii="Aptos" w:hAnsi="Aptos" w:cs="Calibri"/>
                <w:b/>
                <w:bCs/>
                <w:sz w:val="20"/>
              </w:rPr>
              <w:t>A)</w:t>
            </w:r>
          </w:p>
          <w:p w14:paraId="5EDC0565" w14:textId="7E89A620" w:rsidR="00D97DBF" w:rsidRPr="00EF092F" w:rsidRDefault="00356F94" w:rsidP="005909F1">
            <w:pPr>
              <w:pStyle w:val="Tablecontent"/>
              <w:rPr>
                <w:rFonts w:ascii="Aptos" w:hAnsi="Aptos" w:cs="Calibri"/>
                <w:sz w:val="20"/>
              </w:rPr>
            </w:pPr>
            <w:r>
              <w:rPr>
                <w:rFonts w:ascii="Aptos" w:hAnsi="Aptos" w:cs="Calibri"/>
                <w:sz w:val="20"/>
              </w:rPr>
              <w:t>Value Transformation</w:t>
            </w:r>
            <w:r w:rsidRPr="00EB593D">
              <w:rPr>
                <w:rFonts w:ascii="Aptos" w:hAnsi="Aptos" w:cs="Calibri"/>
                <w:sz w:val="20"/>
              </w:rPr>
              <w:t>: Value in Health, Data &amp; Analytics</w:t>
            </w:r>
            <w:r>
              <w:rPr>
                <w:rFonts w:ascii="Aptos" w:hAnsi="Aptos" w:cs="Calibri"/>
                <w:sz w:val="20"/>
              </w:rPr>
              <w:t xml:space="preserve"> </w:t>
            </w:r>
            <w:r w:rsidRPr="00F37769">
              <w:rPr>
                <w:rFonts w:ascii="Aptos" w:hAnsi="Aptos"/>
                <w:b/>
                <w:bCs/>
                <w:sz w:val="20"/>
              </w:rPr>
              <w:t>(</w:t>
            </w:r>
            <w:r>
              <w:rPr>
                <w:rFonts w:ascii="Aptos" w:hAnsi="Aptos"/>
                <w:b/>
                <w:bCs/>
                <w:sz w:val="20"/>
              </w:rPr>
              <w:t>C/I)</w:t>
            </w:r>
          </w:p>
          <w:p w14:paraId="01E80C3F" w14:textId="7720C7C8" w:rsidR="00745666" w:rsidRDefault="005909F1" w:rsidP="005909F1">
            <w:pPr>
              <w:rPr>
                <w:rFonts w:ascii="Aptos" w:hAnsi="Aptos" w:cs="Calibri"/>
                <w:sz w:val="20"/>
                <w:szCs w:val="20"/>
              </w:rPr>
            </w:pPr>
            <w:r w:rsidRPr="00EF092F">
              <w:rPr>
                <w:rFonts w:ascii="Aptos" w:hAnsi="Aptos" w:cs="Calibri"/>
                <w:sz w:val="20"/>
                <w:szCs w:val="20"/>
              </w:rPr>
              <w:t>Industry Partners</w:t>
            </w:r>
            <w:r w:rsidR="00403098">
              <w:rPr>
                <w:rFonts w:ascii="Aptos" w:hAnsi="Aptos" w:cs="Calibri"/>
                <w:sz w:val="20"/>
                <w:szCs w:val="20"/>
              </w:rPr>
              <w:t xml:space="preserve"> </w:t>
            </w:r>
            <w:r w:rsidR="00403098" w:rsidRPr="00403098">
              <w:rPr>
                <w:rFonts w:ascii="Aptos" w:hAnsi="Aptos" w:cs="Calibri"/>
                <w:b/>
                <w:bCs/>
                <w:sz w:val="20"/>
                <w:szCs w:val="20"/>
              </w:rPr>
              <w:t>(</w:t>
            </w:r>
            <w:r w:rsidR="00EA759C">
              <w:rPr>
                <w:rFonts w:ascii="Aptos" w:hAnsi="Aptos" w:cs="Calibri"/>
                <w:b/>
                <w:bCs/>
                <w:sz w:val="20"/>
                <w:szCs w:val="20"/>
              </w:rPr>
              <w:t>R/</w:t>
            </w:r>
            <w:r w:rsidR="00403098" w:rsidRPr="00403098">
              <w:rPr>
                <w:rFonts w:ascii="Aptos" w:hAnsi="Aptos" w:cs="Calibri"/>
                <w:b/>
                <w:bCs/>
                <w:sz w:val="20"/>
                <w:szCs w:val="20"/>
              </w:rPr>
              <w:t>C/I)</w:t>
            </w:r>
          </w:p>
          <w:p w14:paraId="38F8B30E" w14:textId="77777777" w:rsidR="008C5B7C" w:rsidRDefault="008C5B7C" w:rsidP="005909F1">
            <w:pPr>
              <w:rPr>
                <w:rFonts w:ascii="Aptos" w:hAnsi="Aptos" w:cs="Calibri"/>
                <w:b/>
                <w:bCs/>
                <w:sz w:val="20"/>
                <w:szCs w:val="20"/>
              </w:rPr>
            </w:pPr>
            <w:r>
              <w:rPr>
                <w:rFonts w:ascii="Aptos" w:hAnsi="Aptos" w:cs="Calibri"/>
                <w:sz w:val="20"/>
                <w:szCs w:val="20"/>
              </w:rPr>
              <w:t>Health Boards</w:t>
            </w:r>
            <w:r w:rsidR="00403098">
              <w:rPr>
                <w:rFonts w:ascii="Aptos" w:hAnsi="Aptos" w:cs="Calibri"/>
                <w:sz w:val="20"/>
                <w:szCs w:val="20"/>
              </w:rPr>
              <w:t xml:space="preserve"> </w:t>
            </w:r>
            <w:r w:rsidR="00403098" w:rsidRPr="00403098">
              <w:rPr>
                <w:rFonts w:ascii="Aptos" w:hAnsi="Aptos" w:cs="Calibri"/>
                <w:b/>
                <w:bCs/>
                <w:sz w:val="20"/>
                <w:szCs w:val="20"/>
              </w:rPr>
              <w:t>(C/I)</w:t>
            </w:r>
          </w:p>
          <w:p w14:paraId="23C34619" w14:textId="37F9EE29" w:rsidR="00EE02F8" w:rsidRPr="00EF092F" w:rsidRDefault="00EE02F8" w:rsidP="005909F1">
            <w:pPr>
              <w:rPr>
                <w:rFonts w:ascii="Aptos" w:eastAsia="Calibri" w:hAnsi="Aptos" w:cs="Calibri"/>
                <w:i/>
                <w:iCs/>
                <w:sz w:val="20"/>
                <w:szCs w:val="20"/>
              </w:rPr>
            </w:pPr>
            <w:r w:rsidRPr="00C13F4A">
              <w:rPr>
                <w:rFonts w:ascii="Aptos" w:hAnsi="Aptos" w:cs="Calibri"/>
                <w:sz w:val="20"/>
              </w:rPr>
              <w:t>Third Sector</w:t>
            </w:r>
            <w:r>
              <w:rPr>
                <w:rFonts w:ascii="Aptos" w:hAnsi="Aptos" w:cs="Calibri"/>
                <w:b/>
                <w:bCs/>
                <w:sz w:val="20"/>
              </w:rPr>
              <w:t>(C/I)</w:t>
            </w:r>
          </w:p>
        </w:tc>
      </w:tr>
      <w:tr w:rsidR="006806B8" w:rsidRPr="00EF092F" w14:paraId="49D3900D" w14:textId="77777777" w:rsidTr="004E3DFA">
        <w:trPr>
          <w:trHeight w:val="300"/>
        </w:trPr>
        <w:tc>
          <w:tcPr>
            <w:tcW w:w="1942" w:type="dxa"/>
            <w:tcBorders>
              <w:top w:val="single" w:sz="4" w:space="0" w:color="auto"/>
              <w:left w:val="single" w:sz="4" w:space="0" w:color="auto"/>
              <w:bottom w:val="nil"/>
              <w:right w:val="single" w:sz="4" w:space="0" w:color="auto"/>
            </w:tcBorders>
          </w:tcPr>
          <w:p w14:paraId="60DE6C83" w14:textId="0BF64441" w:rsidR="006806B8" w:rsidRPr="00EF092F" w:rsidRDefault="006806B8" w:rsidP="006806B8">
            <w:pPr>
              <w:rPr>
                <w:rFonts w:ascii="Aptos" w:hAnsi="Aptos" w:cs="Calibri"/>
                <w:sz w:val="20"/>
                <w:szCs w:val="20"/>
              </w:rPr>
            </w:pPr>
          </w:p>
        </w:tc>
        <w:tc>
          <w:tcPr>
            <w:tcW w:w="709" w:type="dxa"/>
            <w:tcBorders>
              <w:top w:val="single" w:sz="4" w:space="0" w:color="auto"/>
              <w:left w:val="single" w:sz="4" w:space="0" w:color="auto"/>
            </w:tcBorders>
          </w:tcPr>
          <w:p w14:paraId="4FF5D600" w14:textId="34891DD1" w:rsidR="006806B8" w:rsidRPr="00EF092F" w:rsidRDefault="006806B8" w:rsidP="2C1AC309">
            <w:pPr>
              <w:pStyle w:val="ListParagraph"/>
              <w:ind w:left="37"/>
              <w:rPr>
                <w:rFonts w:ascii="Aptos" w:hAnsi="Aptos" w:cs="Calibri"/>
                <w:i/>
                <w:iCs/>
                <w:sz w:val="20"/>
                <w:szCs w:val="20"/>
              </w:rPr>
            </w:pPr>
            <w:r w:rsidRPr="00EF092F">
              <w:rPr>
                <w:rFonts w:ascii="Aptos" w:hAnsi="Aptos" w:cs="Calibri"/>
                <w:i/>
                <w:iCs/>
                <w:sz w:val="20"/>
                <w:szCs w:val="20"/>
              </w:rPr>
              <w:t>Q1</w:t>
            </w:r>
          </w:p>
        </w:tc>
        <w:tc>
          <w:tcPr>
            <w:tcW w:w="4961" w:type="dxa"/>
            <w:shd w:val="clear" w:color="auto" w:fill="F2F2F2" w:themeFill="background1" w:themeFillShade="F2"/>
          </w:tcPr>
          <w:p w14:paraId="251F93DF" w14:textId="77777777" w:rsidR="004208E6" w:rsidRPr="00EF092F" w:rsidRDefault="004208E6" w:rsidP="004208E6">
            <w:pPr>
              <w:rPr>
                <w:rStyle w:val="normaltextrun"/>
                <w:rFonts w:ascii="Aptos" w:hAnsi="Aptos" w:cs="Calibri"/>
                <w:b/>
                <w:i/>
                <w:sz w:val="20"/>
                <w:szCs w:val="20"/>
                <w:shd w:val="clear" w:color="auto" w:fill="FFFFFF"/>
              </w:rPr>
            </w:pPr>
          </w:p>
        </w:tc>
        <w:tc>
          <w:tcPr>
            <w:tcW w:w="3544" w:type="dxa"/>
            <w:shd w:val="clear" w:color="auto" w:fill="F2F2F2" w:themeFill="background1" w:themeFillShade="F2"/>
          </w:tcPr>
          <w:p w14:paraId="47788BA2" w14:textId="56257E3B" w:rsidR="006806B8" w:rsidRPr="00EF092F" w:rsidRDefault="006806B8" w:rsidP="006806B8">
            <w:pPr>
              <w:pStyle w:val="Tablecontent"/>
              <w:rPr>
                <w:rFonts w:ascii="Aptos" w:hAnsi="Aptos" w:cs="Calibri"/>
                <w:sz w:val="20"/>
              </w:rPr>
            </w:pPr>
          </w:p>
        </w:tc>
        <w:tc>
          <w:tcPr>
            <w:tcW w:w="3260" w:type="dxa"/>
            <w:shd w:val="clear" w:color="auto" w:fill="F2F2F2" w:themeFill="background1" w:themeFillShade="F2"/>
          </w:tcPr>
          <w:p w14:paraId="76919379" w14:textId="77777777" w:rsidR="006806B8" w:rsidRPr="00EF092F" w:rsidRDefault="006806B8" w:rsidP="006806B8">
            <w:pPr>
              <w:rPr>
                <w:rFonts w:ascii="Aptos" w:eastAsia="Calibri" w:hAnsi="Aptos" w:cs="Calibri"/>
                <w:i/>
                <w:iCs/>
                <w:sz w:val="20"/>
                <w:szCs w:val="20"/>
              </w:rPr>
            </w:pPr>
          </w:p>
        </w:tc>
      </w:tr>
      <w:tr w:rsidR="006806B8" w:rsidRPr="00EF092F" w14:paraId="2964F661" w14:textId="77777777" w:rsidTr="004E3DFA">
        <w:trPr>
          <w:trHeight w:val="300"/>
        </w:trPr>
        <w:tc>
          <w:tcPr>
            <w:tcW w:w="1942" w:type="dxa"/>
            <w:tcBorders>
              <w:top w:val="nil"/>
              <w:left w:val="single" w:sz="4" w:space="0" w:color="auto"/>
              <w:bottom w:val="nil"/>
              <w:right w:val="single" w:sz="4" w:space="0" w:color="auto"/>
            </w:tcBorders>
          </w:tcPr>
          <w:p w14:paraId="5210F1C9" w14:textId="77777777" w:rsidR="006806B8" w:rsidRPr="00EF092F" w:rsidRDefault="006806B8" w:rsidP="00C252D2">
            <w:pPr>
              <w:jc w:val="center"/>
              <w:rPr>
                <w:rFonts w:ascii="Aptos" w:hAnsi="Aptos" w:cs="Calibri"/>
                <w:b/>
                <w:bCs/>
                <w:sz w:val="20"/>
                <w:szCs w:val="20"/>
              </w:rPr>
            </w:pPr>
          </w:p>
          <w:p w14:paraId="19F9A46D" w14:textId="77777777" w:rsidR="00C252D2" w:rsidRPr="00EF092F" w:rsidRDefault="00C252D2" w:rsidP="00C252D2">
            <w:pPr>
              <w:jc w:val="center"/>
              <w:rPr>
                <w:rFonts w:ascii="Aptos" w:hAnsi="Aptos" w:cs="Calibri"/>
                <w:b/>
                <w:bCs/>
                <w:sz w:val="20"/>
                <w:szCs w:val="20"/>
              </w:rPr>
            </w:pPr>
          </w:p>
          <w:p w14:paraId="53EDA93A" w14:textId="77777777" w:rsidR="00C252D2" w:rsidRPr="00EF092F" w:rsidRDefault="00C252D2" w:rsidP="00C252D2">
            <w:pPr>
              <w:jc w:val="center"/>
              <w:rPr>
                <w:rFonts w:ascii="Aptos" w:hAnsi="Aptos" w:cs="Calibri"/>
                <w:b/>
                <w:bCs/>
                <w:sz w:val="20"/>
                <w:szCs w:val="20"/>
              </w:rPr>
            </w:pPr>
          </w:p>
          <w:p w14:paraId="2AD7D9A7" w14:textId="77777777" w:rsidR="00037DAE" w:rsidRDefault="00037DAE" w:rsidP="00EE1408">
            <w:pPr>
              <w:jc w:val="center"/>
              <w:rPr>
                <w:rFonts w:ascii="Aptos" w:hAnsi="Aptos" w:cs="Calibri"/>
                <w:b/>
                <w:bCs/>
                <w:sz w:val="20"/>
                <w:szCs w:val="20"/>
              </w:rPr>
            </w:pPr>
          </w:p>
          <w:p w14:paraId="7D04CB91" w14:textId="77777777" w:rsidR="00037DAE" w:rsidRDefault="00037DAE" w:rsidP="00EE1408">
            <w:pPr>
              <w:jc w:val="center"/>
              <w:rPr>
                <w:rFonts w:ascii="Aptos" w:hAnsi="Aptos" w:cs="Calibri"/>
                <w:b/>
                <w:bCs/>
                <w:sz w:val="20"/>
                <w:szCs w:val="20"/>
              </w:rPr>
            </w:pPr>
          </w:p>
          <w:p w14:paraId="465AFADD" w14:textId="77777777" w:rsidR="00037DAE" w:rsidRDefault="00037DAE" w:rsidP="00EE1408">
            <w:pPr>
              <w:jc w:val="center"/>
              <w:rPr>
                <w:rFonts w:ascii="Aptos" w:hAnsi="Aptos" w:cs="Calibri"/>
                <w:b/>
                <w:bCs/>
                <w:sz w:val="20"/>
                <w:szCs w:val="20"/>
              </w:rPr>
            </w:pPr>
          </w:p>
          <w:p w14:paraId="2F2A17E3" w14:textId="3C027BFA" w:rsidR="00EE1408" w:rsidRPr="00EF092F" w:rsidRDefault="00EE1408" w:rsidP="00EE1408">
            <w:pPr>
              <w:jc w:val="center"/>
              <w:rPr>
                <w:rFonts w:ascii="Aptos" w:hAnsi="Aptos" w:cs="Calibri"/>
                <w:b/>
                <w:bCs/>
                <w:sz w:val="20"/>
                <w:szCs w:val="20"/>
              </w:rPr>
            </w:pPr>
            <w:r w:rsidRPr="00EF092F">
              <w:rPr>
                <w:rFonts w:ascii="Aptos" w:hAnsi="Aptos" w:cs="Calibri"/>
                <w:b/>
                <w:bCs/>
                <w:sz w:val="20"/>
                <w:szCs w:val="20"/>
              </w:rPr>
              <w:t>Priority 3:</w:t>
            </w:r>
          </w:p>
          <w:p w14:paraId="33150E71" w14:textId="14793F6A" w:rsidR="00C252D2" w:rsidRPr="00EF092F" w:rsidRDefault="00EE1408" w:rsidP="00EE1408">
            <w:pPr>
              <w:jc w:val="center"/>
              <w:rPr>
                <w:rFonts w:ascii="Aptos" w:hAnsi="Aptos" w:cs="Calibri"/>
                <w:b/>
                <w:bCs/>
                <w:sz w:val="20"/>
                <w:szCs w:val="20"/>
              </w:rPr>
            </w:pPr>
            <w:r w:rsidRPr="00EF092F">
              <w:rPr>
                <w:rFonts w:ascii="Aptos" w:hAnsi="Aptos" w:cs="Calibri"/>
                <w:b/>
                <w:bCs/>
                <w:sz w:val="20"/>
                <w:szCs w:val="20"/>
              </w:rPr>
              <w:t>Service Specification &amp; other products development</w:t>
            </w:r>
          </w:p>
        </w:tc>
        <w:tc>
          <w:tcPr>
            <w:tcW w:w="709" w:type="dxa"/>
            <w:tcBorders>
              <w:top w:val="single" w:sz="4" w:space="0" w:color="auto"/>
              <w:left w:val="single" w:sz="4" w:space="0" w:color="auto"/>
            </w:tcBorders>
          </w:tcPr>
          <w:p w14:paraId="49D7D9B8" w14:textId="2577B713" w:rsidR="006806B8" w:rsidRPr="00EF092F" w:rsidRDefault="006806B8" w:rsidP="006806B8">
            <w:pPr>
              <w:pStyle w:val="ListParagraph"/>
              <w:ind w:left="37"/>
              <w:rPr>
                <w:rFonts w:ascii="Aptos" w:hAnsi="Aptos" w:cs="Calibri"/>
                <w:i/>
                <w:iCs/>
                <w:sz w:val="20"/>
                <w:szCs w:val="20"/>
              </w:rPr>
            </w:pPr>
            <w:r w:rsidRPr="00EF092F">
              <w:rPr>
                <w:rFonts w:ascii="Aptos" w:hAnsi="Aptos" w:cs="Calibri"/>
                <w:i/>
                <w:iCs/>
                <w:sz w:val="20"/>
                <w:szCs w:val="20"/>
              </w:rPr>
              <w:t>Q2</w:t>
            </w:r>
          </w:p>
        </w:tc>
        <w:tc>
          <w:tcPr>
            <w:tcW w:w="4961" w:type="dxa"/>
          </w:tcPr>
          <w:p w14:paraId="7F8C1D12" w14:textId="109285D9" w:rsidR="00416063" w:rsidRPr="00EF092F" w:rsidRDefault="0163E41E" w:rsidP="193F6780">
            <w:pPr>
              <w:rPr>
                <w:rStyle w:val="normaltextrun"/>
                <w:rFonts w:ascii="Aptos" w:hAnsi="Aptos" w:cs="Calibri"/>
                <w:i/>
                <w:iCs/>
                <w:color w:val="000000"/>
                <w:sz w:val="20"/>
                <w:szCs w:val="20"/>
                <w:shd w:val="clear" w:color="auto" w:fill="FFFFFF"/>
              </w:rPr>
            </w:pPr>
            <w:r w:rsidRPr="00EF092F">
              <w:rPr>
                <w:rStyle w:val="normaltextrun"/>
                <w:rFonts w:ascii="Aptos" w:hAnsi="Aptos" w:cs="Calibri"/>
                <w:b/>
                <w:bCs/>
                <w:color w:val="000000"/>
                <w:sz w:val="20"/>
                <w:szCs w:val="20"/>
                <w:shd w:val="clear" w:color="auto" w:fill="FFFFFF"/>
              </w:rPr>
              <w:t>Chronic Obstructive Pulmonary Disease (</w:t>
            </w:r>
            <w:r w:rsidR="2FBB8AC4" w:rsidRPr="00EF092F">
              <w:rPr>
                <w:rStyle w:val="normaltextrun"/>
                <w:rFonts w:ascii="Aptos" w:hAnsi="Aptos" w:cs="Calibri"/>
                <w:b/>
                <w:bCs/>
                <w:color w:val="000000"/>
                <w:sz w:val="20"/>
                <w:szCs w:val="20"/>
                <w:shd w:val="clear" w:color="auto" w:fill="FFFFFF"/>
              </w:rPr>
              <w:t>COPD</w:t>
            </w:r>
            <w:r w:rsidRPr="00EF092F">
              <w:rPr>
                <w:rStyle w:val="normaltextrun"/>
                <w:rFonts w:ascii="Aptos" w:hAnsi="Aptos" w:cs="Calibri"/>
                <w:b/>
                <w:bCs/>
                <w:color w:val="000000"/>
                <w:sz w:val="20"/>
                <w:szCs w:val="20"/>
                <w:shd w:val="clear" w:color="auto" w:fill="FFFFFF"/>
              </w:rPr>
              <w:t>)</w:t>
            </w:r>
            <w:r w:rsidR="2FBB8AC4" w:rsidRPr="00EF092F">
              <w:rPr>
                <w:rStyle w:val="normaltextrun"/>
                <w:rFonts w:ascii="Aptos" w:hAnsi="Aptos" w:cs="Calibri"/>
                <w:b/>
                <w:bCs/>
                <w:color w:val="000000"/>
                <w:sz w:val="20"/>
                <w:szCs w:val="20"/>
                <w:shd w:val="clear" w:color="auto" w:fill="FFFFFF"/>
              </w:rPr>
              <w:t xml:space="preserve"> Virtual Ward</w:t>
            </w:r>
            <w:r w:rsidR="2FBB8AC4" w:rsidRPr="193F6780">
              <w:rPr>
                <w:rStyle w:val="normaltextrun"/>
                <w:rFonts w:ascii="Aptos" w:hAnsi="Aptos" w:cs="Calibri"/>
                <w:i/>
                <w:iCs/>
                <w:color w:val="000000"/>
                <w:sz w:val="20"/>
                <w:szCs w:val="20"/>
                <w:shd w:val="clear" w:color="auto" w:fill="FFFFFF"/>
              </w:rPr>
              <w:t>:</w:t>
            </w:r>
          </w:p>
          <w:p w14:paraId="6F1453BD" w14:textId="4AD35EFC" w:rsidR="006806B8" w:rsidRPr="00EF092F" w:rsidRDefault="006806B8" w:rsidP="00743C78">
            <w:pPr>
              <w:pStyle w:val="ListParagraph"/>
              <w:numPr>
                <w:ilvl w:val="0"/>
                <w:numId w:val="5"/>
              </w:numPr>
              <w:rPr>
                <w:rStyle w:val="normaltextrun"/>
                <w:rFonts w:ascii="Aptos" w:hAnsi="Aptos" w:cs="Calibri"/>
                <w:color w:val="000000"/>
                <w:sz w:val="20"/>
                <w:szCs w:val="20"/>
                <w:shd w:val="clear" w:color="auto" w:fill="FFFFFF"/>
              </w:rPr>
            </w:pPr>
            <w:r w:rsidRPr="00EF092F">
              <w:rPr>
                <w:rStyle w:val="normaltextrun"/>
                <w:rFonts w:ascii="Aptos" w:hAnsi="Aptos" w:cs="Calibri"/>
                <w:color w:val="000000"/>
                <w:sz w:val="20"/>
                <w:szCs w:val="20"/>
                <w:shd w:val="clear" w:color="auto" w:fill="FFFFFF"/>
              </w:rPr>
              <w:t xml:space="preserve">Proposal </w:t>
            </w:r>
            <w:r w:rsidR="008C5B7C" w:rsidRPr="00EF092F">
              <w:rPr>
                <w:rStyle w:val="normaltextrun"/>
                <w:rFonts w:ascii="Aptos" w:hAnsi="Aptos" w:cs="Calibri"/>
                <w:color w:val="000000"/>
                <w:sz w:val="20"/>
                <w:szCs w:val="20"/>
                <w:shd w:val="clear" w:color="auto" w:fill="FFFFFF"/>
              </w:rPr>
              <w:t>to Value</w:t>
            </w:r>
            <w:r w:rsidRPr="00EF092F">
              <w:rPr>
                <w:rStyle w:val="normaltextrun"/>
                <w:rFonts w:ascii="Aptos" w:hAnsi="Aptos" w:cs="Calibri"/>
                <w:color w:val="000000"/>
                <w:sz w:val="20"/>
                <w:szCs w:val="20"/>
                <w:shd w:val="clear" w:color="auto" w:fill="FFFFFF"/>
              </w:rPr>
              <w:t xml:space="preserve"> and Sustainability Committee</w:t>
            </w:r>
            <w:r w:rsidR="00416063" w:rsidRPr="00EF092F">
              <w:rPr>
                <w:rStyle w:val="normaltextrun"/>
                <w:rFonts w:ascii="Aptos" w:hAnsi="Aptos" w:cs="Calibri"/>
                <w:color w:val="000000"/>
                <w:sz w:val="20"/>
                <w:szCs w:val="20"/>
                <w:shd w:val="clear" w:color="auto" w:fill="FFFFFF"/>
              </w:rPr>
              <w:t xml:space="preserve">.  </w:t>
            </w:r>
          </w:p>
          <w:p w14:paraId="5A083BCF" w14:textId="482ABE92" w:rsidR="00416063" w:rsidRPr="00EF092F" w:rsidRDefault="00416063" w:rsidP="00743C78">
            <w:pPr>
              <w:pStyle w:val="ListParagraph"/>
              <w:numPr>
                <w:ilvl w:val="0"/>
                <w:numId w:val="5"/>
              </w:numPr>
              <w:rPr>
                <w:rStyle w:val="normaltextrun"/>
                <w:rFonts w:ascii="Aptos" w:hAnsi="Aptos" w:cs="Calibri"/>
                <w:color w:val="000000"/>
                <w:sz w:val="20"/>
                <w:szCs w:val="20"/>
                <w:shd w:val="clear" w:color="auto" w:fill="FFFFFF"/>
              </w:rPr>
            </w:pPr>
            <w:r w:rsidRPr="00EF092F">
              <w:rPr>
                <w:rStyle w:val="normaltextrun"/>
                <w:rFonts w:ascii="Aptos" w:hAnsi="Aptos" w:cs="Calibri"/>
                <w:color w:val="000000"/>
                <w:sz w:val="20"/>
                <w:szCs w:val="20"/>
                <w:shd w:val="clear" w:color="auto" w:fill="FFFFFF"/>
              </w:rPr>
              <w:t>Outcome measures agreed and disseminated</w:t>
            </w:r>
          </w:p>
          <w:p w14:paraId="3A56B26A" w14:textId="77777777" w:rsidR="004B5A27" w:rsidRPr="00EF092F" w:rsidRDefault="004B5A27" w:rsidP="004B5A27">
            <w:pPr>
              <w:pStyle w:val="ListParagraph"/>
              <w:rPr>
                <w:rStyle w:val="normaltextrun"/>
                <w:rFonts w:ascii="Aptos" w:hAnsi="Aptos" w:cs="Calibri"/>
                <w:color w:val="000000"/>
                <w:sz w:val="20"/>
                <w:szCs w:val="20"/>
                <w:shd w:val="clear" w:color="auto" w:fill="FFFFFF"/>
              </w:rPr>
            </w:pPr>
          </w:p>
          <w:p w14:paraId="2570B126" w14:textId="77777777" w:rsidR="00B51A36" w:rsidRPr="00EF092F" w:rsidRDefault="00B51A36" w:rsidP="00AB12DD">
            <w:pPr>
              <w:pStyle w:val="ListParagraph"/>
              <w:rPr>
                <w:rStyle w:val="normaltextrun"/>
                <w:rFonts w:ascii="Aptos" w:hAnsi="Aptos" w:cs="Calibri"/>
                <w:color w:val="000000"/>
                <w:sz w:val="20"/>
                <w:szCs w:val="20"/>
                <w:highlight w:val="yellow"/>
                <w:shd w:val="clear" w:color="auto" w:fill="FFFFFF"/>
              </w:rPr>
            </w:pPr>
          </w:p>
          <w:p w14:paraId="56B7DA1D" w14:textId="77777777" w:rsidR="00B51A36" w:rsidRPr="00EF092F" w:rsidRDefault="00B51A36" w:rsidP="00510C37">
            <w:pPr>
              <w:pStyle w:val="ListParagraph"/>
              <w:rPr>
                <w:rStyle w:val="normaltextrun"/>
                <w:rFonts w:ascii="Aptos" w:hAnsi="Aptos" w:cs="Calibri"/>
                <w:color w:val="000000"/>
                <w:sz w:val="20"/>
                <w:szCs w:val="20"/>
                <w:highlight w:val="yellow"/>
                <w:shd w:val="clear" w:color="auto" w:fill="FFFFFF"/>
              </w:rPr>
            </w:pPr>
          </w:p>
          <w:p w14:paraId="78C84B6C" w14:textId="31181EDB" w:rsidR="006806B8" w:rsidRPr="00EF092F" w:rsidRDefault="006806B8" w:rsidP="004B5A27">
            <w:pPr>
              <w:rPr>
                <w:rStyle w:val="normaltextrun"/>
                <w:rFonts w:ascii="Aptos" w:hAnsi="Aptos" w:cs="Calibri"/>
                <w:b/>
                <w:i/>
                <w:sz w:val="20"/>
                <w:szCs w:val="20"/>
                <w:shd w:val="clear" w:color="auto" w:fill="FFFFFF"/>
              </w:rPr>
            </w:pPr>
          </w:p>
        </w:tc>
        <w:tc>
          <w:tcPr>
            <w:tcW w:w="3544" w:type="dxa"/>
            <w:shd w:val="clear" w:color="auto" w:fill="auto"/>
          </w:tcPr>
          <w:p w14:paraId="0F1E00DF" w14:textId="0F2AE2BD" w:rsidR="001C6146" w:rsidRPr="00EF092F" w:rsidRDefault="001C6146" w:rsidP="0BC9E25D">
            <w:pPr>
              <w:pStyle w:val="Tablecontent"/>
              <w:rPr>
                <w:rStyle w:val="normaltextrun"/>
                <w:rFonts w:ascii="Aptos" w:eastAsiaTheme="majorEastAsia" w:hAnsi="Aptos" w:cs="Calibri"/>
                <w:color w:val="000000" w:themeColor="text1"/>
                <w:sz w:val="20"/>
              </w:rPr>
            </w:pPr>
            <w:r w:rsidRPr="00EF092F">
              <w:rPr>
                <w:rStyle w:val="normaltextrun"/>
                <w:rFonts w:ascii="Aptos" w:eastAsiaTheme="majorEastAsia" w:hAnsi="Aptos" w:cs="Calibri"/>
                <w:color w:val="000000" w:themeColor="text1"/>
                <w:sz w:val="20"/>
              </w:rPr>
              <w:t>Work programme and priorities identified.</w:t>
            </w:r>
          </w:p>
          <w:p w14:paraId="09E6FCCC" w14:textId="77777777" w:rsidR="001C6146" w:rsidRPr="00EF092F" w:rsidRDefault="001C6146" w:rsidP="0BC9E25D">
            <w:pPr>
              <w:pStyle w:val="Tablecontent"/>
              <w:rPr>
                <w:rStyle w:val="normaltextrun"/>
                <w:rFonts w:ascii="Aptos" w:eastAsiaTheme="majorEastAsia" w:hAnsi="Aptos" w:cs="Calibri"/>
                <w:color w:val="000000" w:themeColor="text1"/>
                <w:sz w:val="20"/>
              </w:rPr>
            </w:pPr>
          </w:p>
          <w:p w14:paraId="4D2152CC" w14:textId="346E635F" w:rsidR="006806B8" w:rsidRPr="00EF092F" w:rsidRDefault="00EE1408" w:rsidP="0BC9E25D">
            <w:pPr>
              <w:pStyle w:val="Tablecontent"/>
              <w:rPr>
                <w:rStyle w:val="normaltextrun"/>
                <w:rFonts w:ascii="Aptos" w:eastAsiaTheme="majorEastAsia" w:hAnsi="Aptos" w:cs="Calibri"/>
                <w:color w:val="000000" w:themeColor="text1"/>
                <w:sz w:val="20"/>
              </w:rPr>
            </w:pPr>
            <w:r w:rsidRPr="00EF092F">
              <w:rPr>
                <w:rStyle w:val="normaltextrun"/>
                <w:rFonts w:ascii="Aptos" w:eastAsiaTheme="majorEastAsia" w:hAnsi="Aptos" w:cs="Calibri"/>
                <w:color w:val="000000" w:themeColor="text1"/>
                <w:sz w:val="20"/>
              </w:rPr>
              <w:t>E</w:t>
            </w:r>
            <w:r w:rsidR="2A8B6A73" w:rsidRPr="00EF092F">
              <w:rPr>
                <w:rStyle w:val="normaltextrun"/>
                <w:rFonts w:ascii="Aptos" w:eastAsiaTheme="majorEastAsia" w:hAnsi="Aptos" w:cs="Calibri"/>
                <w:color w:val="000000" w:themeColor="text1"/>
                <w:sz w:val="20"/>
              </w:rPr>
              <w:t>arly accurate diagnosis and equitable access to diagnostics and treatment</w:t>
            </w:r>
            <w:r w:rsidR="47043D30" w:rsidRPr="00EF092F">
              <w:rPr>
                <w:rStyle w:val="normaltextrun"/>
                <w:rFonts w:ascii="Aptos" w:eastAsiaTheme="majorEastAsia" w:hAnsi="Aptos" w:cs="Calibri"/>
                <w:color w:val="000000" w:themeColor="text1"/>
                <w:sz w:val="20"/>
              </w:rPr>
              <w:t xml:space="preserve">. </w:t>
            </w:r>
          </w:p>
          <w:p w14:paraId="12A9C09E" w14:textId="77777777" w:rsidR="00EE1408" w:rsidRPr="00EF092F" w:rsidRDefault="00EE1408" w:rsidP="0BC9E25D">
            <w:pPr>
              <w:pStyle w:val="Tablecontent"/>
              <w:rPr>
                <w:rStyle w:val="normaltextrun"/>
                <w:rFonts w:ascii="Aptos" w:eastAsiaTheme="majorEastAsia" w:hAnsi="Aptos" w:cs="Calibri"/>
                <w:color w:val="000000" w:themeColor="text1"/>
                <w:sz w:val="20"/>
              </w:rPr>
            </w:pPr>
          </w:p>
          <w:p w14:paraId="3702576F" w14:textId="0EBA3687" w:rsidR="004B5A27" w:rsidRPr="00EF092F" w:rsidRDefault="00887F16" w:rsidP="008C5B7C">
            <w:pPr>
              <w:pStyle w:val="Tablecontent"/>
              <w:rPr>
                <w:rStyle w:val="normaltextrun"/>
                <w:rFonts w:ascii="Aptos" w:eastAsiaTheme="majorEastAsia" w:hAnsi="Aptos" w:cs="Calibri"/>
                <w:color w:val="000000" w:themeColor="text1"/>
                <w:sz w:val="20"/>
              </w:rPr>
            </w:pPr>
            <w:r w:rsidRPr="00EF092F">
              <w:rPr>
                <w:rFonts w:ascii="Aptos" w:hAnsi="Aptos" w:cs="Calibri"/>
                <w:sz w:val="20"/>
              </w:rPr>
              <w:t xml:space="preserve">Key metrics to be collected to </w:t>
            </w:r>
            <w:r w:rsidR="008C5B7C" w:rsidRPr="00EF092F">
              <w:rPr>
                <w:rFonts w:ascii="Aptos" w:hAnsi="Aptos" w:cs="Calibri"/>
                <w:sz w:val="20"/>
              </w:rPr>
              <w:t xml:space="preserve">identify </w:t>
            </w:r>
            <w:r w:rsidR="008C5B7C">
              <w:rPr>
                <w:rFonts w:ascii="Aptos" w:hAnsi="Aptos" w:cs="Calibri"/>
                <w:sz w:val="20"/>
              </w:rPr>
              <w:t xml:space="preserve">focused </w:t>
            </w:r>
            <w:r w:rsidR="008C5B7C" w:rsidRPr="00EF092F">
              <w:rPr>
                <w:rFonts w:ascii="Aptos" w:hAnsi="Aptos" w:cs="Calibri"/>
                <w:sz w:val="20"/>
              </w:rPr>
              <w:t>improvement</w:t>
            </w:r>
            <w:r w:rsidRPr="00EF092F">
              <w:rPr>
                <w:rFonts w:ascii="Aptos" w:hAnsi="Aptos" w:cs="Calibri"/>
                <w:sz w:val="20"/>
              </w:rPr>
              <w:t xml:space="preserve"> activity</w:t>
            </w:r>
            <w:r w:rsidR="008C5B7C">
              <w:rPr>
                <w:rFonts w:ascii="Aptos" w:hAnsi="Aptos" w:cs="Calibri"/>
                <w:sz w:val="20"/>
              </w:rPr>
              <w:t>.</w:t>
            </w:r>
            <w:r w:rsidRPr="00EF092F">
              <w:rPr>
                <w:rFonts w:ascii="Aptos" w:hAnsi="Aptos" w:cs="Calibri"/>
                <w:sz w:val="20"/>
              </w:rPr>
              <w:t xml:space="preserve"> </w:t>
            </w:r>
          </w:p>
        </w:tc>
        <w:tc>
          <w:tcPr>
            <w:tcW w:w="3260" w:type="dxa"/>
          </w:tcPr>
          <w:p w14:paraId="18066CA7" w14:textId="1231BCC9" w:rsidR="006806B8" w:rsidRPr="00EF092F" w:rsidRDefault="006806B8" w:rsidP="732E49BC">
            <w:pPr>
              <w:pStyle w:val="paragraph"/>
              <w:spacing w:before="0" w:beforeAutospacing="0" w:after="0" w:afterAutospacing="0"/>
              <w:textAlignment w:val="baseline"/>
              <w:rPr>
                <w:rFonts w:ascii="Aptos" w:eastAsiaTheme="majorEastAsia" w:hAnsi="Aptos" w:cs="Calibri"/>
                <w:sz w:val="20"/>
                <w:szCs w:val="20"/>
              </w:rPr>
            </w:pPr>
            <w:r w:rsidRPr="00EF092F">
              <w:rPr>
                <w:rStyle w:val="normaltextrun"/>
                <w:rFonts w:ascii="Aptos" w:eastAsiaTheme="majorEastAsia" w:hAnsi="Aptos" w:cs="Calibri"/>
                <w:sz w:val="20"/>
                <w:szCs w:val="20"/>
              </w:rPr>
              <w:t xml:space="preserve">Six </w:t>
            </w:r>
            <w:r w:rsidR="706A4E44" w:rsidRPr="00EF092F">
              <w:rPr>
                <w:rStyle w:val="normaltextrun"/>
                <w:rFonts w:ascii="Aptos" w:eastAsiaTheme="majorEastAsia" w:hAnsi="Aptos" w:cs="Calibri"/>
                <w:sz w:val="20"/>
                <w:szCs w:val="20"/>
              </w:rPr>
              <w:t>Goals Programme</w:t>
            </w:r>
            <w:r w:rsidRPr="00EF092F">
              <w:rPr>
                <w:rStyle w:val="eop"/>
                <w:rFonts w:ascii="Aptos" w:eastAsiaTheme="majorEastAsia" w:hAnsi="Aptos" w:cs="Calibri"/>
                <w:sz w:val="20"/>
                <w:szCs w:val="20"/>
              </w:rPr>
              <w:t> </w:t>
            </w:r>
            <w:r w:rsidR="0069148F" w:rsidRPr="0069148F">
              <w:rPr>
                <w:rStyle w:val="eop"/>
                <w:rFonts w:ascii="Aptos" w:eastAsiaTheme="majorEastAsia" w:hAnsi="Aptos" w:cs="Calibri"/>
                <w:b/>
                <w:bCs/>
                <w:sz w:val="20"/>
                <w:szCs w:val="20"/>
              </w:rPr>
              <w:t>(C/I)</w:t>
            </w:r>
          </w:p>
          <w:p w14:paraId="037E0F5E" w14:textId="1EC4C520" w:rsidR="00756314" w:rsidRPr="00EF092F" w:rsidRDefault="00EE1408" w:rsidP="00266CE6">
            <w:pPr>
              <w:pStyle w:val="paragraph"/>
              <w:spacing w:before="0" w:beforeAutospacing="0" w:after="0" w:afterAutospacing="0"/>
              <w:textAlignment w:val="baseline"/>
              <w:rPr>
                <w:rStyle w:val="normaltextrun"/>
                <w:rFonts w:ascii="Aptos" w:eastAsiaTheme="majorEastAsia" w:hAnsi="Aptos" w:cs="Calibri"/>
                <w:sz w:val="20"/>
                <w:szCs w:val="20"/>
              </w:rPr>
            </w:pPr>
            <w:r w:rsidRPr="00EF092F">
              <w:rPr>
                <w:rStyle w:val="normaltextrun"/>
                <w:rFonts w:ascii="Aptos" w:eastAsiaTheme="majorEastAsia" w:hAnsi="Aptos" w:cs="Calibri"/>
                <w:sz w:val="20"/>
                <w:szCs w:val="20"/>
              </w:rPr>
              <w:t>Health</w:t>
            </w:r>
            <w:r w:rsidR="006806B8" w:rsidRPr="00EF092F">
              <w:rPr>
                <w:rStyle w:val="normaltextrun"/>
                <w:rFonts w:ascii="Aptos" w:eastAsiaTheme="majorEastAsia" w:hAnsi="Aptos" w:cs="Calibri"/>
                <w:sz w:val="20"/>
                <w:szCs w:val="20"/>
              </w:rPr>
              <w:t xml:space="preserve"> </w:t>
            </w:r>
            <w:r w:rsidR="00266CE6" w:rsidRPr="00EF092F">
              <w:rPr>
                <w:rStyle w:val="normaltextrun"/>
                <w:rFonts w:ascii="Aptos" w:eastAsiaTheme="majorEastAsia" w:hAnsi="Aptos" w:cs="Calibri"/>
                <w:sz w:val="20"/>
                <w:szCs w:val="20"/>
              </w:rPr>
              <w:t>B</w:t>
            </w:r>
            <w:r w:rsidR="006806B8" w:rsidRPr="00EF092F">
              <w:rPr>
                <w:rStyle w:val="normaltextrun"/>
                <w:rFonts w:ascii="Aptos" w:eastAsiaTheme="majorEastAsia" w:hAnsi="Aptos" w:cs="Calibri"/>
                <w:sz w:val="20"/>
                <w:szCs w:val="20"/>
              </w:rPr>
              <w:t>oard</w:t>
            </w:r>
            <w:r w:rsidR="009B5CE9">
              <w:rPr>
                <w:rStyle w:val="normaltextrun"/>
                <w:rFonts w:ascii="Aptos" w:eastAsiaTheme="majorEastAsia" w:hAnsi="Aptos" w:cs="Calibri"/>
                <w:sz w:val="20"/>
                <w:szCs w:val="20"/>
              </w:rPr>
              <w:t xml:space="preserve">s </w:t>
            </w:r>
            <w:r w:rsidR="0069148F" w:rsidRPr="0069148F">
              <w:rPr>
                <w:rStyle w:val="normaltextrun"/>
                <w:rFonts w:ascii="Aptos" w:eastAsiaTheme="majorEastAsia" w:hAnsi="Aptos" w:cs="Calibri"/>
                <w:b/>
                <w:bCs/>
                <w:sz w:val="20"/>
                <w:szCs w:val="20"/>
              </w:rPr>
              <w:t>(</w:t>
            </w:r>
            <w:r w:rsidR="009B5CE9">
              <w:rPr>
                <w:rStyle w:val="normaltextrun"/>
                <w:rFonts w:ascii="Aptos" w:eastAsiaTheme="majorEastAsia" w:hAnsi="Aptos" w:cs="Calibri"/>
                <w:b/>
                <w:bCs/>
                <w:sz w:val="20"/>
                <w:szCs w:val="20"/>
              </w:rPr>
              <w:t>R/</w:t>
            </w:r>
            <w:r w:rsidR="0069148F" w:rsidRPr="0069148F">
              <w:rPr>
                <w:rStyle w:val="normaltextrun"/>
                <w:rFonts w:ascii="Aptos" w:eastAsiaTheme="majorEastAsia" w:hAnsi="Aptos" w:cs="Calibri"/>
                <w:b/>
                <w:bCs/>
                <w:sz w:val="20"/>
                <w:szCs w:val="20"/>
              </w:rPr>
              <w:t>C/I)</w:t>
            </w:r>
          </w:p>
          <w:p w14:paraId="798175FE" w14:textId="1590CA7E" w:rsidR="006806B8" w:rsidRPr="00EF092F" w:rsidRDefault="004C6ABF" w:rsidP="00266CE6">
            <w:pPr>
              <w:pStyle w:val="paragraph"/>
              <w:spacing w:before="0" w:beforeAutospacing="0" w:after="0" w:afterAutospacing="0"/>
              <w:textAlignment w:val="baseline"/>
              <w:rPr>
                <w:rStyle w:val="eop"/>
                <w:rFonts w:ascii="Aptos" w:eastAsiaTheme="majorEastAsia" w:hAnsi="Aptos" w:cs="Calibri"/>
                <w:sz w:val="20"/>
                <w:szCs w:val="20"/>
              </w:rPr>
            </w:pPr>
            <w:r>
              <w:rPr>
                <w:rStyle w:val="normaltextrun"/>
                <w:rFonts w:ascii="Aptos" w:eastAsiaTheme="majorEastAsia" w:hAnsi="Aptos"/>
                <w:sz w:val="20"/>
                <w:szCs w:val="20"/>
              </w:rPr>
              <w:t xml:space="preserve">Value Transformation: </w:t>
            </w:r>
            <w:r w:rsidR="00756314" w:rsidRPr="00EF092F">
              <w:rPr>
                <w:rStyle w:val="normaltextrun"/>
                <w:rFonts w:ascii="Aptos" w:eastAsiaTheme="majorEastAsia" w:hAnsi="Aptos"/>
                <w:sz w:val="20"/>
                <w:szCs w:val="20"/>
              </w:rPr>
              <w:t>Value in Health</w:t>
            </w:r>
            <w:r w:rsidR="006806B8" w:rsidRPr="00EF092F">
              <w:rPr>
                <w:rStyle w:val="eop"/>
                <w:rFonts w:ascii="Aptos" w:eastAsiaTheme="majorEastAsia" w:hAnsi="Aptos" w:cs="Calibri"/>
                <w:sz w:val="20"/>
                <w:szCs w:val="20"/>
              </w:rPr>
              <w:t> </w:t>
            </w:r>
            <w:r w:rsidR="00403731" w:rsidRPr="0069148F">
              <w:rPr>
                <w:rStyle w:val="normaltextrun"/>
                <w:rFonts w:ascii="Aptos" w:eastAsiaTheme="majorEastAsia" w:hAnsi="Aptos" w:cs="Calibri"/>
                <w:b/>
                <w:bCs/>
                <w:sz w:val="20"/>
                <w:szCs w:val="20"/>
              </w:rPr>
              <w:t>(C/I)</w:t>
            </w:r>
            <w:r>
              <w:rPr>
                <w:rStyle w:val="normaltextrun"/>
                <w:rFonts w:ascii="Aptos" w:eastAsiaTheme="majorEastAsia" w:hAnsi="Aptos" w:cs="Calibri"/>
                <w:b/>
                <w:bCs/>
                <w:sz w:val="20"/>
                <w:szCs w:val="20"/>
              </w:rPr>
              <w:t xml:space="preserve">, </w:t>
            </w:r>
            <w:r w:rsidR="00A40DEE" w:rsidRPr="00A40DEE">
              <w:rPr>
                <w:rStyle w:val="normaltextrun"/>
                <w:rFonts w:ascii="Aptos" w:eastAsiaTheme="majorEastAsia" w:hAnsi="Aptos" w:cs="Calibri"/>
                <w:sz w:val="20"/>
                <w:szCs w:val="20"/>
              </w:rPr>
              <w:t>D</w:t>
            </w:r>
            <w:r w:rsidRPr="00A40DEE">
              <w:rPr>
                <w:rStyle w:val="normaltextrun"/>
                <w:rFonts w:ascii="Aptos" w:eastAsiaTheme="majorEastAsia" w:hAnsi="Aptos" w:cs="Calibri"/>
                <w:sz w:val="20"/>
                <w:szCs w:val="20"/>
              </w:rPr>
              <w:t>ata</w:t>
            </w:r>
            <w:r w:rsidR="00A40DEE" w:rsidRPr="00A40DEE">
              <w:rPr>
                <w:rStyle w:val="normaltextrun"/>
                <w:rFonts w:ascii="Aptos" w:eastAsiaTheme="majorEastAsia" w:hAnsi="Aptos" w:cs="Calibri"/>
                <w:sz w:val="20"/>
                <w:szCs w:val="20"/>
              </w:rPr>
              <w:t xml:space="preserve"> &amp; Analytics</w:t>
            </w:r>
          </w:p>
          <w:p w14:paraId="6FE1180F" w14:textId="6EB50722" w:rsidR="00416063" w:rsidRPr="00EF092F" w:rsidRDefault="00403731" w:rsidP="00266CE6">
            <w:pPr>
              <w:pStyle w:val="paragraph"/>
              <w:spacing w:before="0" w:beforeAutospacing="0" w:after="0" w:afterAutospacing="0"/>
              <w:textAlignment w:val="baseline"/>
              <w:rPr>
                <w:rFonts w:ascii="Aptos" w:hAnsi="Aptos" w:cs="Segoe UI"/>
                <w:sz w:val="20"/>
                <w:szCs w:val="20"/>
              </w:rPr>
            </w:pPr>
            <w:r>
              <w:rPr>
                <w:rFonts w:ascii="Aptos" w:hAnsi="Aptos" w:cs="Segoe UI"/>
                <w:sz w:val="20"/>
                <w:szCs w:val="20"/>
              </w:rPr>
              <w:t xml:space="preserve"> </w:t>
            </w:r>
            <w:r w:rsidRPr="0069148F">
              <w:rPr>
                <w:rStyle w:val="normaltextrun"/>
                <w:rFonts w:ascii="Aptos" w:eastAsiaTheme="majorEastAsia" w:hAnsi="Aptos" w:cs="Calibri"/>
                <w:b/>
                <w:bCs/>
                <w:sz w:val="20"/>
                <w:szCs w:val="20"/>
              </w:rPr>
              <w:t>(C/I)</w:t>
            </w:r>
          </w:p>
        </w:tc>
      </w:tr>
      <w:tr w:rsidR="006806B8" w:rsidRPr="00EF092F" w14:paraId="09CA7EFB" w14:textId="77777777" w:rsidTr="004E3DFA">
        <w:trPr>
          <w:trHeight w:val="300"/>
        </w:trPr>
        <w:tc>
          <w:tcPr>
            <w:tcW w:w="1942" w:type="dxa"/>
            <w:tcBorders>
              <w:top w:val="nil"/>
              <w:bottom w:val="nil"/>
            </w:tcBorders>
          </w:tcPr>
          <w:p w14:paraId="6215AABD" w14:textId="4E831C3F" w:rsidR="006806B8" w:rsidRPr="00EF092F" w:rsidRDefault="006806B8" w:rsidP="00EE1408">
            <w:pPr>
              <w:jc w:val="center"/>
              <w:rPr>
                <w:rFonts w:ascii="Aptos" w:hAnsi="Aptos" w:cs="Calibri"/>
                <w:sz w:val="20"/>
                <w:szCs w:val="20"/>
              </w:rPr>
            </w:pPr>
          </w:p>
        </w:tc>
        <w:tc>
          <w:tcPr>
            <w:tcW w:w="709" w:type="dxa"/>
            <w:tcBorders>
              <w:top w:val="single" w:sz="4" w:space="0" w:color="auto"/>
              <w:left w:val="single" w:sz="4" w:space="0" w:color="auto"/>
            </w:tcBorders>
            <w:shd w:val="clear" w:color="auto" w:fill="auto"/>
          </w:tcPr>
          <w:p w14:paraId="74440BB8" w14:textId="19518FFC" w:rsidR="006806B8" w:rsidRPr="00EF092F" w:rsidRDefault="006806B8" w:rsidP="006806B8">
            <w:pPr>
              <w:pStyle w:val="ListParagraph"/>
              <w:ind w:left="37"/>
              <w:rPr>
                <w:rFonts w:ascii="Aptos" w:hAnsi="Aptos" w:cs="Calibri"/>
                <w:i/>
                <w:iCs/>
                <w:sz w:val="20"/>
                <w:szCs w:val="20"/>
              </w:rPr>
            </w:pPr>
            <w:r w:rsidRPr="00EF092F">
              <w:rPr>
                <w:rFonts w:ascii="Aptos" w:hAnsi="Aptos" w:cs="Calibri"/>
                <w:i/>
                <w:iCs/>
                <w:sz w:val="20"/>
                <w:szCs w:val="20"/>
              </w:rPr>
              <w:t>Q3</w:t>
            </w:r>
          </w:p>
        </w:tc>
        <w:tc>
          <w:tcPr>
            <w:tcW w:w="4961" w:type="dxa"/>
            <w:shd w:val="clear" w:color="auto" w:fill="auto"/>
          </w:tcPr>
          <w:p w14:paraId="555264A4" w14:textId="53CD2E2E" w:rsidR="006D0341" w:rsidRPr="00EF092F" w:rsidRDefault="006D0341" w:rsidP="006D0341">
            <w:pPr>
              <w:rPr>
                <w:rStyle w:val="normaltextrun"/>
                <w:rFonts w:ascii="Aptos" w:hAnsi="Aptos" w:cs="Calibri"/>
                <w:color w:val="000000"/>
                <w:sz w:val="20"/>
                <w:szCs w:val="20"/>
                <w:shd w:val="clear" w:color="auto" w:fill="FFFFFF"/>
              </w:rPr>
            </w:pPr>
            <w:r w:rsidRPr="00EF092F">
              <w:rPr>
                <w:rStyle w:val="normaltextrun"/>
                <w:rFonts w:ascii="Aptos" w:hAnsi="Aptos" w:cs="Calibri"/>
                <w:color w:val="000000"/>
                <w:sz w:val="20"/>
                <w:szCs w:val="20"/>
                <w:shd w:val="clear" w:color="auto" w:fill="FFFFFF"/>
              </w:rPr>
              <w:t xml:space="preserve">All Wales </w:t>
            </w:r>
            <w:r w:rsidR="00C6778A" w:rsidRPr="00EF092F">
              <w:rPr>
                <w:rStyle w:val="normaltextrun"/>
                <w:rFonts w:ascii="Aptos" w:hAnsi="Aptos" w:cs="Calibri"/>
                <w:color w:val="000000"/>
                <w:sz w:val="20"/>
                <w:szCs w:val="20"/>
                <w:shd w:val="clear" w:color="auto" w:fill="FFFFFF"/>
              </w:rPr>
              <w:t xml:space="preserve">COPD </w:t>
            </w:r>
            <w:r w:rsidRPr="00EF092F">
              <w:rPr>
                <w:rStyle w:val="normaltextrun"/>
                <w:rFonts w:ascii="Aptos" w:hAnsi="Aptos" w:cs="Calibri"/>
                <w:color w:val="000000"/>
                <w:sz w:val="20"/>
                <w:szCs w:val="20"/>
                <w:shd w:val="clear" w:color="auto" w:fill="FFFFFF"/>
              </w:rPr>
              <w:t xml:space="preserve">Service Specification approved for implementation </w:t>
            </w:r>
          </w:p>
          <w:p w14:paraId="718283BB" w14:textId="02C4C175" w:rsidR="004208E6" w:rsidRPr="00EF092F" w:rsidRDefault="004208E6" w:rsidP="0BC9E25D">
            <w:pPr>
              <w:rPr>
                <w:rStyle w:val="normaltextrun"/>
                <w:rFonts w:ascii="Aptos" w:hAnsi="Aptos" w:cs="Calibri"/>
                <w:b/>
                <w:bCs/>
                <w:sz w:val="20"/>
                <w:szCs w:val="20"/>
                <w:shd w:val="clear" w:color="auto" w:fill="FFFFFF"/>
              </w:rPr>
            </w:pPr>
          </w:p>
        </w:tc>
        <w:tc>
          <w:tcPr>
            <w:tcW w:w="3544" w:type="dxa"/>
            <w:shd w:val="clear" w:color="auto" w:fill="auto"/>
          </w:tcPr>
          <w:p w14:paraId="5B2B10AB" w14:textId="0137C848" w:rsidR="00C6778A" w:rsidRPr="00EF092F" w:rsidRDefault="00C6778A" w:rsidP="00C6778A">
            <w:pPr>
              <w:rPr>
                <w:rFonts w:ascii="Aptos" w:eastAsiaTheme="minorEastAsia" w:hAnsi="Aptos"/>
                <w:color w:val="474747"/>
                <w:sz w:val="20"/>
                <w:szCs w:val="20"/>
              </w:rPr>
            </w:pPr>
            <w:r w:rsidRPr="00EF092F">
              <w:rPr>
                <w:rFonts w:ascii="Aptos" w:eastAsiaTheme="minorEastAsia" w:hAnsi="Aptos"/>
                <w:color w:val="474747"/>
                <w:sz w:val="20"/>
                <w:szCs w:val="20"/>
              </w:rPr>
              <w:t>All Wales COPD service specification agreed to improve services to patient care, reduce inpatient stay and deliver</w:t>
            </w:r>
            <w:r w:rsidR="00E80741">
              <w:rPr>
                <w:rFonts w:ascii="Aptos" w:eastAsiaTheme="minorEastAsia" w:hAnsi="Aptos"/>
                <w:color w:val="474747"/>
                <w:sz w:val="20"/>
                <w:szCs w:val="20"/>
              </w:rPr>
              <w:t>y</w:t>
            </w:r>
            <w:r w:rsidRPr="00EF092F">
              <w:rPr>
                <w:rFonts w:ascii="Aptos" w:eastAsiaTheme="minorEastAsia" w:hAnsi="Aptos"/>
                <w:color w:val="474747"/>
                <w:sz w:val="20"/>
                <w:szCs w:val="20"/>
              </w:rPr>
              <w:t xml:space="preserve"> closer to home. </w:t>
            </w:r>
          </w:p>
          <w:p w14:paraId="1E41FDC8" w14:textId="77777777" w:rsidR="00401856" w:rsidRPr="009F6598" w:rsidRDefault="00401856" w:rsidP="00401856">
            <w:pPr>
              <w:rPr>
                <w:rFonts w:ascii="Aptos" w:eastAsiaTheme="minorEastAsia" w:hAnsi="Aptos"/>
                <w:color w:val="474747"/>
                <w:sz w:val="16"/>
                <w:szCs w:val="16"/>
              </w:rPr>
            </w:pPr>
          </w:p>
          <w:p w14:paraId="45B31330" w14:textId="540B2961" w:rsidR="00401856" w:rsidRPr="00EF092F" w:rsidRDefault="00401856" w:rsidP="00401856">
            <w:pPr>
              <w:rPr>
                <w:rFonts w:ascii="Aptos" w:eastAsiaTheme="minorEastAsia" w:hAnsi="Aptos"/>
                <w:color w:val="474747"/>
                <w:sz w:val="20"/>
                <w:szCs w:val="20"/>
              </w:rPr>
            </w:pPr>
            <w:r w:rsidRPr="00EF092F">
              <w:rPr>
                <w:rFonts w:ascii="Aptos" w:eastAsiaTheme="minorEastAsia" w:hAnsi="Aptos"/>
                <w:color w:val="474747"/>
                <w:sz w:val="20"/>
                <w:szCs w:val="20"/>
              </w:rPr>
              <w:t>All Health Boards engaged with the programme</w:t>
            </w:r>
            <w:r w:rsidR="00E80741">
              <w:rPr>
                <w:rFonts w:ascii="Aptos" w:eastAsiaTheme="minorEastAsia" w:hAnsi="Aptos"/>
                <w:color w:val="474747"/>
                <w:sz w:val="20"/>
                <w:szCs w:val="20"/>
              </w:rPr>
              <w:t>.</w:t>
            </w:r>
          </w:p>
          <w:p w14:paraId="0EF78565" w14:textId="77777777" w:rsidR="006806B8" w:rsidRPr="009F6598" w:rsidRDefault="006806B8" w:rsidP="00961986">
            <w:pPr>
              <w:pStyle w:val="Tablecontent"/>
              <w:rPr>
                <w:rFonts w:ascii="Aptos" w:hAnsi="Aptos" w:cs="Calibri"/>
                <w:sz w:val="16"/>
                <w:szCs w:val="16"/>
              </w:rPr>
            </w:pPr>
          </w:p>
          <w:p w14:paraId="14112521" w14:textId="77777777" w:rsidR="00401856" w:rsidRDefault="00401856" w:rsidP="00E80741">
            <w:pPr>
              <w:pStyle w:val="Tablecontent"/>
              <w:rPr>
                <w:rFonts w:ascii="Aptos" w:hAnsi="Aptos" w:cs="Calibri"/>
                <w:sz w:val="20"/>
              </w:rPr>
            </w:pPr>
            <w:r w:rsidRPr="00EF092F">
              <w:rPr>
                <w:rFonts w:ascii="Aptos" w:hAnsi="Aptos" w:cs="Calibri"/>
                <w:sz w:val="20"/>
              </w:rPr>
              <w:t>COPD follow up report 26-27</w:t>
            </w:r>
            <w:r w:rsidR="00E80741">
              <w:rPr>
                <w:rFonts w:ascii="Aptos" w:hAnsi="Aptos" w:cs="Calibri"/>
                <w:sz w:val="20"/>
              </w:rPr>
              <w:t>.</w:t>
            </w:r>
          </w:p>
          <w:p w14:paraId="3704A0BC" w14:textId="22518FAE" w:rsidR="00B61670" w:rsidRPr="00EF092F" w:rsidRDefault="00B61670" w:rsidP="00E80741">
            <w:pPr>
              <w:pStyle w:val="Tablecontent"/>
              <w:rPr>
                <w:rFonts w:ascii="Aptos" w:hAnsi="Aptos" w:cs="Calibri"/>
                <w:sz w:val="20"/>
              </w:rPr>
            </w:pPr>
          </w:p>
        </w:tc>
        <w:tc>
          <w:tcPr>
            <w:tcW w:w="3260" w:type="dxa"/>
            <w:shd w:val="clear" w:color="auto" w:fill="auto"/>
          </w:tcPr>
          <w:p w14:paraId="37D2FC37" w14:textId="77777777" w:rsidR="00386366" w:rsidRPr="00386366" w:rsidRDefault="00386366" w:rsidP="00386366">
            <w:pPr>
              <w:pStyle w:val="paragraph"/>
              <w:spacing w:before="0" w:beforeAutospacing="0" w:after="0" w:afterAutospacing="0"/>
              <w:textAlignment w:val="baseline"/>
              <w:rPr>
                <w:rStyle w:val="eop"/>
                <w:rFonts w:eastAsiaTheme="majorEastAsia"/>
                <w:sz w:val="20"/>
                <w:szCs w:val="20"/>
              </w:rPr>
            </w:pPr>
            <w:r w:rsidRPr="00386366">
              <w:rPr>
                <w:rStyle w:val="normaltextrun"/>
                <w:rFonts w:ascii="Aptos" w:eastAsiaTheme="majorEastAsia" w:hAnsi="Aptos" w:cs="Calibri"/>
                <w:sz w:val="20"/>
                <w:szCs w:val="20"/>
              </w:rPr>
              <w:lastRenderedPageBreak/>
              <w:t>NHSE Comms Team</w:t>
            </w:r>
            <w:r w:rsidRPr="00386366">
              <w:rPr>
                <w:rStyle w:val="eop"/>
                <w:rFonts w:ascii="Aptos" w:eastAsiaTheme="majorEastAsia" w:hAnsi="Aptos" w:cs="Calibri"/>
                <w:sz w:val="20"/>
                <w:szCs w:val="20"/>
              </w:rPr>
              <w:t xml:space="preserve"> </w:t>
            </w:r>
            <w:r w:rsidRPr="00386366">
              <w:rPr>
                <w:rFonts w:ascii="Aptos" w:hAnsi="Aptos" w:cs="Calibri"/>
                <w:b/>
                <w:bCs/>
                <w:sz w:val="20"/>
                <w:szCs w:val="20"/>
              </w:rPr>
              <w:t>(I)</w:t>
            </w:r>
            <w:r w:rsidRPr="00386366">
              <w:rPr>
                <w:rStyle w:val="eop"/>
                <w:rFonts w:ascii="Aptos" w:eastAsiaTheme="majorEastAsia" w:hAnsi="Aptos" w:cs="Calibri"/>
                <w:sz w:val="20"/>
                <w:szCs w:val="20"/>
              </w:rPr>
              <w:t xml:space="preserve">                      </w:t>
            </w:r>
            <w:r w:rsidRPr="00386366">
              <w:rPr>
                <w:rStyle w:val="eop"/>
                <w:rFonts w:eastAsiaTheme="majorEastAsia"/>
                <w:sz w:val="20"/>
                <w:szCs w:val="20"/>
              </w:rPr>
              <w:t xml:space="preserve">        </w:t>
            </w:r>
          </w:p>
          <w:p w14:paraId="3422A578" w14:textId="57EC14AF" w:rsidR="00386366" w:rsidRPr="00386366" w:rsidRDefault="00386366" w:rsidP="00386366">
            <w:pPr>
              <w:pStyle w:val="Tablecontent"/>
              <w:rPr>
                <w:rFonts w:ascii="Aptos" w:hAnsi="Aptos" w:cs="Calibri"/>
                <w:sz w:val="20"/>
              </w:rPr>
            </w:pPr>
            <w:r w:rsidRPr="00386366">
              <w:rPr>
                <w:rStyle w:val="eop"/>
                <w:rFonts w:ascii="Aptos" w:eastAsiaTheme="majorEastAsia" w:hAnsi="Aptos" w:cs="Calibri"/>
                <w:sz w:val="20"/>
              </w:rPr>
              <w:t>Health Board</w:t>
            </w:r>
            <w:r w:rsidR="00482942">
              <w:rPr>
                <w:rStyle w:val="eop"/>
                <w:rFonts w:ascii="Aptos" w:eastAsiaTheme="majorEastAsia" w:hAnsi="Aptos" w:cs="Calibri"/>
                <w:sz w:val="20"/>
              </w:rPr>
              <w:t xml:space="preserve">s </w:t>
            </w:r>
            <w:r w:rsidR="001A47F4">
              <w:rPr>
                <w:rStyle w:val="eop"/>
                <w:rFonts w:ascii="Aptos" w:eastAsiaTheme="majorEastAsia" w:hAnsi="Aptos" w:cs="Calibri"/>
                <w:sz w:val="20"/>
              </w:rPr>
              <w:t>(</w:t>
            </w:r>
            <w:r w:rsidR="001A47F4" w:rsidRPr="001A47F4">
              <w:rPr>
                <w:rStyle w:val="eop"/>
                <w:rFonts w:ascii="Aptos" w:eastAsiaTheme="majorEastAsia" w:hAnsi="Aptos" w:cs="Calibri"/>
                <w:b/>
                <w:bCs/>
                <w:sz w:val="20"/>
              </w:rPr>
              <w:t>R</w:t>
            </w:r>
            <w:r w:rsidRPr="001A47F4">
              <w:rPr>
                <w:rFonts w:ascii="Aptos" w:hAnsi="Aptos" w:cstheme="minorHAnsi"/>
                <w:b/>
                <w:bCs/>
                <w:color w:val="000000" w:themeColor="text1"/>
                <w:sz w:val="20"/>
              </w:rPr>
              <w:t>/</w:t>
            </w:r>
            <w:r w:rsidRPr="00386366">
              <w:rPr>
                <w:rFonts w:ascii="Aptos" w:hAnsi="Aptos" w:cstheme="minorHAnsi"/>
                <w:b/>
                <w:bCs/>
                <w:color w:val="000000" w:themeColor="text1"/>
                <w:sz w:val="20"/>
              </w:rPr>
              <w:t>C/I)</w:t>
            </w:r>
          </w:p>
          <w:p w14:paraId="47971341" w14:textId="768190D0" w:rsidR="00961986" w:rsidRPr="00EF092F" w:rsidRDefault="00961986" w:rsidP="00961986">
            <w:pPr>
              <w:rPr>
                <w:rFonts w:ascii="Aptos" w:eastAsia="Calibri" w:hAnsi="Aptos" w:cs="Calibri"/>
                <w:sz w:val="20"/>
                <w:szCs w:val="20"/>
              </w:rPr>
            </w:pPr>
          </w:p>
        </w:tc>
      </w:tr>
      <w:tr w:rsidR="00725A28" w:rsidRPr="00EF092F" w14:paraId="6E1AEFA5" w14:textId="77777777" w:rsidTr="004E3DFA">
        <w:trPr>
          <w:trHeight w:val="300"/>
        </w:trPr>
        <w:tc>
          <w:tcPr>
            <w:tcW w:w="1942" w:type="dxa"/>
            <w:tcBorders>
              <w:top w:val="nil"/>
              <w:bottom w:val="single" w:sz="4" w:space="0" w:color="auto"/>
            </w:tcBorders>
          </w:tcPr>
          <w:p w14:paraId="2732A266" w14:textId="77777777" w:rsidR="00725A28" w:rsidRPr="00EF092F" w:rsidRDefault="00725A28" w:rsidP="00725A28">
            <w:pPr>
              <w:rPr>
                <w:rFonts w:ascii="Aptos" w:hAnsi="Aptos" w:cs="Calibri"/>
                <w:sz w:val="20"/>
                <w:szCs w:val="20"/>
              </w:rPr>
            </w:pPr>
          </w:p>
        </w:tc>
        <w:tc>
          <w:tcPr>
            <w:tcW w:w="709" w:type="dxa"/>
            <w:tcBorders>
              <w:top w:val="single" w:sz="4" w:space="0" w:color="auto"/>
            </w:tcBorders>
          </w:tcPr>
          <w:p w14:paraId="5C8CE72A" w14:textId="43C8ACEB" w:rsidR="00725A28" w:rsidRPr="00EF092F" w:rsidRDefault="00725A28" w:rsidP="00725A28">
            <w:pPr>
              <w:pStyle w:val="ListParagraph"/>
              <w:ind w:left="37"/>
              <w:rPr>
                <w:rFonts w:ascii="Aptos" w:hAnsi="Aptos" w:cs="Calibri"/>
                <w:i/>
                <w:iCs/>
                <w:sz w:val="20"/>
                <w:szCs w:val="20"/>
              </w:rPr>
            </w:pPr>
            <w:r w:rsidRPr="00EF092F">
              <w:rPr>
                <w:rFonts w:ascii="Aptos" w:hAnsi="Aptos" w:cs="Calibri"/>
                <w:i/>
                <w:iCs/>
                <w:sz w:val="20"/>
                <w:szCs w:val="20"/>
              </w:rPr>
              <w:t>Q4</w:t>
            </w:r>
          </w:p>
        </w:tc>
        <w:tc>
          <w:tcPr>
            <w:tcW w:w="4961" w:type="dxa"/>
            <w:shd w:val="clear" w:color="auto" w:fill="auto"/>
          </w:tcPr>
          <w:p w14:paraId="318F33E2" w14:textId="72E4DAC1" w:rsidR="00725A28" w:rsidRPr="00EF092F" w:rsidRDefault="00416063" w:rsidP="006B2916">
            <w:pPr>
              <w:rPr>
                <w:rStyle w:val="normaltextrun"/>
                <w:rFonts w:ascii="Aptos" w:hAnsi="Aptos" w:cs="Calibri"/>
                <w:color w:val="000000"/>
                <w:sz w:val="20"/>
                <w:szCs w:val="20"/>
                <w:shd w:val="clear" w:color="auto" w:fill="FFFFFF"/>
              </w:rPr>
            </w:pPr>
            <w:r w:rsidRPr="00EF092F">
              <w:rPr>
                <w:rStyle w:val="normaltextrun"/>
                <w:rFonts w:ascii="Aptos" w:hAnsi="Aptos" w:cs="Calibri"/>
                <w:b/>
                <w:bCs/>
                <w:color w:val="000000"/>
                <w:sz w:val="20"/>
                <w:szCs w:val="20"/>
                <w:shd w:val="clear" w:color="auto" w:fill="FFFFFF"/>
              </w:rPr>
              <w:t>COPD</w:t>
            </w:r>
            <w:r w:rsidR="00C6778A" w:rsidRPr="00EF092F">
              <w:rPr>
                <w:rStyle w:val="normaltextrun"/>
                <w:rFonts w:ascii="Aptos" w:hAnsi="Aptos" w:cs="Calibri"/>
                <w:b/>
                <w:bCs/>
                <w:color w:val="000000"/>
                <w:sz w:val="20"/>
                <w:szCs w:val="20"/>
                <w:shd w:val="clear" w:color="auto" w:fill="FFFFFF"/>
              </w:rPr>
              <w:t xml:space="preserve"> </w:t>
            </w:r>
            <w:r w:rsidRPr="00EF092F">
              <w:rPr>
                <w:rStyle w:val="normaltextrun"/>
                <w:rFonts w:ascii="Aptos" w:hAnsi="Aptos" w:cs="Calibri"/>
                <w:b/>
                <w:bCs/>
                <w:color w:val="000000"/>
                <w:sz w:val="20"/>
                <w:szCs w:val="20"/>
                <w:shd w:val="clear" w:color="auto" w:fill="FFFFFF"/>
              </w:rPr>
              <w:t>Virtual Ward</w:t>
            </w:r>
            <w:r w:rsidRPr="00EF092F">
              <w:rPr>
                <w:rStyle w:val="normaltextrun"/>
                <w:rFonts w:ascii="Aptos" w:hAnsi="Aptos" w:cs="Calibri"/>
                <w:i/>
                <w:iCs/>
                <w:color w:val="000000"/>
                <w:sz w:val="20"/>
                <w:szCs w:val="20"/>
                <w:shd w:val="clear" w:color="auto" w:fill="FFFFFF"/>
              </w:rPr>
              <w:t>:</w:t>
            </w:r>
            <w:r w:rsidRPr="00EF092F">
              <w:rPr>
                <w:rStyle w:val="normaltextrun"/>
                <w:rFonts w:ascii="Aptos" w:hAnsi="Aptos" w:cs="Calibri"/>
                <w:color w:val="000000"/>
                <w:sz w:val="20"/>
                <w:szCs w:val="20"/>
                <w:shd w:val="clear" w:color="auto" w:fill="FFFFFF"/>
              </w:rPr>
              <w:t xml:space="preserve"> Implemented and support</w:t>
            </w:r>
            <w:r w:rsidR="00C6778A" w:rsidRPr="00EF092F">
              <w:rPr>
                <w:rStyle w:val="normaltextrun"/>
                <w:rFonts w:ascii="Aptos" w:hAnsi="Aptos" w:cs="Calibri"/>
                <w:color w:val="000000"/>
                <w:sz w:val="20"/>
                <w:szCs w:val="20"/>
                <w:shd w:val="clear" w:color="auto" w:fill="FFFFFF"/>
              </w:rPr>
              <w:t>ed H</w:t>
            </w:r>
            <w:r w:rsidR="001A47F4">
              <w:rPr>
                <w:rStyle w:val="normaltextrun"/>
                <w:rFonts w:ascii="Aptos" w:hAnsi="Aptos" w:cs="Calibri"/>
                <w:color w:val="000000"/>
                <w:sz w:val="20"/>
                <w:szCs w:val="20"/>
                <w:shd w:val="clear" w:color="auto" w:fill="FFFFFF"/>
              </w:rPr>
              <w:t xml:space="preserve">ealth </w:t>
            </w:r>
            <w:r w:rsidR="00C6778A" w:rsidRPr="00EF092F">
              <w:rPr>
                <w:rStyle w:val="normaltextrun"/>
                <w:rFonts w:ascii="Aptos" w:hAnsi="Aptos" w:cs="Calibri"/>
                <w:color w:val="000000"/>
                <w:sz w:val="20"/>
                <w:szCs w:val="20"/>
                <w:shd w:val="clear" w:color="auto" w:fill="FFFFFF"/>
              </w:rPr>
              <w:t>B</w:t>
            </w:r>
            <w:r w:rsidR="001A47F4">
              <w:rPr>
                <w:rStyle w:val="normaltextrun"/>
                <w:rFonts w:ascii="Aptos" w:hAnsi="Aptos" w:cs="Calibri"/>
                <w:color w:val="000000"/>
                <w:sz w:val="20"/>
                <w:szCs w:val="20"/>
                <w:shd w:val="clear" w:color="auto" w:fill="FFFFFF"/>
              </w:rPr>
              <w:t>oards</w:t>
            </w:r>
            <w:r w:rsidR="00C6778A" w:rsidRPr="00EF092F">
              <w:rPr>
                <w:rStyle w:val="normaltextrun"/>
                <w:rFonts w:ascii="Aptos" w:hAnsi="Aptos" w:cs="Calibri"/>
                <w:color w:val="000000"/>
                <w:sz w:val="20"/>
                <w:szCs w:val="20"/>
                <w:shd w:val="clear" w:color="auto" w:fill="FFFFFF"/>
              </w:rPr>
              <w:t xml:space="preserve">s </w:t>
            </w:r>
            <w:r w:rsidRPr="00EF092F">
              <w:rPr>
                <w:rStyle w:val="normaltextrun"/>
                <w:rFonts w:ascii="Aptos" w:hAnsi="Aptos" w:cs="Calibri"/>
                <w:color w:val="000000"/>
                <w:sz w:val="20"/>
                <w:szCs w:val="20"/>
                <w:shd w:val="clear" w:color="auto" w:fill="FFFFFF"/>
              </w:rPr>
              <w:t>winter respiratory demand</w:t>
            </w:r>
          </w:p>
          <w:p w14:paraId="1969753A" w14:textId="77777777" w:rsidR="00416063" w:rsidRPr="00EF092F" w:rsidRDefault="00416063" w:rsidP="006B2916">
            <w:pPr>
              <w:rPr>
                <w:rStyle w:val="normaltextrun"/>
                <w:rFonts w:ascii="Aptos" w:hAnsi="Aptos" w:cs="Calibri"/>
                <w:color w:val="000000"/>
                <w:sz w:val="20"/>
                <w:szCs w:val="20"/>
                <w:shd w:val="clear" w:color="auto" w:fill="FFFFFF"/>
              </w:rPr>
            </w:pPr>
          </w:p>
          <w:p w14:paraId="2CC91957" w14:textId="77777777" w:rsidR="006225C7" w:rsidRDefault="006225C7" w:rsidP="006B2916">
            <w:pPr>
              <w:rPr>
                <w:rStyle w:val="normaltextrun"/>
                <w:rFonts w:ascii="Aptos" w:hAnsi="Aptos" w:cs="Calibri"/>
                <w:color w:val="000000"/>
                <w:sz w:val="20"/>
                <w:szCs w:val="20"/>
                <w:shd w:val="clear" w:color="auto" w:fill="FFFFFF"/>
              </w:rPr>
            </w:pPr>
          </w:p>
          <w:p w14:paraId="6478C758" w14:textId="77777777" w:rsidR="00B61670" w:rsidRDefault="00B61670" w:rsidP="006B2916">
            <w:pPr>
              <w:rPr>
                <w:rStyle w:val="normaltextrun"/>
                <w:rFonts w:ascii="Aptos" w:hAnsi="Aptos" w:cs="Calibri"/>
                <w:color w:val="000000"/>
                <w:sz w:val="20"/>
                <w:szCs w:val="20"/>
                <w:shd w:val="clear" w:color="auto" w:fill="FFFFFF"/>
              </w:rPr>
            </w:pPr>
          </w:p>
          <w:p w14:paraId="586B72B9" w14:textId="77777777" w:rsidR="00B61670" w:rsidRDefault="00B61670" w:rsidP="006B2916">
            <w:pPr>
              <w:rPr>
                <w:rStyle w:val="normaltextrun"/>
                <w:rFonts w:ascii="Aptos" w:hAnsi="Aptos" w:cs="Calibri"/>
                <w:color w:val="000000"/>
                <w:sz w:val="20"/>
                <w:szCs w:val="20"/>
                <w:shd w:val="clear" w:color="auto" w:fill="FFFFFF"/>
              </w:rPr>
            </w:pPr>
          </w:p>
          <w:p w14:paraId="4D69586B" w14:textId="77777777" w:rsidR="00B61670" w:rsidRDefault="00B61670" w:rsidP="006B2916">
            <w:pPr>
              <w:rPr>
                <w:rStyle w:val="normaltextrun"/>
                <w:rFonts w:ascii="Aptos" w:hAnsi="Aptos" w:cs="Calibri"/>
                <w:color w:val="000000"/>
                <w:sz w:val="20"/>
                <w:szCs w:val="20"/>
                <w:shd w:val="clear" w:color="auto" w:fill="FFFFFF"/>
              </w:rPr>
            </w:pPr>
          </w:p>
          <w:p w14:paraId="7302F3BF" w14:textId="77777777" w:rsidR="00B61670" w:rsidRPr="00EF092F" w:rsidRDefault="00B61670" w:rsidP="006B2916">
            <w:pPr>
              <w:rPr>
                <w:rStyle w:val="normaltextrun"/>
                <w:rFonts w:ascii="Aptos" w:hAnsi="Aptos" w:cs="Calibri"/>
                <w:color w:val="000000"/>
                <w:sz w:val="20"/>
                <w:szCs w:val="20"/>
                <w:shd w:val="clear" w:color="auto" w:fill="FFFFFF"/>
              </w:rPr>
            </w:pPr>
          </w:p>
          <w:p w14:paraId="0FC28AEE" w14:textId="77777777" w:rsidR="006225C7" w:rsidRPr="00EF092F" w:rsidRDefault="006225C7" w:rsidP="006B2916">
            <w:pPr>
              <w:rPr>
                <w:rStyle w:val="normaltextrun"/>
                <w:rFonts w:ascii="Aptos" w:hAnsi="Aptos" w:cs="Calibri"/>
                <w:color w:val="000000"/>
                <w:sz w:val="20"/>
                <w:szCs w:val="20"/>
                <w:shd w:val="clear" w:color="auto" w:fill="FFFFFF"/>
              </w:rPr>
            </w:pPr>
          </w:p>
          <w:p w14:paraId="617CCD74" w14:textId="5BE76C17" w:rsidR="00416063" w:rsidRPr="00EF092F" w:rsidRDefault="006D0341" w:rsidP="004A120E">
            <w:pPr>
              <w:rPr>
                <w:rStyle w:val="normaltextrun"/>
                <w:rFonts w:ascii="Aptos" w:hAnsi="Aptos" w:cs="Calibri"/>
                <w:sz w:val="20"/>
                <w:szCs w:val="20"/>
                <w:shd w:val="clear" w:color="auto" w:fill="FFFFFF"/>
              </w:rPr>
            </w:pPr>
            <w:r w:rsidRPr="00EF092F">
              <w:rPr>
                <w:rFonts w:ascii="Aptos" w:eastAsiaTheme="minorEastAsia" w:hAnsi="Aptos"/>
                <w:b/>
                <w:bCs/>
                <w:color w:val="474747"/>
                <w:sz w:val="20"/>
                <w:szCs w:val="20"/>
              </w:rPr>
              <w:t xml:space="preserve">All Wales </w:t>
            </w:r>
            <w:r w:rsidR="00416063" w:rsidRPr="00EF092F">
              <w:rPr>
                <w:rFonts w:ascii="Aptos" w:eastAsiaTheme="minorEastAsia" w:hAnsi="Aptos"/>
                <w:b/>
                <w:bCs/>
                <w:color w:val="474747"/>
                <w:sz w:val="20"/>
                <w:szCs w:val="20"/>
              </w:rPr>
              <w:t>Tuberculosis</w:t>
            </w:r>
            <w:r w:rsidR="00416063" w:rsidRPr="00EF092F">
              <w:rPr>
                <w:rStyle w:val="normaltextrun"/>
                <w:rFonts w:ascii="Aptos" w:hAnsi="Aptos" w:cs="Calibri"/>
                <w:b/>
                <w:bCs/>
                <w:sz w:val="20"/>
                <w:szCs w:val="20"/>
              </w:rPr>
              <w:t xml:space="preserve"> </w:t>
            </w:r>
            <w:r w:rsidR="00416063" w:rsidRPr="00EF092F">
              <w:rPr>
                <w:rStyle w:val="normaltextrun"/>
                <w:rFonts w:ascii="Aptos" w:hAnsi="Aptos" w:cs="Calibri"/>
                <w:b/>
                <w:bCs/>
                <w:sz w:val="20"/>
                <w:szCs w:val="20"/>
                <w:shd w:val="clear" w:color="auto" w:fill="FFFFFF"/>
              </w:rPr>
              <w:t>(TB) Service Specification:</w:t>
            </w:r>
            <w:r w:rsidR="00416063" w:rsidRPr="00EF092F">
              <w:rPr>
                <w:rStyle w:val="normaltextrun"/>
                <w:rFonts w:ascii="Aptos" w:hAnsi="Aptos" w:cs="Calibri"/>
                <w:sz w:val="20"/>
                <w:szCs w:val="20"/>
                <w:shd w:val="clear" w:color="auto" w:fill="FFFFFF"/>
              </w:rPr>
              <w:t xml:space="preserve"> </w:t>
            </w:r>
            <w:r w:rsidR="004A120E" w:rsidRPr="00EF092F">
              <w:rPr>
                <w:rStyle w:val="normaltextrun"/>
                <w:rFonts w:ascii="Aptos" w:hAnsi="Aptos" w:cs="Calibri"/>
                <w:sz w:val="20"/>
                <w:szCs w:val="20"/>
                <w:shd w:val="clear" w:color="auto" w:fill="FFFFFF"/>
              </w:rPr>
              <w:t xml:space="preserve">Complete and implementation programme finalised. </w:t>
            </w:r>
          </w:p>
          <w:p w14:paraId="16706E63" w14:textId="77777777" w:rsidR="006D0341" w:rsidRPr="00EF092F" w:rsidRDefault="006D0341" w:rsidP="004A120E">
            <w:pPr>
              <w:rPr>
                <w:rStyle w:val="normaltextrun"/>
                <w:rFonts w:ascii="Aptos" w:hAnsi="Aptos" w:cs="Calibri"/>
                <w:sz w:val="20"/>
                <w:szCs w:val="20"/>
                <w:shd w:val="clear" w:color="auto" w:fill="FFFFFF"/>
              </w:rPr>
            </w:pPr>
          </w:p>
          <w:p w14:paraId="248D145F" w14:textId="7AC5D66E" w:rsidR="006D0341" w:rsidRPr="00EF092F" w:rsidRDefault="006D0341" w:rsidP="006D0341">
            <w:pPr>
              <w:rPr>
                <w:rStyle w:val="normaltextrun"/>
                <w:rFonts w:ascii="Aptos" w:hAnsi="Aptos" w:cs="Calibri"/>
                <w:sz w:val="20"/>
                <w:szCs w:val="20"/>
                <w:shd w:val="clear" w:color="auto" w:fill="FFFFFF"/>
              </w:rPr>
            </w:pPr>
          </w:p>
        </w:tc>
        <w:tc>
          <w:tcPr>
            <w:tcW w:w="3544" w:type="dxa"/>
            <w:shd w:val="clear" w:color="auto" w:fill="auto"/>
          </w:tcPr>
          <w:p w14:paraId="176DA3C8" w14:textId="65633F38" w:rsidR="00416063" w:rsidRPr="00EF092F" w:rsidRDefault="00416063" w:rsidP="0BC9E25D">
            <w:pPr>
              <w:rPr>
                <w:rStyle w:val="normaltextrun"/>
                <w:rFonts w:ascii="Aptos" w:eastAsiaTheme="majorEastAsia" w:hAnsi="Aptos" w:cs="Calibri"/>
                <w:color w:val="000000" w:themeColor="text1"/>
                <w:sz w:val="20"/>
                <w:szCs w:val="20"/>
              </w:rPr>
            </w:pPr>
            <w:r w:rsidRPr="00EF092F">
              <w:rPr>
                <w:rStyle w:val="normaltextrun"/>
                <w:rFonts w:ascii="Aptos" w:eastAsiaTheme="majorEastAsia" w:hAnsi="Aptos" w:cs="Calibri"/>
                <w:color w:val="000000" w:themeColor="text1"/>
                <w:sz w:val="20"/>
                <w:szCs w:val="20"/>
              </w:rPr>
              <w:t>Optimising treatment, reduced demand on unscheduled and planned secondary care services.</w:t>
            </w:r>
          </w:p>
          <w:p w14:paraId="0210954C" w14:textId="77777777" w:rsidR="009F6598" w:rsidRDefault="009F6598" w:rsidP="009F6598">
            <w:pPr>
              <w:rPr>
                <w:rStyle w:val="normaltextrun"/>
                <w:rFonts w:ascii="Aptos" w:eastAsiaTheme="majorEastAsia" w:hAnsi="Aptos" w:cs="Calibri"/>
                <w:color w:val="000000" w:themeColor="text1"/>
                <w:sz w:val="20"/>
                <w:szCs w:val="20"/>
              </w:rPr>
            </w:pPr>
          </w:p>
          <w:p w14:paraId="55F8CB0D" w14:textId="0D293CDD" w:rsidR="009F6598" w:rsidRDefault="009F6598" w:rsidP="009F6598">
            <w:pPr>
              <w:rPr>
                <w:rStyle w:val="normaltextrun"/>
                <w:rFonts w:ascii="Aptos" w:eastAsiaTheme="majorEastAsia" w:hAnsi="Aptos" w:cs="Calibri"/>
                <w:color w:val="000000" w:themeColor="text1"/>
                <w:sz w:val="20"/>
                <w:szCs w:val="20"/>
              </w:rPr>
            </w:pPr>
            <w:r w:rsidRPr="003E1383">
              <w:rPr>
                <w:rStyle w:val="normaltextrun"/>
                <w:rFonts w:ascii="Aptos" w:eastAsiaTheme="majorEastAsia" w:hAnsi="Aptos" w:cs="Calibri"/>
                <w:color w:val="000000" w:themeColor="text1"/>
                <w:sz w:val="20"/>
                <w:szCs w:val="20"/>
              </w:rPr>
              <w:t>Reduction in acute admissions</w:t>
            </w:r>
          </w:p>
          <w:p w14:paraId="44929993" w14:textId="77777777" w:rsidR="009F6598" w:rsidRDefault="009F6598" w:rsidP="009F6598">
            <w:pPr>
              <w:pStyle w:val="ListParagraph"/>
              <w:numPr>
                <w:ilvl w:val="0"/>
                <w:numId w:val="14"/>
              </w:numPr>
              <w:rPr>
                <w:rFonts w:ascii="Aptos" w:eastAsiaTheme="majorEastAsia" w:hAnsi="Aptos" w:cs="Calibri"/>
                <w:color w:val="000000" w:themeColor="text1"/>
                <w:sz w:val="20"/>
                <w:szCs w:val="20"/>
              </w:rPr>
            </w:pPr>
            <w:r>
              <w:rPr>
                <w:rFonts w:ascii="Aptos" w:eastAsiaTheme="majorEastAsia" w:hAnsi="Aptos" w:cs="Calibri"/>
                <w:color w:val="000000" w:themeColor="text1"/>
                <w:sz w:val="20"/>
                <w:szCs w:val="20"/>
              </w:rPr>
              <w:t>Pneumonia, COPD</w:t>
            </w:r>
          </w:p>
          <w:p w14:paraId="471A6CCD" w14:textId="77777777" w:rsidR="009F6598" w:rsidRDefault="009F6598" w:rsidP="009F6598">
            <w:pPr>
              <w:pStyle w:val="ListParagraph"/>
              <w:numPr>
                <w:ilvl w:val="0"/>
                <w:numId w:val="14"/>
              </w:numPr>
              <w:rPr>
                <w:rFonts w:ascii="Aptos" w:eastAsiaTheme="majorEastAsia" w:hAnsi="Aptos" w:cs="Calibri"/>
                <w:color w:val="000000" w:themeColor="text1"/>
                <w:sz w:val="20"/>
                <w:szCs w:val="20"/>
              </w:rPr>
            </w:pPr>
            <w:r>
              <w:rPr>
                <w:rFonts w:ascii="Aptos" w:eastAsiaTheme="majorEastAsia" w:hAnsi="Aptos" w:cs="Calibri"/>
                <w:color w:val="000000" w:themeColor="text1"/>
                <w:sz w:val="20"/>
                <w:szCs w:val="20"/>
              </w:rPr>
              <w:t>Influenza, Asthma</w:t>
            </w:r>
          </w:p>
          <w:p w14:paraId="50306F81" w14:textId="5063510D" w:rsidR="009F6598" w:rsidRPr="009F6598" w:rsidRDefault="009F6598" w:rsidP="0BC9E25D">
            <w:pPr>
              <w:pStyle w:val="ListParagraph"/>
              <w:numPr>
                <w:ilvl w:val="0"/>
                <w:numId w:val="14"/>
              </w:numPr>
              <w:rPr>
                <w:rFonts w:ascii="Aptos" w:eastAsiaTheme="majorEastAsia" w:hAnsi="Aptos" w:cs="Calibri"/>
                <w:color w:val="000000" w:themeColor="text1"/>
                <w:sz w:val="20"/>
                <w:szCs w:val="20"/>
              </w:rPr>
            </w:pPr>
            <w:r>
              <w:rPr>
                <w:rFonts w:ascii="Aptos" w:eastAsiaTheme="majorEastAsia" w:hAnsi="Aptos" w:cs="Calibri"/>
                <w:color w:val="000000" w:themeColor="text1"/>
                <w:sz w:val="20"/>
                <w:szCs w:val="20"/>
              </w:rPr>
              <w:t>Acute bronchiolitis</w:t>
            </w:r>
          </w:p>
          <w:p w14:paraId="6120A873" w14:textId="77777777" w:rsidR="00416063" w:rsidRPr="00EF092F" w:rsidRDefault="00416063" w:rsidP="0BC9E25D">
            <w:pPr>
              <w:rPr>
                <w:rFonts w:ascii="Aptos" w:eastAsiaTheme="minorEastAsia" w:hAnsi="Aptos"/>
                <w:color w:val="474747"/>
                <w:sz w:val="20"/>
                <w:szCs w:val="20"/>
              </w:rPr>
            </w:pPr>
          </w:p>
          <w:p w14:paraId="42F1D707" w14:textId="5895D2B5" w:rsidR="000C1830" w:rsidRPr="00EF092F" w:rsidRDefault="000C1830" w:rsidP="0BC9E25D">
            <w:pPr>
              <w:rPr>
                <w:rFonts w:ascii="Aptos" w:eastAsiaTheme="minorEastAsia" w:hAnsi="Aptos"/>
                <w:color w:val="474747"/>
                <w:sz w:val="20"/>
                <w:szCs w:val="20"/>
              </w:rPr>
            </w:pPr>
            <w:r w:rsidRPr="00EF092F">
              <w:rPr>
                <w:rFonts w:ascii="Aptos" w:eastAsiaTheme="minorEastAsia" w:hAnsi="Aptos"/>
                <w:color w:val="474747"/>
                <w:sz w:val="20"/>
                <w:szCs w:val="20"/>
              </w:rPr>
              <w:t xml:space="preserve">All Wales TB service specification agreed to improve services to patient care, reduce inpatient stay and deliver closer to home. </w:t>
            </w:r>
          </w:p>
          <w:p w14:paraId="50CA5351" w14:textId="77777777" w:rsidR="006D0341" w:rsidRPr="00EF092F" w:rsidRDefault="006D0341" w:rsidP="0BC9E25D">
            <w:pPr>
              <w:rPr>
                <w:rFonts w:ascii="Aptos" w:eastAsiaTheme="minorEastAsia" w:hAnsi="Aptos"/>
                <w:color w:val="474747"/>
                <w:sz w:val="20"/>
                <w:szCs w:val="20"/>
              </w:rPr>
            </w:pPr>
          </w:p>
          <w:p w14:paraId="65C98021" w14:textId="14EDD3E0" w:rsidR="006D0341" w:rsidRPr="00EF092F" w:rsidRDefault="006D0341" w:rsidP="0BC9E25D">
            <w:pPr>
              <w:rPr>
                <w:rFonts w:ascii="Aptos" w:eastAsiaTheme="minorEastAsia" w:hAnsi="Aptos"/>
                <w:color w:val="474747"/>
                <w:sz w:val="20"/>
                <w:szCs w:val="20"/>
              </w:rPr>
            </w:pPr>
            <w:r w:rsidRPr="00EF092F">
              <w:rPr>
                <w:rFonts w:ascii="Aptos" w:eastAsiaTheme="minorEastAsia" w:hAnsi="Aptos"/>
                <w:color w:val="474747"/>
                <w:sz w:val="20"/>
                <w:szCs w:val="20"/>
              </w:rPr>
              <w:t>All Health Boards engaged with the programme</w:t>
            </w:r>
          </w:p>
          <w:p w14:paraId="66064D66" w14:textId="77777777" w:rsidR="00887F16" w:rsidRPr="00EF092F" w:rsidRDefault="00887F16" w:rsidP="0BC9E25D">
            <w:pPr>
              <w:rPr>
                <w:rFonts w:ascii="Aptos" w:eastAsiaTheme="minorEastAsia" w:hAnsi="Aptos"/>
                <w:color w:val="474747"/>
                <w:sz w:val="20"/>
                <w:szCs w:val="20"/>
              </w:rPr>
            </w:pPr>
          </w:p>
          <w:p w14:paraId="08EBBDD6" w14:textId="56BEA970" w:rsidR="00725A28" w:rsidRPr="00EF092F" w:rsidRDefault="00416063" w:rsidP="0BC9E25D">
            <w:pPr>
              <w:rPr>
                <w:rFonts w:ascii="Aptos" w:eastAsiaTheme="minorEastAsia" w:hAnsi="Aptos"/>
                <w:color w:val="474747"/>
                <w:sz w:val="20"/>
                <w:szCs w:val="20"/>
              </w:rPr>
            </w:pPr>
            <w:r w:rsidRPr="00EF092F">
              <w:rPr>
                <w:rFonts w:ascii="Aptos" w:eastAsiaTheme="minorEastAsia" w:hAnsi="Aptos"/>
                <w:color w:val="474747"/>
                <w:sz w:val="20"/>
                <w:szCs w:val="20"/>
              </w:rPr>
              <w:t>Number</w:t>
            </w:r>
            <w:r w:rsidR="006D0341" w:rsidRPr="00EF092F">
              <w:rPr>
                <w:rFonts w:ascii="Aptos" w:eastAsiaTheme="minorEastAsia" w:hAnsi="Aptos"/>
                <w:color w:val="474747"/>
                <w:sz w:val="20"/>
                <w:szCs w:val="20"/>
              </w:rPr>
              <w:t xml:space="preserve"> of </w:t>
            </w:r>
            <w:r w:rsidR="007F45D8" w:rsidRPr="00EF092F">
              <w:rPr>
                <w:rFonts w:ascii="Aptos" w:eastAsiaTheme="minorEastAsia" w:hAnsi="Aptos"/>
                <w:color w:val="474747"/>
                <w:sz w:val="20"/>
                <w:szCs w:val="20"/>
              </w:rPr>
              <w:t>Health Boards who have im</w:t>
            </w:r>
            <w:r w:rsidR="00887F16" w:rsidRPr="00EF092F">
              <w:rPr>
                <w:rFonts w:ascii="Aptos" w:eastAsiaTheme="minorEastAsia" w:hAnsi="Aptos"/>
                <w:color w:val="474747"/>
                <w:sz w:val="20"/>
                <w:szCs w:val="20"/>
              </w:rPr>
              <w:t>plemented</w:t>
            </w:r>
            <w:r w:rsidR="334360DC" w:rsidRPr="00EF092F">
              <w:rPr>
                <w:rFonts w:ascii="Aptos" w:eastAsiaTheme="minorEastAsia" w:hAnsi="Aptos"/>
                <w:color w:val="474747"/>
                <w:sz w:val="20"/>
                <w:szCs w:val="20"/>
              </w:rPr>
              <w:t xml:space="preserve"> </w:t>
            </w:r>
            <w:r w:rsidR="61F0C8A1" w:rsidRPr="00EF092F">
              <w:rPr>
                <w:rFonts w:ascii="Aptos" w:eastAsiaTheme="minorEastAsia" w:hAnsi="Aptos"/>
                <w:color w:val="474747"/>
                <w:sz w:val="20"/>
                <w:szCs w:val="20"/>
              </w:rPr>
              <w:t>TB Service Specification</w:t>
            </w:r>
            <w:r w:rsidR="006D0341" w:rsidRPr="00EF092F">
              <w:rPr>
                <w:rFonts w:ascii="Aptos" w:eastAsiaTheme="minorEastAsia" w:hAnsi="Aptos"/>
                <w:color w:val="474747"/>
                <w:sz w:val="20"/>
                <w:szCs w:val="20"/>
              </w:rPr>
              <w:t xml:space="preserve"> 26-27. </w:t>
            </w:r>
            <w:r w:rsidR="61F0C8A1" w:rsidRPr="00EF092F">
              <w:rPr>
                <w:rFonts w:ascii="Aptos" w:eastAsiaTheme="minorEastAsia" w:hAnsi="Aptos"/>
                <w:color w:val="474747"/>
                <w:sz w:val="20"/>
                <w:szCs w:val="20"/>
              </w:rPr>
              <w:t xml:space="preserve"> </w:t>
            </w:r>
          </w:p>
          <w:p w14:paraId="6CE1E6FB" w14:textId="77777777" w:rsidR="006B2916" w:rsidRPr="00EF092F" w:rsidRDefault="006B2916" w:rsidP="0BC9E25D">
            <w:pPr>
              <w:rPr>
                <w:rFonts w:ascii="Aptos" w:eastAsiaTheme="minorEastAsia" w:hAnsi="Aptos"/>
                <w:color w:val="474747"/>
                <w:sz w:val="20"/>
                <w:szCs w:val="20"/>
              </w:rPr>
            </w:pPr>
          </w:p>
          <w:p w14:paraId="1713FF24" w14:textId="765B056F" w:rsidR="00C252D2" w:rsidRDefault="00887F16" w:rsidP="006B2916">
            <w:pPr>
              <w:rPr>
                <w:rFonts w:ascii="Aptos" w:eastAsiaTheme="minorEastAsia" w:hAnsi="Aptos"/>
                <w:color w:val="474747"/>
                <w:sz w:val="20"/>
                <w:szCs w:val="20"/>
              </w:rPr>
            </w:pPr>
            <w:r w:rsidRPr="00EF092F">
              <w:rPr>
                <w:rFonts w:ascii="Aptos" w:eastAsiaTheme="minorEastAsia" w:hAnsi="Aptos"/>
                <w:color w:val="474747"/>
                <w:sz w:val="20"/>
                <w:szCs w:val="20"/>
              </w:rPr>
              <w:t xml:space="preserve">TB </w:t>
            </w:r>
            <w:r w:rsidR="00F267A5" w:rsidRPr="00EF092F">
              <w:rPr>
                <w:rFonts w:ascii="Aptos" w:eastAsiaTheme="minorEastAsia" w:hAnsi="Aptos"/>
                <w:color w:val="474747"/>
                <w:sz w:val="20"/>
                <w:szCs w:val="20"/>
              </w:rPr>
              <w:t>f</w:t>
            </w:r>
            <w:r w:rsidR="006B2916" w:rsidRPr="00EF092F">
              <w:rPr>
                <w:rFonts w:ascii="Aptos" w:eastAsiaTheme="minorEastAsia" w:hAnsi="Aptos"/>
                <w:color w:val="474747"/>
                <w:sz w:val="20"/>
                <w:szCs w:val="20"/>
              </w:rPr>
              <w:t>ollow up report 2026-27</w:t>
            </w:r>
            <w:r w:rsidR="00E80741">
              <w:rPr>
                <w:rFonts w:ascii="Aptos" w:eastAsiaTheme="minorEastAsia" w:hAnsi="Aptos"/>
                <w:color w:val="474747"/>
                <w:sz w:val="20"/>
                <w:szCs w:val="20"/>
              </w:rPr>
              <w:t>.</w:t>
            </w:r>
          </w:p>
          <w:p w14:paraId="53533962" w14:textId="4185D2F1" w:rsidR="00B61670" w:rsidRPr="00EF092F" w:rsidRDefault="00B61670" w:rsidP="006B2916">
            <w:pPr>
              <w:rPr>
                <w:rFonts w:ascii="Aptos" w:eastAsiaTheme="minorEastAsia" w:hAnsi="Aptos"/>
                <w:color w:val="474747"/>
                <w:sz w:val="20"/>
                <w:szCs w:val="20"/>
              </w:rPr>
            </w:pPr>
          </w:p>
        </w:tc>
        <w:tc>
          <w:tcPr>
            <w:tcW w:w="3260" w:type="dxa"/>
          </w:tcPr>
          <w:p w14:paraId="6DE9A4F8" w14:textId="4403669F" w:rsidR="00E80741" w:rsidRPr="00E80741" w:rsidRDefault="00E80741" w:rsidP="00E80741">
            <w:pPr>
              <w:rPr>
                <w:rFonts w:ascii="Aptos" w:eastAsia="Calibri" w:hAnsi="Aptos" w:cs="Calibri"/>
                <w:sz w:val="20"/>
                <w:szCs w:val="20"/>
              </w:rPr>
            </w:pPr>
            <w:r w:rsidRPr="00E80741">
              <w:rPr>
                <w:rFonts w:ascii="Aptos" w:eastAsia="Calibri" w:hAnsi="Aptos" w:cs="Calibri"/>
                <w:sz w:val="20"/>
                <w:szCs w:val="20"/>
              </w:rPr>
              <w:t>NHS Executive</w:t>
            </w:r>
            <w:r w:rsidR="00B05987">
              <w:rPr>
                <w:rFonts w:ascii="Aptos" w:eastAsia="Calibri" w:hAnsi="Aptos" w:cs="Calibri"/>
                <w:sz w:val="20"/>
                <w:szCs w:val="20"/>
              </w:rPr>
              <w:t xml:space="preserve"> </w:t>
            </w:r>
            <w:r w:rsidR="00B05987">
              <w:rPr>
                <w:rStyle w:val="normaltextrun"/>
                <w:rFonts w:ascii="Aptos" w:eastAsiaTheme="majorEastAsia" w:hAnsi="Aptos" w:cs="Calibri"/>
                <w:sz w:val="20"/>
                <w:szCs w:val="20"/>
              </w:rPr>
              <w:t>(</w:t>
            </w:r>
            <w:r w:rsidR="00B05987" w:rsidRPr="00403731">
              <w:rPr>
                <w:rStyle w:val="normaltextrun"/>
                <w:rFonts w:ascii="Aptos" w:eastAsiaTheme="majorEastAsia" w:hAnsi="Aptos" w:cs="Calibri"/>
                <w:b/>
                <w:bCs/>
                <w:sz w:val="20"/>
                <w:szCs w:val="20"/>
              </w:rPr>
              <w:t>C/I</w:t>
            </w:r>
            <w:r w:rsidR="00B05987">
              <w:rPr>
                <w:rStyle w:val="normaltextrun"/>
                <w:rFonts w:ascii="Aptos" w:eastAsiaTheme="majorEastAsia" w:hAnsi="Aptos" w:cs="Calibri"/>
                <w:sz w:val="20"/>
                <w:szCs w:val="20"/>
              </w:rPr>
              <w:t>)</w:t>
            </w:r>
          </w:p>
          <w:p w14:paraId="376AB0E2" w14:textId="79C7C4F6" w:rsidR="00E80741" w:rsidRPr="00E80741" w:rsidRDefault="00E80741" w:rsidP="00E80741">
            <w:pPr>
              <w:rPr>
                <w:rFonts w:ascii="Aptos" w:eastAsia="Calibri" w:hAnsi="Aptos" w:cs="Calibri"/>
                <w:sz w:val="20"/>
                <w:szCs w:val="20"/>
              </w:rPr>
            </w:pPr>
            <w:r w:rsidRPr="00E80741">
              <w:rPr>
                <w:rFonts w:ascii="Aptos" w:eastAsia="Calibri" w:hAnsi="Aptos" w:cs="Calibri"/>
                <w:sz w:val="20"/>
                <w:szCs w:val="20"/>
              </w:rPr>
              <w:t>Six Goals Programme </w:t>
            </w:r>
            <w:r w:rsidR="00AA7244">
              <w:rPr>
                <w:rStyle w:val="normaltextrun"/>
                <w:rFonts w:ascii="Aptos" w:eastAsiaTheme="majorEastAsia" w:hAnsi="Aptos" w:cs="Calibri"/>
                <w:sz w:val="20"/>
                <w:szCs w:val="20"/>
              </w:rPr>
              <w:t>(</w:t>
            </w:r>
            <w:r w:rsidR="00AA7244" w:rsidRPr="00403731">
              <w:rPr>
                <w:rStyle w:val="normaltextrun"/>
                <w:rFonts w:ascii="Aptos" w:eastAsiaTheme="majorEastAsia" w:hAnsi="Aptos" w:cs="Calibri"/>
                <w:b/>
                <w:bCs/>
                <w:sz w:val="20"/>
                <w:szCs w:val="20"/>
              </w:rPr>
              <w:t>C/I</w:t>
            </w:r>
            <w:r w:rsidR="00AA7244">
              <w:rPr>
                <w:rStyle w:val="normaltextrun"/>
                <w:rFonts w:ascii="Aptos" w:eastAsiaTheme="majorEastAsia" w:hAnsi="Aptos" w:cs="Calibri"/>
                <w:sz w:val="20"/>
                <w:szCs w:val="20"/>
              </w:rPr>
              <w:t>)</w:t>
            </w:r>
          </w:p>
          <w:p w14:paraId="1310B26F" w14:textId="64B6B597" w:rsidR="00E80741" w:rsidRPr="00E80741" w:rsidRDefault="00E80741" w:rsidP="00E80741">
            <w:pPr>
              <w:rPr>
                <w:rFonts w:ascii="Aptos" w:eastAsia="Calibri" w:hAnsi="Aptos" w:cs="Calibri"/>
                <w:sz w:val="20"/>
                <w:szCs w:val="20"/>
              </w:rPr>
            </w:pPr>
            <w:r w:rsidRPr="00E80741">
              <w:rPr>
                <w:rFonts w:ascii="Aptos" w:eastAsia="Calibri" w:hAnsi="Aptos" w:cs="Calibri"/>
                <w:sz w:val="20"/>
                <w:szCs w:val="20"/>
              </w:rPr>
              <w:t>Health Board</w:t>
            </w:r>
            <w:r w:rsidR="00907731">
              <w:rPr>
                <w:rFonts w:ascii="Aptos" w:eastAsia="Calibri" w:hAnsi="Aptos" w:cs="Calibri"/>
                <w:sz w:val="20"/>
                <w:szCs w:val="20"/>
              </w:rPr>
              <w:t>s</w:t>
            </w:r>
            <w:r w:rsidR="00FE216C">
              <w:rPr>
                <w:rStyle w:val="normaltextrun"/>
                <w:rFonts w:ascii="Aptos" w:eastAsiaTheme="majorEastAsia" w:hAnsi="Aptos" w:cs="Calibri"/>
                <w:sz w:val="20"/>
                <w:szCs w:val="20"/>
              </w:rPr>
              <w:t>(</w:t>
            </w:r>
            <w:r w:rsidR="00FE216C">
              <w:rPr>
                <w:rStyle w:val="normaltextrun"/>
                <w:rFonts w:ascii="Aptos" w:eastAsiaTheme="majorEastAsia" w:hAnsi="Aptos" w:cs="Calibri"/>
                <w:b/>
                <w:bCs/>
                <w:sz w:val="20"/>
                <w:szCs w:val="20"/>
              </w:rPr>
              <w:t>R</w:t>
            </w:r>
            <w:r w:rsidR="00FE216C">
              <w:rPr>
                <w:rStyle w:val="normaltextrun"/>
                <w:rFonts w:ascii="Aptos" w:eastAsiaTheme="majorEastAsia" w:hAnsi="Aptos" w:cs="Calibri"/>
                <w:sz w:val="20"/>
                <w:szCs w:val="20"/>
              </w:rPr>
              <w:t>)</w:t>
            </w:r>
          </w:p>
          <w:p w14:paraId="1DD0E25F" w14:textId="226B7C7D" w:rsidR="00416063" w:rsidRPr="00EF092F" w:rsidRDefault="00907731" w:rsidP="00E80741">
            <w:pPr>
              <w:rPr>
                <w:rFonts w:ascii="Aptos" w:eastAsia="Calibri" w:hAnsi="Aptos" w:cs="Calibri"/>
                <w:sz w:val="20"/>
                <w:szCs w:val="20"/>
              </w:rPr>
            </w:pPr>
            <w:r>
              <w:rPr>
                <w:rFonts w:ascii="Aptos" w:eastAsia="Calibri" w:hAnsi="Aptos" w:cs="Calibri"/>
                <w:sz w:val="20"/>
                <w:szCs w:val="20"/>
              </w:rPr>
              <w:t xml:space="preserve">Valu Transformation: </w:t>
            </w:r>
            <w:r w:rsidR="00E80741" w:rsidRPr="00E80741">
              <w:rPr>
                <w:rFonts w:ascii="Aptos" w:eastAsia="Calibri" w:hAnsi="Aptos" w:cs="Calibri"/>
                <w:sz w:val="20"/>
                <w:szCs w:val="20"/>
              </w:rPr>
              <w:t>Value in Health </w:t>
            </w:r>
            <w:r w:rsidR="00FE216C">
              <w:rPr>
                <w:rStyle w:val="normaltextrun"/>
                <w:rFonts w:ascii="Aptos" w:eastAsiaTheme="majorEastAsia" w:hAnsi="Aptos" w:cs="Calibri"/>
                <w:sz w:val="20"/>
                <w:szCs w:val="20"/>
              </w:rPr>
              <w:t>(</w:t>
            </w:r>
            <w:r w:rsidR="00FE216C" w:rsidRPr="00403731">
              <w:rPr>
                <w:rStyle w:val="normaltextrun"/>
                <w:rFonts w:ascii="Aptos" w:eastAsiaTheme="majorEastAsia" w:hAnsi="Aptos" w:cs="Calibri"/>
                <w:b/>
                <w:bCs/>
                <w:sz w:val="20"/>
                <w:szCs w:val="20"/>
              </w:rPr>
              <w:t>C/I</w:t>
            </w:r>
            <w:r w:rsidR="00FE216C">
              <w:rPr>
                <w:rStyle w:val="normaltextrun"/>
                <w:rFonts w:ascii="Aptos" w:eastAsiaTheme="majorEastAsia" w:hAnsi="Aptos" w:cs="Calibri"/>
                <w:sz w:val="20"/>
                <w:szCs w:val="20"/>
              </w:rPr>
              <w:t>)</w:t>
            </w:r>
            <w:r w:rsidR="00DD0675">
              <w:rPr>
                <w:rFonts w:eastAsia="Calibri"/>
              </w:rPr>
              <w:t xml:space="preserve">, </w:t>
            </w:r>
            <w:r w:rsidR="00DD0675">
              <w:rPr>
                <w:rFonts w:ascii="Aptos" w:eastAsia="Calibri" w:hAnsi="Aptos" w:cs="Calibri"/>
                <w:sz w:val="20"/>
                <w:szCs w:val="20"/>
              </w:rPr>
              <w:t>Data &amp; Analytics</w:t>
            </w:r>
            <w:r w:rsidR="00FE216C">
              <w:rPr>
                <w:rFonts w:ascii="Aptos" w:eastAsia="Calibri" w:hAnsi="Aptos" w:cs="Calibri"/>
                <w:sz w:val="20"/>
                <w:szCs w:val="20"/>
              </w:rPr>
              <w:t xml:space="preserve"> </w:t>
            </w:r>
            <w:r w:rsidR="00FE216C">
              <w:rPr>
                <w:rStyle w:val="normaltextrun"/>
                <w:rFonts w:ascii="Aptos" w:eastAsiaTheme="majorEastAsia" w:hAnsi="Aptos" w:cs="Calibri"/>
                <w:sz w:val="20"/>
                <w:szCs w:val="20"/>
              </w:rPr>
              <w:t>(</w:t>
            </w:r>
            <w:r w:rsidR="00FE216C" w:rsidRPr="00403731">
              <w:rPr>
                <w:rStyle w:val="normaltextrun"/>
                <w:rFonts w:ascii="Aptos" w:eastAsiaTheme="majorEastAsia" w:hAnsi="Aptos" w:cs="Calibri"/>
                <w:b/>
                <w:bCs/>
                <w:sz w:val="20"/>
                <w:szCs w:val="20"/>
              </w:rPr>
              <w:t>C/I</w:t>
            </w:r>
            <w:r w:rsidR="00FE216C">
              <w:rPr>
                <w:rStyle w:val="normaltextrun"/>
                <w:rFonts w:ascii="Aptos" w:eastAsiaTheme="majorEastAsia" w:hAnsi="Aptos" w:cs="Calibri"/>
                <w:sz w:val="20"/>
                <w:szCs w:val="20"/>
              </w:rPr>
              <w:t>)</w:t>
            </w:r>
          </w:p>
          <w:p w14:paraId="247FD38D" w14:textId="2E3D3653" w:rsidR="00962705" w:rsidRPr="00E80741" w:rsidRDefault="00962705" w:rsidP="00962705">
            <w:pPr>
              <w:rPr>
                <w:rFonts w:ascii="Aptos" w:eastAsia="Calibri" w:hAnsi="Aptos" w:cs="Calibri"/>
                <w:sz w:val="20"/>
                <w:szCs w:val="20"/>
              </w:rPr>
            </w:pPr>
            <w:r>
              <w:rPr>
                <w:rFonts w:ascii="Aptos" w:eastAsia="Calibri" w:hAnsi="Aptos" w:cs="Calibri"/>
                <w:sz w:val="20"/>
                <w:szCs w:val="20"/>
              </w:rPr>
              <w:t xml:space="preserve">NHSE </w:t>
            </w:r>
            <w:r w:rsidRPr="00E80741">
              <w:rPr>
                <w:rFonts w:ascii="Aptos" w:eastAsia="Calibri" w:hAnsi="Aptos" w:cs="Calibri"/>
                <w:sz w:val="20"/>
                <w:szCs w:val="20"/>
              </w:rPr>
              <w:t>Comms Team</w:t>
            </w:r>
            <w:r>
              <w:rPr>
                <w:rFonts w:ascii="Aptos" w:eastAsia="Calibri" w:hAnsi="Aptos" w:cs="Calibri"/>
                <w:sz w:val="20"/>
                <w:szCs w:val="20"/>
              </w:rPr>
              <w:t xml:space="preserve"> </w:t>
            </w:r>
            <w:r>
              <w:rPr>
                <w:rStyle w:val="normaltextrun"/>
                <w:rFonts w:ascii="Aptos" w:eastAsiaTheme="majorEastAsia" w:hAnsi="Aptos" w:cs="Calibri"/>
                <w:sz w:val="20"/>
                <w:szCs w:val="20"/>
              </w:rPr>
              <w:t>(</w:t>
            </w:r>
            <w:r w:rsidRPr="00403731">
              <w:rPr>
                <w:rStyle w:val="normaltextrun"/>
                <w:rFonts w:ascii="Aptos" w:eastAsiaTheme="majorEastAsia" w:hAnsi="Aptos" w:cs="Calibri"/>
                <w:b/>
                <w:bCs/>
                <w:sz w:val="20"/>
                <w:szCs w:val="20"/>
              </w:rPr>
              <w:t>I</w:t>
            </w:r>
            <w:r>
              <w:rPr>
                <w:rStyle w:val="normaltextrun"/>
                <w:rFonts w:ascii="Aptos" w:eastAsiaTheme="majorEastAsia" w:hAnsi="Aptos" w:cs="Calibri"/>
                <w:sz w:val="20"/>
                <w:szCs w:val="20"/>
              </w:rPr>
              <w:t>)</w:t>
            </w:r>
          </w:p>
          <w:p w14:paraId="3F65285A" w14:textId="77777777" w:rsidR="00416063" w:rsidRPr="00EF092F" w:rsidRDefault="00416063" w:rsidP="0BC9E25D">
            <w:pPr>
              <w:rPr>
                <w:rFonts w:ascii="Aptos" w:eastAsia="Calibri" w:hAnsi="Aptos" w:cs="Calibri"/>
                <w:sz w:val="20"/>
                <w:szCs w:val="20"/>
              </w:rPr>
            </w:pPr>
          </w:p>
          <w:p w14:paraId="6A52918A" w14:textId="77777777" w:rsidR="00B61670" w:rsidRDefault="00B61670" w:rsidP="0BC9E25D">
            <w:pPr>
              <w:rPr>
                <w:rFonts w:ascii="Aptos" w:eastAsia="Calibri" w:hAnsi="Aptos" w:cs="Calibri"/>
                <w:sz w:val="20"/>
                <w:szCs w:val="20"/>
              </w:rPr>
            </w:pPr>
          </w:p>
          <w:p w14:paraId="1352F7B4" w14:textId="77777777" w:rsidR="00B61670" w:rsidRDefault="00B61670" w:rsidP="0BC9E25D">
            <w:pPr>
              <w:rPr>
                <w:rFonts w:ascii="Aptos" w:eastAsia="Calibri" w:hAnsi="Aptos" w:cs="Calibri"/>
                <w:sz w:val="20"/>
                <w:szCs w:val="20"/>
              </w:rPr>
            </w:pPr>
          </w:p>
          <w:p w14:paraId="082A913A" w14:textId="0128CAE1" w:rsidR="560D5177" w:rsidRPr="00EF092F" w:rsidRDefault="560D5177" w:rsidP="0BC9E25D">
            <w:pPr>
              <w:rPr>
                <w:rFonts w:ascii="Aptos" w:eastAsia="Calibri" w:hAnsi="Aptos" w:cs="Calibri"/>
                <w:sz w:val="20"/>
                <w:szCs w:val="20"/>
              </w:rPr>
            </w:pPr>
            <w:r w:rsidRPr="00EF092F">
              <w:rPr>
                <w:rFonts w:ascii="Aptos" w:eastAsia="Calibri" w:hAnsi="Aptos" w:cs="Calibri"/>
                <w:sz w:val="20"/>
                <w:szCs w:val="20"/>
              </w:rPr>
              <w:t>PHW</w:t>
            </w:r>
            <w:r w:rsidR="007D45E5">
              <w:rPr>
                <w:rFonts w:ascii="Aptos" w:eastAsia="Calibri" w:hAnsi="Aptos" w:cs="Calibri"/>
                <w:sz w:val="20"/>
                <w:szCs w:val="20"/>
              </w:rPr>
              <w:t xml:space="preserve"> </w:t>
            </w:r>
            <w:r w:rsidR="007D45E5" w:rsidRPr="007D45E5">
              <w:rPr>
                <w:rFonts w:ascii="Aptos" w:eastAsia="Calibri" w:hAnsi="Aptos" w:cs="Calibri"/>
                <w:b/>
                <w:bCs/>
                <w:sz w:val="20"/>
                <w:szCs w:val="20"/>
              </w:rPr>
              <w:t>(R/A)</w:t>
            </w:r>
          </w:p>
          <w:p w14:paraId="77382B41" w14:textId="5163FF1E" w:rsidR="00725A28" w:rsidRDefault="002A6069" w:rsidP="0BC9E25D">
            <w:pPr>
              <w:pStyle w:val="paragraph"/>
              <w:spacing w:before="0" w:beforeAutospacing="0" w:after="0" w:afterAutospacing="0"/>
              <w:textAlignment w:val="baseline"/>
              <w:rPr>
                <w:rStyle w:val="eop"/>
                <w:rFonts w:ascii="Aptos" w:eastAsiaTheme="majorEastAsia" w:hAnsi="Aptos" w:cs="Calibri"/>
                <w:b/>
                <w:bCs/>
                <w:sz w:val="20"/>
                <w:szCs w:val="20"/>
              </w:rPr>
            </w:pPr>
            <w:r>
              <w:rPr>
                <w:rStyle w:val="normaltextrun"/>
                <w:rFonts w:ascii="Aptos" w:eastAsiaTheme="majorEastAsia" w:hAnsi="Aptos" w:cs="Calibri"/>
                <w:sz w:val="20"/>
                <w:szCs w:val="20"/>
              </w:rPr>
              <w:t xml:space="preserve">NHSE </w:t>
            </w:r>
            <w:r w:rsidR="0EA41408" w:rsidRPr="00EF092F">
              <w:rPr>
                <w:rStyle w:val="normaltextrun"/>
                <w:rFonts w:ascii="Aptos" w:eastAsiaTheme="majorEastAsia" w:hAnsi="Aptos" w:cs="Calibri"/>
                <w:sz w:val="20"/>
                <w:szCs w:val="20"/>
              </w:rPr>
              <w:t>Comms Team</w:t>
            </w:r>
            <w:r w:rsidR="0EA41408" w:rsidRPr="00EF092F">
              <w:rPr>
                <w:rStyle w:val="eop"/>
                <w:rFonts w:ascii="Aptos" w:eastAsiaTheme="majorEastAsia" w:hAnsi="Aptos" w:cs="Calibri"/>
                <w:sz w:val="20"/>
                <w:szCs w:val="20"/>
              </w:rPr>
              <w:t> </w:t>
            </w:r>
            <w:r w:rsidR="008F7D4C" w:rsidRPr="008F7D4C">
              <w:rPr>
                <w:rStyle w:val="eop"/>
                <w:rFonts w:ascii="Aptos" w:eastAsiaTheme="majorEastAsia" w:hAnsi="Aptos" w:cs="Calibri"/>
                <w:b/>
                <w:bCs/>
                <w:sz w:val="20"/>
                <w:szCs w:val="20"/>
              </w:rPr>
              <w:t>(I)</w:t>
            </w:r>
          </w:p>
          <w:p w14:paraId="0ED0A8CA" w14:textId="0B615EAD" w:rsidR="006A1EBC" w:rsidRPr="00420C84" w:rsidRDefault="00420C84" w:rsidP="0BC9E25D">
            <w:pPr>
              <w:pStyle w:val="paragraph"/>
              <w:spacing w:before="0" w:beforeAutospacing="0" w:after="0" w:afterAutospacing="0"/>
              <w:textAlignment w:val="baseline"/>
              <w:rPr>
                <w:rFonts w:ascii="Aptos" w:eastAsiaTheme="majorEastAsia" w:hAnsi="Aptos" w:cs="Calibri"/>
                <w:sz w:val="20"/>
                <w:szCs w:val="20"/>
              </w:rPr>
            </w:pPr>
            <w:r>
              <w:rPr>
                <w:rStyle w:val="normaltextrun"/>
                <w:rFonts w:ascii="Aptos" w:eastAsiaTheme="majorEastAsia" w:hAnsi="Aptos" w:cs="Calibri"/>
                <w:sz w:val="20"/>
                <w:szCs w:val="20"/>
              </w:rPr>
              <w:t xml:space="preserve">Strategic Programme </w:t>
            </w:r>
            <w:r w:rsidRPr="00EF092F">
              <w:rPr>
                <w:rStyle w:val="normaltextrun"/>
                <w:rFonts w:ascii="Aptos" w:eastAsiaTheme="majorEastAsia" w:hAnsi="Aptos" w:cs="Calibri"/>
                <w:sz w:val="20"/>
                <w:szCs w:val="20"/>
              </w:rPr>
              <w:t xml:space="preserve">Primary </w:t>
            </w:r>
            <w:r>
              <w:rPr>
                <w:rStyle w:val="normaltextrun"/>
                <w:rFonts w:ascii="Aptos" w:eastAsiaTheme="majorEastAsia" w:hAnsi="Aptos" w:cs="Calibri"/>
                <w:sz w:val="20"/>
                <w:szCs w:val="20"/>
              </w:rPr>
              <w:t>Care</w:t>
            </w:r>
            <w:r w:rsidRPr="00EF092F">
              <w:rPr>
                <w:rStyle w:val="normaltextrun"/>
                <w:rFonts w:ascii="Aptos" w:eastAsiaTheme="majorEastAsia" w:hAnsi="Aptos" w:cs="Calibri"/>
                <w:sz w:val="20"/>
                <w:szCs w:val="20"/>
              </w:rPr>
              <w:t xml:space="preserve"> </w:t>
            </w:r>
            <w:r w:rsidRPr="00420C84">
              <w:rPr>
                <w:rStyle w:val="eop"/>
                <w:rFonts w:ascii="Aptos" w:eastAsiaTheme="majorEastAsia" w:hAnsi="Aptos" w:cs="Calibri"/>
                <w:sz w:val="20"/>
                <w:szCs w:val="20"/>
              </w:rPr>
              <w:t>(SPPC) (</w:t>
            </w:r>
            <w:r w:rsidRPr="00420C84">
              <w:rPr>
                <w:rStyle w:val="eop"/>
                <w:rFonts w:ascii="Aptos" w:eastAsiaTheme="majorEastAsia" w:hAnsi="Aptos" w:cs="Calibri"/>
                <w:b/>
                <w:bCs/>
                <w:sz w:val="20"/>
                <w:szCs w:val="20"/>
              </w:rPr>
              <w:t>C/I)</w:t>
            </w:r>
          </w:p>
          <w:p w14:paraId="7B6BE74A" w14:textId="3962A07A" w:rsidR="0BC9E25D" w:rsidRPr="00EF092F" w:rsidRDefault="00E80741" w:rsidP="0BC9E25D">
            <w:pPr>
              <w:pStyle w:val="paragraph"/>
              <w:spacing w:before="0" w:beforeAutospacing="0" w:after="0" w:afterAutospacing="0"/>
              <w:rPr>
                <w:rStyle w:val="eop"/>
                <w:rFonts w:ascii="Aptos" w:eastAsiaTheme="majorEastAsia" w:hAnsi="Aptos" w:cs="Calibri"/>
                <w:sz w:val="20"/>
                <w:szCs w:val="20"/>
              </w:rPr>
            </w:pPr>
            <w:r>
              <w:rPr>
                <w:rStyle w:val="eop"/>
                <w:rFonts w:ascii="Aptos" w:eastAsiaTheme="majorEastAsia" w:hAnsi="Aptos" w:cs="Calibri"/>
                <w:sz w:val="20"/>
                <w:szCs w:val="20"/>
              </w:rPr>
              <w:t>Health Boards</w:t>
            </w:r>
            <w:r w:rsidR="008F7D4C">
              <w:rPr>
                <w:rStyle w:val="eop"/>
                <w:rFonts w:ascii="Aptos" w:eastAsiaTheme="majorEastAsia" w:hAnsi="Aptos" w:cs="Calibri"/>
                <w:sz w:val="20"/>
                <w:szCs w:val="20"/>
              </w:rPr>
              <w:t xml:space="preserve"> </w:t>
            </w:r>
            <w:r w:rsidR="008F7D4C" w:rsidRPr="008F7D4C">
              <w:rPr>
                <w:rStyle w:val="eop"/>
                <w:rFonts w:ascii="Aptos" w:eastAsiaTheme="majorEastAsia" w:hAnsi="Aptos" w:cs="Calibri"/>
                <w:b/>
                <w:bCs/>
                <w:sz w:val="20"/>
                <w:szCs w:val="20"/>
              </w:rPr>
              <w:t>(</w:t>
            </w:r>
            <w:r w:rsidR="00907731">
              <w:rPr>
                <w:rStyle w:val="eop"/>
                <w:rFonts w:ascii="Aptos" w:eastAsiaTheme="majorEastAsia" w:hAnsi="Aptos" w:cs="Calibri"/>
                <w:b/>
                <w:bCs/>
                <w:sz w:val="20"/>
                <w:szCs w:val="20"/>
              </w:rPr>
              <w:t>R/C/</w:t>
            </w:r>
            <w:r w:rsidR="008F7D4C" w:rsidRPr="008F7D4C">
              <w:rPr>
                <w:rStyle w:val="eop"/>
                <w:rFonts w:ascii="Aptos" w:eastAsiaTheme="majorEastAsia" w:hAnsi="Aptos" w:cs="Calibri"/>
                <w:b/>
                <w:bCs/>
                <w:sz w:val="20"/>
                <w:szCs w:val="20"/>
              </w:rPr>
              <w:t>I)</w:t>
            </w:r>
          </w:p>
          <w:p w14:paraId="3ACD3945" w14:textId="77777777" w:rsidR="00725A28" w:rsidRPr="00EF092F" w:rsidRDefault="00725A28" w:rsidP="00725A28">
            <w:pPr>
              <w:pStyle w:val="ListParagraph"/>
              <w:ind w:left="170"/>
              <w:rPr>
                <w:rFonts w:ascii="Aptos" w:eastAsia="Calibri" w:hAnsi="Aptos" w:cs="Calibri"/>
                <w:i/>
                <w:iCs/>
                <w:sz w:val="20"/>
                <w:szCs w:val="20"/>
              </w:rPr>
            </w:pPr>
          </w:p>
        </w:tc>
      </w:tr>
      <w:tr w:rsidR="00725A28" w:rsidRPr="00EF092F" w14:paraId="28011DC3" w14:textId="77777777" w:rsidTr="004E3DFA">
        <w:trPr>
          <w:trHeight w:val="365"/>
        </w:trPr>
        <w:tc>
          <w:tcPr>
            <w:tcW w:w="1942" w:type="dxa"/>
            <w:tcBorders>
              <w:top w:val="nil"/>
              <w:left w:val="single" w:sz="4" w:space="0" w:color="auto"/>
              <w:bottom w:val="nil"/>
              <w:right w:val="single" w:sz="4" w:space="0" w:color="auto"/>
            </w:tcBorders>
          </w:tcPr>
          <w:p w14:paraId="7E819628" w14:textId="77777777" w:rsidR="00725A28" w:rsidRDefault="00725A28" w:rsidP="00F267A5">
            <w:pPr>
              <w:rPr>
                <w:rFonts w:ascii="Aptos" w:hAnsi="Aptos" w:cs="Calibri"/>
                <w:i/>
                <w:iCs/>
                <w:sz w:val="20"/>
                <w:szCs w:val="20"/>
              </w:rPr>
            </w:pPr>
          </w:p>
          <w:p w14:paraId="2C3D2A40" w14:textId="77777777" w:rsidR="00EF2247" w:rsidRDefault="00EF2247" w:rsidP="00F267A5">
            <w:pPr>
              <w:rPr>
                <w:rFonts w:ascii="Aptos" w:hAnsi="Aptos" w:cs="Calibri"/>
                <w:i/>
                <w:iCs/>
                <w:sz w:val="20"/>
                <w:szCs w:val="20"/>
              </w:rPr>
            </w:pPr>
          </w:p>
          <w:p w14:paraId="7DE90ED9" w14:textId="77777777" w:rsidR="00EF2247" w:rsidRDefault="00EF2247" w:rsidP="00F267A5">
            <w:pPr>
              <w:rPr>
                <w:rFonts w:ascii="Aptos" w:hAnsi="Aptos" w:cs="Calibri"/>
                <w:i/>
                <w:iCs/>
                <w:sz w:val="20"/>
                <w:szCs w:val="20"/>
              </w:rPr>
            </w:pPr>
          </w:p>
          <w:p w14:paraId="182EEAE3" w14:textId="77777777" w:rsidR="00EF2247" w:rsidRDefault="00EF2247" w:rsidP="00F267A5">
            <w:pPr>
              <w:rPr>
                <w:rFonts w:ascii="Aptos" w:hAnsi="Aptos" w:cs="Calibri"/>
                <w:i/>
                <w:iCs/>
                <w:sz w:val="20"/>
                <w:szCs w:val="20"/>
              </w:rPr>
            </w:pPr>
          </w:p>
          <w:p w14:paraId="4257855F" w14:textId="20552E76" w:rsidR="00EF2247" w:rsidRPr="00EF092F" w:rsidRDefault="00EF2247" w:rsidP="00F267A5">
            <w:pPr>
              <w:rPr>
                <w:rFonts w:ascii="Aptos" w:hAnsi="Aptos" w:cs="Calibri"/>
                <w:i/>
                <w:iCs/>
                <w:sz w:val="20"/>
                <w:szCs w:val="20"/>
              </w:rPr>
            </w:pPr>
          </w:p>
        </w:tc>
        <w:tc>
          <w:tcPr>
            <w:tcW w:w="709" w:type="dxa"/>
            <w:tcBorders>
              <w:top w:val="single" w:sz="4" w:space="0" w:color="auto"/>
              <w:left w:val="single" w:sz="4" w:space="0" w:color="auto"/>
              <w:bottom w:val="single" w:sz="4" w:space="0" w:color="auto"/>
            </w:tcBorders>
          </w:tcPr>
          <w:p w14:paraId="32A46195" w14:textId="082A2714" w:rsidR="00725A28" w:rsidRPr="00EF092F" w:rsidRDefault="00725A28" w:rsidP="00725A28">
            <w:pPr>
              <w:pStyle w:val="ListParagraph"/>
              <w:ind w:left="37"/>
              <w:rPr>
                <w:rFonts w:ascii="Aptos" w:hAnsi="Aptos" w:cs="Calibri"/>
                <w:i/>
                <w:iCs/>
                <w:sz w:val="20"/>
                <w:szCs w:val="20"/>
              </w:rPr>
            </w:pPr>
            <w:r w:rsidRPr="00EF092F">
              <w:rPr>
                <w:rFonts w:ascii="Aptos" w:hAnsi="Aptos" w:cs="Calibri"/>
                <w:i/>
                <w:iCs/>
                <w:sz w:val="20"/>
                <w:szCs w:val="20"/>
              </w:rPr>
              <w:t>Q1</w:t>
            </w:r>
          </w:p>
        </w:tc>
        <w:tc>
          <w:tcPr>
            <w:tcW w:w="4961" w:type="dxa"/>
            <w:shd w:val="clear" w:color="auto" w:fill="auto"/>
          </w:tcPr>
          <w:p w14:paraId="6F6895B4" w14:textId="705D470C" w:rsidR="008F745A" w:rsidRPr="008F745A" w:rsidRDefault="00EF2247" w:rsidP="008F745A">
            <w:pPr>
              <w:rPr>
                <w:rFonts w:ascii="Aptos" w:eastAsia="Aptos" w:hAnsi="Aptos" w:cs="Aptos"/>
                <w:sz w:val="20"/>
                <w:szCs w:val="20"/>
              </w:rPr>
            </w:pPr>
            <w:r w:rsidRPr="00510C37">
              <w:rPr>
                <w:rFonts w:ascii="Aptos" w:eastAsia="Aptos" w:hAnsi="Aptos" w:cs="Aptos"/>
                <w:b/>
                <w:bCs/>
                <w:sz w:val="20"/>
                <w:szCs w:val="20"/>
              </w:rPr>
              <w:t>Digital Transformation</w:t>
            </w:r>
            <w:r>
              <w:rPr>
                <w:rFonts w:ascii="Aptos" w:eastAsia="Aptos" w:hAnsi="Aptos" w:cs="Aptos"/>
                <w:b/>
                <w:bCs/>
                <w:sz w:val="20"/>
                <w:szCs w:val="20"/>
              </w:rPr>
              <w:t xml:space="preserve"> - </w:t>
            </w:r>
            <w:r w:rsidRPr="00EF2247">
              <w:rPr>
                <w:rFonts w:ascii="Aptos" w:eastAsia="Aptos" w:hAnsi="Aptos" w:cs="Aptos"/>
                <w:sz w:val="20"/>
                <w:szCs w:val="20"/>
              </w:rPr>
              <w:t>Integration of Lung Function Tests into Welsh Clinical Portal (WCP)</w:t>
            </w:r>
            <w:r w:rsidR="008F745A">
              <w:rPr>
                <w:rFonts w:ascii="Aptos" w:eastAsia="Aptos" w:hAnsi="Aptos" w:cs="Aptos"/>
                <w:sz w:val="20"/>
                <w:szCs w:val="20"/>
              </w:rPr>
              <w:t xml:space="preserve"> w</w:t>
            </w:r>
            <w:r w:rsidR="008F745A" w:rsidRPr="008F745A">
              <w:rPr>
                <w:rFonts w:ascii="Aptos" w:eastAsia="Aptos" w:hAnsi="Aptos" w:cs="Aptos"/>
                <w:sz w:val="20"/>
                <w:szCs w:val="20"/>
              </w:rPr>
              <w:t>ork programme and priorities identified</w:t>
            </w:r>
            <w:r w:rsidR="008F745A">
              <w:rPr>
                <w:rFonts w:ascii="Aptos" w:eastAsia="Aptos" w:hAnsi="Aptos" w:cs="Aptos"/>
                <w:sz w:val="20"/>
                <w:szCs w:val="20"/>
              </w:rPr>
              <w:t xml:space="preserve"> and agreed</w:t>
            </w:r>
            <w:r w:rsidR="008F745A" w:rsidRPr="008F745A">
              <w:rPr>
                <w:rFonts w:ascii="Aptos" w:eastAsia="Aptos" w:hAnsi="Aptos" w:cs="Aptos"/>
                <w:sz w:val="20"/>
                <w:szCs w:val="20"/>
              </w:rPr>
              <w:t xml:space="preserve">.   </w:t>
            </w:r>
          </w:p>
          <w:p w14:paraId="48AFD6A7" w14:textId="77777777" w:rsidR="00EF2247" w:rsidRPr="00EF2247" w:rsidRDefault="00EF2247" w:rsidP="00EF2247">
            <w:pPr>
              <w:rPr>
                <w:rFonts w:ascii="Aptos" w:eastAsia="Aptos" w:hAnsi="Aptos" w:cs="Aptos"/>
                <w:sz w:val="20"/>
                <w:szCs w:val="20"/>
              </w:rPr>
            </w:pPr>
          </w:p>
          <w:p w14:paraId="071C93E8" w14:textId="730B0307" w:rsidR="00EF2247" w:rsidRPr="00EF2247" w:rsidRDefault="008F745A" w:rsidP="00EF2247">
            <w:pPr>
              <w:rPr>
                <w:rFonts w:ascii="Aptos" w:eastAsia="Aptos" w:hAnsi="Aptos" w:cs="Aptos"/>
                <w:sz w:val="20"/>
                <w:szCs w:val="20"/>
              </w:rPr>
            </w:pPr>
            <w:r w:rsidRPr="00EF2247">
              <w:rPr>
                <w:rFonts w:ascii="Aptos" w:eastAsia="Aptos" w:hAnsi="Aptos" w:cs="Aptos"/>
                <w:sz w:val="20"/>
                <w:szCs w:val="20"/>
              </w:rPr>
              <w:t>DHCW B</w:t>
            </w:r>
            <w:r>
              <w:rPr>
                <w:rFonts w:ascii="Aptos" w:eastAsia="Aptos" w:hAnsi="Aptos" w:cs="Aptos"/>
                <w:sz w:val="20"/>
                <w:szCs w:val="20"/>
              </w:rPr>
              <w:t xml:space="preserve">and </w:t>
            </w:r>
            <w:r w:rsidR="00EF2247" w:rsidRPr="00EF2247">
              <w:rPr>
                <w:rFonts w:ascii="Aptos" w:eastAsia="Aptos" w:hAnsi="Aptos" w:cs="Aptos"/>
                <w:sz w:val="20"/>
                <w:szCs w:val="20"/>
              </w:rPr>
              <w:t xml:space="preserve">6 Project </w:t>
            </w:r>
            <w:r w:rsidR="00B61670">
              <w:rPr>
                <w:rFonts w:ascii="Aptos" w:eastAsia="Aptos" w:hAnsi="Aptos" w:cs="Aptos"/>
                <w:sz w:val="20"/>
                <w:szCs w:val="20"/>
              </w:rPr>
              <w:t>Developer</w:t>
            </w:r>
            <w:r w:rsidR="00EF2247" w:rsidRPr="00EF2247">
              <w:rPr>
                <w:rFonts w:ascii="Aptos" w:eastAsia="Aptos" w:hAnsi="Aptos" w:cs="Aptos"/>
                <w:sz w:val="20"/>
                <w:szCs w:val="20"/>
              </w:rPr>
              <w:t xml:space="preserve"> in </w:t>
            </w:r>
            <w:r w:rsidR="00EF2247">
              <w:rPr>
                <w:rFonts w:ascii="Aptos" w:eastAsia="Aptos" w:hAnsi="Aptos" w:cs="Aptos"/>
                <w:sz w:val="20"/>
                <w:szCs w:val="20"/>
              </w:rPr>
              <w:t>post</w:t>
            </w:r>
            <w:r>
              <w:rPr>
                <w:rFonts w:ascii="Aptos" w:eastAsia="Aptos" w:hAnsi="Aptos" w:cs="Aptos"/>
                <w:sz w:val="20"/>
                <w:szCs w:val="20"/>
              </w:rPr>
              <w:t>.</w:t>
            </w:r>
            <w:r w:rsidR="00EF2247" w:rsidRPr="00EF2247">
              <w:rPr>
                <w:rFonts w:ascii="Aptos" w:eastAsia="Aptos" w:hAnsi="Aptos" w:cs="Aptos"/>
                <w:sz w:val="20"/>
                <w:szCs w:val="20"/>
              </w:rPr>
              <w:t xml:space="preserve"> </w:t>
            </w:r>
          </w:p>
          <w:p w14:paraId="67406353" w14:textId="75966EDC" w:rsidR="00EF2247" w:rsidRPr="00EF092F" w:rsidRDefault="00EF2247" w:rsidP="00EF2247">
            <w:pPr>
              <w:rPr>
                <w:rStyle w:val="normaltextrun"/>
                <w:rFonts w:ascii="Aptos" w:hAnsi="Aptos" w:cs="Calibri"/>
                <w:b/>
                <w:bCs/>
                <w:color w:val="000000" w:themeColor="text1"/>
                <w:sz w:val="20"/>
                <w:szCs w:val="20"/>
              </w:rPr>
            </w:pPr>
          </w:p>
        </w:tc>
        <w:tc>
          <w:tcPr>
            <w:tcW w:w="3544" w:type="dxa"/>
            <w:shd w:val="clear" w:color="auto" w:fill="auto"/>
          </w:tcPr>
          <w:p w14:paraId="2C2F4AF5" w14:textId="42A3D48E" w:rsidR="00725A28" w:rsidRPr="00EF092F" w:rsidRDefault="00EF2247" w:rsidP="0BC9E25D">
            <w:pPr>
              <w:pStyle w:val="Tablecontent"/>
              <w:rPr>
                <w:rFonts w:ascii="Aptos" w:hAnsi="Aptos" w:cs="Calibri"/>
                <w:sz w:val="20"/>
              </w:rPr>
            </w:pPr>
            <w:r>
              <w:rPr>
                <w:rFonts w:ascii="Aptos" w:hAnsi="Aptos" w:cs="Calibri"/>
                <w:sz w:val="20"/>
              </w:rPr>
              <w:t>Dedicated support in DHCW team</w:t>
            </w:r>
            <w:r w:rsidR="008F745A">
              <w:rPr>
                <w:rFonts w:ascii="Aptos" w:hAnsi="Aptos" w:cs="Calibri"/>
                <w:sz w:val="20"/>
              </w:rPr>
              <w:t xml:space="preserve"> in post and progressing work plan with monthly feedback on activity to established project steering group.</w:t>
            </w:r>
          </w:p>
        </w:tc>
        <w:tc>
          <w:tcPr>
            <w:tcW w:w="3260" w:type="dxa"/>
            <w:shd w:val="clear" w:color="auto" w:fill="auto"/>
          </w:tcPr>
          <w:p w14:paraId="5EBBE529" w14:textId="67F2492E" w:rsidR="008F745A" w:rsidRPr="008F745A" w:rsidRDefault="008F745A" w:rsidP="008F745A">
            <w:pPr>
              <w:pStyle w:val="Tablecontent"/>
              <w:rPr>
                <w:rFonts w:ascii="Aptos" w:hAnsi="Aptos" w:cs="Calibri"/>
                <w:sz w:val="20"/>
              </w:rPr>
            </w:pPr>
            <w:r w:rsidRPr="008F745A">
              <w:rPr>
                <w:rFonts w:ascii="Aptos" w:hAnsi="Aptos" w:cs="Calibri"/>
                <w:sz w:val="20"/>
              </w:rPr>
              <w:t>Networks and Planning</w:t>
            </w:r>
            <w:r w:rsidR="00FD1F9B">
              <w:rPr>
                <w:rFonts w:ascii="Aptos" w:hAnsi="Aptos" w:cs="Calibri"/>
                <w:sz w:val="20"/>
              </w:rPr>
              <w:t xml:space="preserve"> </w:t>
            </w:r>
            <w:r w:rsidR="00FD1F9B">
              <w:rPr>
                <w:rStyle w:val="normaltextrun"/>
                <w:rFonts w:ascii="Aptos" w:eastAsiaTheme="majorEastAsia" w:hAnsi="Aptos" w:cs="Calibri"/>
                <w:sz w:val="20"/>
              </w:rPr>
              <w:t>(</w:t>
            </w:r>
            <w:r w:rsidR="00FD1F9B" w:rsidRPr="00403731">
              <w:rPr>
                <w:rStyle w:val="normaltextrun"/>
                <w:rFonts w:ascii="Aptos" w:eastAsiaTheme="majorEastAsia" w:hAnsi="Aptos" w:cs="Calibri"/>
                <w:b/>
                <w:bCs/>
                <w:sz w:val="20"/>
              </w:rPr>
              <w:t>C/I</w:t>
            </w:r>
            <w:r w:rsidR="00FD1F9B">
              <w:rPr>
                <w:rStyle w:val="normaltextrun"/>
                <w:rFonts w:ascii="Aptos" w:eastAsiaTheme="majorEastAsia" w:hAnsi="Aptos" w:cs="Calibri"/>
                <w:sz w:val="20"/>
              </w:rPr>
              <w:t>)</w:t>
            </w:r>
          </w:p>
          <w:p w14:paraId="27C22FF1" w14:textId="1D7206DA" w:rsidR="00AA7244" w:rsidRDefault="008F745A" w:rsidP="008F745A">
            <w:pPr>
              <w:pStyle w:val="Tablecontent"/>
              <w:rPr>
                <w:rFonts w:ascii="Aptos" w:hAnsi="Aptos" w:cs="Calibri"/>
                <w:sz w:val="20"/>
              </w:rPr>
            </w:pPr>
            <w:r w:rsidRPr="008F745A">
              <w:rPr>
                <w:rFonts w:ascii="Aptos" w:hAnsi="Aptos" w:cs="Calibri"/>
                <w:sz w:val="20"/>
              </w:rPr>
              <w:t>DHCW</w:t>
            </w:r>
            <w:r w:rsidR="004A7F4F">
              <w:rPr>
                <w:rFonts w:ascii="Aptos" w:hAnsi="Aptos" w:cs="Calibri"/>
                <w:sz w:val="20"/>
              </w:rPr>
              <w:t xml:space="preserve"> </w:t>
            </w:r>
            <w:r w:rsidR="004A7F4F">
              <w:rPr>
                <w:rStyle w:val="normaltextrun"/>
                <w:rFonts w:ascii="Aptos" w:eastAsiaTheme="majorEastAsia" w:hAnsi="Aptos" w:cs="Calibri"/>
                <w:sz w:val="20"/>
              </w:rPr>
              <w:t>(</w:t>
            </w:r>
            <w:r w:rsidR="004A7F4F">
              <w:rPr>
                <w:rStyle w:val="normaltextrun"/>
                <w:rFonts w:ascii="Aptos" w:eastAsiaTheme="majorEastAsia" w:hAnsi="Aptos" w:cs="Calibri"/>
                <w:b/>
                <w:bCs/>
                <w:sz w:val="20"/>
              </w:rPr>
              <w:t>R</w:t>
            </w:r>
            <w:r w:rsidR="00805900">
              <w:rPr>
                <w:rStyle w:val="normaltextrun"/>
                <w:rFonts w:ascii="Aptos" w:eastAsiaTheme="majorEastAsia" w:hAnsi="Aptos" w:cs="Calibri"/>
                <w:b/>
                <w:bCs/>
                <w:sz w:val="20"/>
              </w:rPr>
              <w:t>/A</w:t>
            </w:r>
            <w:r w:rsidR="004A7F4F">
              <w:rPr>
                <w:rStyle w:val="normaltextrun"/>
                <w:rFonts w:ascii="Aptos" w:eastAsiaTheme="majorEastAsia" w:hAnsi="Aptos" w:cs="Calibri"/>
                <w:sz w:val="20"/>
              </w:rPr>
              <w:t>)</w:t>
            </w:r>
          </w:p>
          <w:p w14:paraId="657D12B7" w14:textId="30701F17" w:rsidR="00AA7244" w:rsidRPr="00805900" w:rsidRDefault="00805900" w:rsidP="008F745A">
            <w:pPr>
              <w:pStyle w:val="Tablecontent"/>
              <w:rPr>
                <w:rFonts w:ascii="Aptos" w:hAnsi="Aptos" w:cs="Calibri"/>
                <w:sz w:val="20"/>
              </w:rPr>
            </w:pPr>
            <w:r w:rsidRPr="00805900">
              <w:rPr>
                <w:rFonts w:ascii="Aptos" w:hAnsi="Aptos"/>
                <w:sz w:val="20"/>
              </w:rPr>
              <w:t xml:space="preserve">Value Transformation: Value in Health </w:t>
            </w:r>
            <w:r w:rsidR="00F951AB" w:rsidRPr="00805900">
              <w:rPr>
                <w:rStyle w:val="normaltextrun"/>
                <w:rFonts w:ascii="Aptos" w:eastAsiaTheme="majorEastAsia" w:hAnsi="Aptos" w:cs="Calibri"/>
                <w:sz w:val="20"/>
              </w:rPr>
              <w:t>(</w:t>
            </w:r>
            <w:r w:rsidR="00F951AB" w:rsidRPr="00805900">
              <w:rPr>
                <w:rStyle w:val="normaltextrun"/>
                <w:rFonts w:ascii="Aptos" w:eastAsiaTheme="majorEastAsia" w:hAnsi="Aptos" w:cs="Calibri"/>
                <w:b/>
                <w:bCs/>
                <w:sz w:val="20"/>
              </w:rPr>
              <w:t>C/I</w:t>
            </w:r>
            <w:r w:rsidR="00F951AB" w:rsidRPr="00805900">
              <w:rPr>
                <w:rStyle w:val="normaltextrun"/>
                <w:rFonts w:ascii="Aptos" w:eastAsiaTheme="majorEastAsia" w:hAnsi="Aptos" w:cs="Calibri"/>
                <w:sz w:val="20"/>
              </w:rPr>
              <w:t>)</w:t>
            </w:r>
          </w:p>
          <w:p w14:paraId="6ECAB439" w14:textId="60D42E0F" w:rsidR="00AA7244" w:rsidRDefault="008F745A" w:rsidP="008F745A">
            <w:pPr>
              <w:pStyle w:val="Tablecontent"/>
              <w:rPr>
                <w:rFonts w:ascii="Aptos" w:hAnsi="Aptos" w:cs="Calibri"/>
                <w:sz w:val="20"/>
              </w:rPr>
            </w:pPr>
            <w:r w:rsidRPr="008F745A">
              <w:rPr>
                <w:rFonts w:ascii="Aptos" w:hAnsi="Aptos" w:cs="Calibri"/>
                <w:sz w:val="20"/>
              </w:rPr>
              <w:t>Industry Partners</w:t>
            </w:r>
            <w:r w:rsidR="00E06CC8">
              <w:rPr>
                <w:rFonts w:ascii="Aptos" w:hAnsi="Aptos" w:cs="Calibri"/>
                <w:sz w:val="20"/>
              </w:rPr>
              <w:t xml:space="preserve"> </w:t>
            </w:r>
            <w:r w:rsidR="00E06CC8" w:rsidRPr="00E06CC8">
              <w:rPr>
                <w:rFonts w:ascii="Aptos" w:hAnsi="Aptos" w:cs="Calibri"/>
                <w:b/>
                <w:bCs/>
                <w:sz w:val="20"/>
              </w:rPr>
              <w:t>(R</w:t>
            </w:r>
            <w:r w:rsidR="00B9284F">
              <w:rPr>
                <w:rFonts w:ascii="Aptos" w:hAnsi="Aptos" w:cs="Calibri"/>
                <w:b/>
                <w:bCs/>
                <w:sz w:val="20"/>
              </w:rPr>
              <w:t>/C/I</w:t>
            </w:r>
            <w:r w:rsidR="00E06CC8" w:rsidRPr="00E06CC8">
              <w:rPr>
                <w:rFonts w:ascii="Aptos" w:hAnsi="Aptos" w:cs="Calibri"/>
                <w:b/>
                <w:bCs/>
                <w:sz w:val="20"/>
              </w:rPr>
              <w:t>)</w:t>
            </w:r>
          </w:p>
          <w:p w14:paraId="6953410A" w14:textId="2D4DCABE" w:rsidR="008F745A" w:rsidRPr="008F745A" w:rsidRDefault="008F745A" w:rsidP="008F745A">
            <w:pPr>
              <w:pStyle w:val="Tablecontent"/>
              <w:rPr>
                <w:rFonts w:ascii="Aptos" w:hAnsi="Aptos" w:cs="Calibri"/>
                <w:sz w:val="20"/>
              </w:rPr>
            </w:pPr>
            <w:r w:rsidRPr="008F745A">
              <w:rPr>
                <w:rFonts w:ascii="Aptos" w:hAnsi="Aptos" w:cs="Calibri"/>
                <w:sz w:val="20"/>
              </w:rPr>
              <w:t>Respiratory Physiologists</w:t>
            </w:r>
            <w:r w:rsidR="00AA7244">
              <w:rPr>
                <w:rFonts w:ascii="Aptos" w:hAnsi="Aptos" w:cs="Calibri"/>
                <w:sz w:val="20"/>
              </w:rPr>
              <w:t xml:space="preserve"> </w:t>
            </w:r>
            <w:r w:rsidR="00E06CC8">
              <w:rPr>
                <w:rStyle w:val="normaltextrun"/>
                <w:rFonts w:ascii="Aptos" w:eastAsiaTheme="majorEastAsia" w:hAnsi="Aptos" w:cs="Calibri"/>
                <w:sz w:val="20"/>
              </w:rPr>
              <w:t>(</w:t>
            </w:r>
            <w:r w:rsidR="00B9284F" w:rsidRPr="00A336A8">
              <w:rPr>
                <w:rStyle w:val="normaltextrun"/>
                <w:rFonts w:ascii="Aptos" w:eastAsiaTheme="majorEastAsia" w:hAnsi="Aptos" w:cs="Calibri"/>
                <w:b/>
                <w:bCs/>
                <w:sz w:val="20"/>
              </w:rPr>
              <w:t>A/</w:t>
            </w:r>
            <w:r w:rsidR="00E06CC8" w:rsidRPr="00A336A8">
              <w:rPr>
                <w:rStyle w:val="normaltextrun"/>
                <w:rFonts w:ascii="Aptos" w:eastAsiaTheme="majorEastAsia" w:hAnsi="Aptos" w:cs="Calibri"/>
                <w:b/>
                <w:bCs/>
                <w:sz w:val="20"/>
              </w:rPr>
              <w:t>C/</w:t>
            </w:r>
            <w:r w:rsidR="00E06CC8" w:rsidRPr="00403731">
              <w:rPr>
                <w:rStyle w:val="normaltextrun"/>
                <w:rFonts w:ascii="Aptos" w:eastAsiaTheme="majorEastAsia" w:hAnsi="Aptos" w:cs="Calibri"/>
                <w:b/>
                <w:bCs/>
                <w:sz w:val="20"/>
              </w:rPr>
              <w:t>I</w:t>
            </w:r>
            <w:r w:rsidR="00E06CC8">
              <w:rPr>
                <w:rStyle w:val="normaltextrun"/>
                <w:rFonts w:ascii="Aptos" w:eastAsiaTheme="majorEastAsia" w:hAnsi="Aptos" w:cs="Calibri"/>
                <w:sz w:val="20"/>
              </w:rPr>
              <w:t>)</w:t>
            </w:r>
          </w:p>
          <w:p w14:paraId="2D5B70BF" w14:textId="279EB7DF" w:rsidR="00502650" w:rsidRPr="00EF092F" w:rsidRDefault="008F745A" w:rsidP="008F745A">
            <w:pPr>
              <w:pStyle w:val="Tablecontent"/>
              <w:rPr>
                <w:rFonts w:ascii="Aptos" w:hAnsi="Aptos" w:cs="Calibri"/>
                <w:sz w:val="20"/>
              </w:rPr>
            </w:pPr>
            <w:r w:rsidRPr="008F745A">
              <w:rPr>
                <w:rFonts w:ascii="Aptos" w:hAnsi="Aptos" w:cs="Calibri"/>
                <w:sz w:val="20"/>
              </w:rPr>
              <w:t>Health Board</w:t>
            </w:r>
            <w:r w:rsidR="00A336A8">
              <w:rPr>
                <w:rFonts w:ascii="Aptos" w:hAnsi="Aptos" w:cs="Calibri"/>
                <w:sz w:val="20"/>
              </w:rPr>
              <w:t xml:space="preserve">s </w:t>
            </w:r>
            <w:r w:rsidR="00E06CC8">
              <w:rPr>
                <w:rStyle w:val="normaltextrun"/>
                <w:rFonts w:ascii="Aptos" w:eastAsiaTheme="majorEastAsia" w:hAnsi="Aptos" w:cs="Calibri"/>
                <w:sz w:val="20"/>
              </w:rPr>
              <w:t>(</w:t>
            </w:r>
            <w:r w:rsidR="00A336A8" w:rsidRPr="00A336A8">
              <w:rPr>
                <w:rStyle w:val="normaltextrun"/>
                <w:rFonts w:ascii="Aptos" w:eastAsiaTheme="majorEastAsia" w:hAnsi="Aptos" w:cs="Calibri"/>
                <w:b/>
                <w:bCs/>
                <w:sz w:val="20"/>
              </w:rPr>
              <w:t>R</w:t>
            </w:r>
            <w:r w:rsidR="00A336A8">
              <w:rPr>
                <w:rStyle w:val="normaltextrun"/>
                <w:rFonts w:ascii="Aptos" w:eastAsiaTheme="majorEastAsia" w:hAnsi="Aptos" w:cs="Calibri"/>
                <w:sz w:val="20"/>
              </w:rPr>
              <w:t>/</w:t>
            </w:r>
            <w:r w:rsidR="00E06CC8" w:rsidRPr="00403731">
              <w:rPr>
                <w:rStyle w:val="normaltextrun"/>
                <w:rFonts w:ascii="Aptos" w:eastAsiaTheme="majorEastAsia" w:hAnsi="Aptos" w:cs="Calibri"/>
                <w:b/>
                <w:bCs/>
                <w:sz w:val="20"/>
              </w:rPr>
              <w:t>C/I</w:t>
            </w:r>
            <w:r w:rsidR="00E06CC8">
              <w:rPr>
                <w:rStyle w:val="normaltextrun"/>
                <w:rFonts w:ascii="Aptos" w:eastAsiaTheme="majorEastAsia" w:hAnsi="Aptos" w:cs="Calibri"/>
                <w:sz w:val="20"/>
              </w:rPr>
              <w:t>)</w:t>
            </w:r>
          </w:p>
        </w:tc>
      </w:tr>
      <w:tr w:rsidR="00725A28" w:rsidRPr="00EF092F" w14:paraId="6EED4156" w14:textId="77777777" w:rsidTr="004E3DFA">
        <w:trPr>
          <w:trHeight w:val="300"/>
        </w:trPr>
        <w:tc>
          <w:tcPr>
            <w:tcW w:w="1942" w:type="dxa"/>
            <w:tcBorders>
              <w:top w:val="nil"/>
              <w:left w:val="single" w:sz="4" w:space="0" w:color="auto"/>
              <w:bottom w:val="nil"/>
              <w:right w:val="single" w:sz="4" w:space="0" w:color="auto"/>
            </w:tcBorders>
          </w:tcPr>
          <w:p w14:paraId="6237BD9C" w14:textId="77777777" w:rsidR="00EF2247" w:rsidRDefault="00EF2247" w:rsidP="00EF2247">
            <w:pPr>
              <w:jc w:val="center"/>
              <w:rPr>
                <w:rFonts w:ascii="Aptos" w:hAnsi="Aptos" w:cs="Calibri"/>
                <w:b/>
                <w:bCs/>
                <w:sz w:val="20"/>
                <w:szCs w:val="20"/>
              </w:rPr>
            </w:pPr>
          </w:p>
          <w:p w14:paraId="4B76A6D6" w14:textId="11A95B0F" w:rsidR="00725A28" w:rsidRPr="00EF2247" w:rsidRDefault="00EF2247" w:rsidP="00EF2247">
            <w:pPr>
              <w:jc w:val="center"/>
              <w:rPr>
                <w:rFonts w:ascii="Aptos" w:hAnsi="Aptos" w:cs="Calibri"/>
                <w:b/>
                <w:bCs/>
                <w:sz w:val="20"/>
                <w:szCs w:val="20"/>
              </w:rPr>
            </w:pPr>
            <w:r w:rsidRPr="00EF092F">
              <w:rPr>
                <w:rFonts w:ascii="Aptos" w:hAnsi="Aptos" w:cs="Calibri"/>
                <w:b/>
                <w:bCs/>
                <w:sz w:val="20"/>
                <w:szCs w:val="20"/>
              </w:rPr>
              <w:t xml:space="preserve">Priority </w:t>
            </w:r>
            <w:r w:rsidR="002F2653">
              <w:rPr>
                <w:rFonts w:ascii="Aptos" w:hAnsi="Aptos" w:cs="Calibri"/>
                <w:b/>
                <w:bCs/>
                <w:sz w:val="20"/>
                <w:szCs w:val="20"/>
              </w:rPr>
              <w:t>4</w:t>
            </w:r>
            <w:r w:rsidRPr="00EF092F">
              <w:rPr>
                <w:rFonts w:ascii="Aptos" w:hAnsi="Aptos" w:cs="Calibri"/>
                <w:b/>
                <w:bCs/>
                <w:sz w:val="20"/>
                <w:szCs w:val="20"/>
              </w:rPr>
              <w:t>:</w:t>
            </w:r>
          </w:p>
        </w:tc>
        <w:tc>
          <w:tcPr>
            <w:tcW w:w="709" w:type="dxa"/>
            <w:tcBorders>
              <w:left w:val="single" w:sz="4" w:space="0" w:color="auto"/>
              <w:right w:val="single" w:sz="4" w:space="0" w:color="auto"/>
            </w:tcBorders>
          </w:tcPr>
          <w:p w14:paraId="21EB4DE4" w14:textId="5429EBC1" w:rsidR="00725A28" w:rsidRPr="00EF092F" w:rsidRDefault="00725A28" w:rsidP="00725A28">
            <w:pPr>
              <w:pStyle w:val="ListParagraph"/>
              <w:ind w:left="37"/>
              <w:rPr>
                <w:rFonts w:ascii="Aptos" w:hAnsi="Aptos" w:cs="Calibri"/>
                <w:i/>
                <w:iCs/>
                <w:sz w:val="20"/>
                <w:szCs w:val="20"/>
              </w:rPr>
            </w:pPr>
            <w:r w:rsidRPr="00EF092F">
              <w:rPr>
                <w:rFonts w:ascii="Aptos" w:hAnsi="Aptos" w:cs="Calibri"/>
                <w:i/>
                <w:iCs/>
                <w:sz w:val="20"/>
                <w:szCs w:val="20"/>
              </w:rPr>
              <w:t>Q2</w:t>
            </w:r>
          </w:p>
        </w:tc>
        <w:tc>
          <w:tcPr>
            <w:tcW w:w="4961" w:type="dxa"/>
            <w:tcBorders>
              <w:left w:val="single" w:sz="4" w:space="0" w:color="auto"/>
            </w:tcBorders>
            <w:shd w:val="clear" w:color="auto" w:fill="F2F2F2" w:themeFill="background1" w:themeFillShade="F2"/>
          </w:tcPr>
          <w:p w14:paraId="5B17D7C1" w14:textId="77777777" w:rsidR="004208E6" w:rsidRPr="00EF092F" w:rsidRDefault="004208E6" w:rsidP="00725A28">
            <w:pPr>
              <w:rPr>
                <w:rFonts w:ascii="Aptos" w:hAnsi="Aptos" w:cs="Calibri"/>
                <w:i/>
                <w:sz w:val="20"/>
                <w:szCs w:val="20"/>
              </w:rPr>
            </w:pPr>
          </w:p>
        </w:tc>
        <w:tc>
          <w:tcPr>
            <w:tcW w:w="3544" w:type="dxa"/>
            <w:shd w:val="clear" w:color="auto" w:fill="F2F2F2" w:themeFill="background1" w:themeFillShade="F2"/>
          </w:tcPr>
          <w:p w14:paraId="3CBCDC3B" w14:textId="77777777" w:rsidR="00725A28" w:rsidRPr="00EF092F" w:rsidRDefault="00725A28" w:rsidP="00725A28">
            <w:pPr>
              <w:pStyle w:val="Tablecontent"/>
              <w:rPr>
                <w:rFonts w:ascii="Aptos" w:hAnsi="Aptos" w:cs="Calibri"/>
                <w:i/>
                <w:iCs/>
                <w:sz w:val="20"/>
              </w:rPr>
            </w:pPr>
          </w:p>
        </w:tc>
        <w:tc>
          <w:tcPr>
            <w:tcW w:w="3260" w:type="dxa"/>
            <w:tcBorders>
              <w:bottom w:val="single" w:sz="4" w:space="0" w:color="auto"/>
            </w:tcBorders>
            <w:shd w:val="clear" w:color="auto" w:fill="F2F2F2" w:themeFill="background1" w:themeFillShade="F2"/>
          </w:tcPr>
          <w:p w14:paraId="3459AA76" w14:textId="77777777" w:rsidR="00725A28" w:rsidRPr="00EF092F" w:rsidRDefault="00725A28" w:rsidP="00725A28">
            <w:pPr>
              <w:pStyle w:val="Tablecontent"/>
              <w:rPr>
                <w:rFonts w:ascii="Aptos" w:hAnsi="Aptos" w:cs="Calibri"/>
                <w:i/>
                <w:iCs/>
                <w:sz w:val="20"/>
              </w:rPr>
            </w:pPr>
          </w:p>
        </w:tc>
      </w:tr>
      <w:tr w:rsidR="00725A28" w:rsidRPr="00EF092F" w14:paraId="044F7FB3" w14:textId="77777777" w:rsidTr="004E3DFA">
        <w:trPr>
          <w:trHeight w:val="300"/>
        </w:trPr>
        <w:tc>
          <w:tcPr>
            <w:tcW w:w="1942" w:type="dxa"/>
            <w:tcBorders>
              <w:top w:val="nil"/>
              <w:left w:val="single" w:sz="4" w:space="0" w:color="auto"/>
              <w:bottom w:val="nil"/>
              <w:right w:val="single" w:sz="4" w:space="0" w:color="auto"/>
            </w:tcBorders>
          </w:tcPr>
          <w:p w14:paraId="57F05B3D" w14:textId="77777777" w:rsidR="00F267A5" w:rsidRDefault="00EF2247" w:rsidP="00F267A5">
            <w:pPr>
              <w:jc w:val="center"/>
              <w:rPr>
                <w:rStyle w:val="normaltextrun"/>
                <w:rFonts w:ascii="Aptos" w:hAnsi="Aptos" w:cs="Calibri"/>
                <w:b/>
                <w:sz w:val="20"/>
                <w:szCs w:val="20"/>
                <w:shd w:val="clear" w:color="auto" w:fill="FFFFFF"/>
              </w:rPr>
            </w:pPr>
            <w:r w:rsidRPr="00EF092F">
              <w:rPr>
                <w:rStyle w:val="normaltextrun"/>
                <w:rFonts w:ascii="Aptos" w:hAnsi="Aptos" w:cs="Calibri"/>
                <w:b/>
                <w:sz w:val="20"/>
                <w:szCs w:val="20"/>
                <w:shd w:val="clear" w:color="auto" w:fill="FFFFFF"/>
              </w:rPr>
              <w:t>Digital access to</w:t>
            </w:r>
          </w:p>
          <w:p w14:paraId="38062EF6" w14:textId="3AE9146B" w:rsidR="00EF2247" w:rsidRPr="00EF092F" w:rsidRDefault="00EF2247" w:rsidP="00F267A5">
            <w:pPr>
              <w:jc w:val="center"/>
              <w:rPr>
                <w:rStyle w:val="normaltextrun"/>
                <w:rFonts w:ascii="Aptos" w:hAnsi="Aptos" w:cs="Calibri"/>
                <w:b/>
                <w:bCs/>
                <w:sz w:val="20"/>
                <w:szCs w:val="20"/>
                <w:shd w:val="clear" w:color="auto" w:fill="FFFFFF"/>
              </w:rPr>
            </w:pPr>
            <w:r w:rsidRPr="00EF092F">
              <w:rPr>
                <w:rStyle w:val="normaltextrun"/>
                <w:rFonts w:ascii="Aptos" w:hAnsi="Aptos" w:cs="Calibri"/>
                <w:b/>
                <w:sz w:val="20"/>
                <w:szCs w:val="20"/>
                <w:shd w:val="clear" w:color="auto" w:fill="FFFFFF"/>
              </w:rPr>
              <w:t>Lung Function</w:t>
            </w:r>
          </w:p>
        </w:tc>
        <w:tc>
          <w:tcPr>
            <w:tcW w:w="709" w:type="dxa"/>
            <w:tcBorders>
              <w:left w:val="single" w:sz="4" w:space="0" w:color="auto"/>
            </w:tcBorders>
            <w:shd w:val="clear" w:color="auto" w:fill="auto"/>
          </w:tcPr>
          <w:p w14:paraId="604457A0" w14:textId="3274B4ED" w:rsidR="00725A28" w:rsidRPr="00EF092F" w:rsidRDefault="00725A28" w:rsidP="00725A28">
            <w:pPr>
              <w:pStyle w:val="ListParagraph"/>
              <w:ind w:left="37"/>
              <w:rPr>
                <w:rFonts w:ascii="Aptos" w:hAnsi="Aptos" w:cs="Calibri"/>
                <w:i/>
                <w:iCs/>
                <w:sz w:val="20"/>
                <w:szCs w:val="20"/>
              </w:rPr>
            </w:pPr>
            <w:r w:rsidRPr="00EF092F">
              <w:rPr>
                <w:rFonts w:ascii="Aptos" w:hAnsi="Aptos" w:cs="Calibri"/>
                <w:i/>
                <w:iCs/>
                <w:sz w:val="20"/>
                <w:szCs w:val="20"/>
              </w:rPr>
              <w:t>Q3</w:t>
            </w:r>
          </w:p>
        </w:tc>
        <w:tc>
          <w:tcPr>
            <w:tcW w:w="4961" w:type="dxa"/>
            <w:shd w:val="clear" w:color="auto" w:fill="F2F2F2" w:themeFill="background1" w:themeFillShade="F2"/>
          </w:tcPr>
          <w:p w14:paraId="38E2812C" w14:textId="77777777" w:rsidR="00725A28" w:rsidRPr="00EF092F" w:rsidRDefault="00725A28" w:rsidP="00725A28">
            <w:pPr>
              <w:rPr>
                <w:rFonts w:ascii="Aptos" w:hAnsi="Aptos" w:cs="Calibri"/>
                <w:i/>
                <w:sz w:val="20"/>
                <w:szCs w:val="20"/>
              </w:rPr>
            </w:pPr>
          </w:p>
        </w:tc>
        <w:tc>
          <w:tcPr>
            <w:tcW w:w="3544" w:type="dxa"/>
            <w:shd w:val="clear" w:color="auto" w:fill="F2F2F2" w:themeFill="background1" w:themeFillShade="F2"/>
          </w:tcPr>
          <w:p w14:paraId="64824BF9" w14:textId="77777777" w:rsidR="00725A28" w:rsidRPr="00EF092F" w:rsidRDefault="00725A28" w:rsidP="00725A28">
            <w:pPr>
              <w:pStyle w:val="Tablecontent"/>
              <w:rPr>
                <w:rFonts w:ascii="Aptos" w:hAnsi="Aptos" w:cs="Calibri"/>
                <w:sz w:val="20"/>
              </w:rPr>
            </w:pPr>
          </w:p>
        </w:tc>
        <w:tc>
          <w:tcPr>
            <w:tcW w:w="3260" w:type="dxa"/>
            <w:tcBorders>
              <w:bottom w:val="single" w:sz="4" w:space="0" w:color="auto"/>
            </w:tcBorders>
            <w:shd w:val="clear" w:color="auto" w:fill="F2F2F2" w:themeFill="background1" w:themeFillShade="F2"/>
          </w:tcPr>
          <w:p w14:paraId="75A98B3C" w14:textId="77777777" w:rsidR="00725A28" w:rsidRPr="00EF092F" w:rsidRDefault="00725A28" w:rsidP="00725A28">
            <w:pPr>
              <w:pStyle w:val="Tablecontent"/>
              <w:rPr>
                <w:rFonts w:ascii="Aptos" w:hAnsi="Aptos" w:cs="Calibri"/>
                <w:sz w:val="20"/>
              </w:rPr>
            </w:pPr>
          </w:p>
        </w:tc>
      </w:tr>
      <w:tr w:rsidR="00725A28" w:rsidRPr="00EF092F" w14:paraId="7E2323CD" w14:textId="77777777" w:rsidTr="004E3DFA">
        <w:trPr>
          <w:trHeight w:val="300"/>
        </w:trPr>
        <w:tc>
          <w:tcPr>
            <w:tcW w:w="1942" w:type="dxa"/>
            <w:tcBorders>
              <w:top w:val="nil"/>
              <w:left w:val="single" w:sz="4" w:space="0" w:color="auto"/>
              <w:bottom w:val="single" w:sz="4" w:space="0" w:color="auto"/>
              <w:right w:val="single" w:sz="4" w:space="0" w:color="auto"/>
            </w:tcBorders>
          </w:tcPr>
          <w:p w14:paraId="0ECD7EDC" w14:textId="7170B055" w:rsidR="00F267A5" w:rsidRPr="00EF092F" w:rsidRDefault="00F267A5" w:rsidP="00F267A5">
            <w:pPr>
              <w:jc w:val="center"/>
              <w:rPr>
                <w:rFonts w:ascii="Aptos" w:hAnsi="Aptos" w:cs="Calibri"/>
                <w:i/>
                <w:sz w:val="20"/>
                <w:szCs w:val="20"/>
              </w:rPr>
            </w:pPr>
            <w:r w:rsidRPr="00EF092F">
              <w:rPr>
                <w:rStyle w:val="normaltextrun"/>
                <w:rFonts w:ascii="Aptos" w:hAnsi="Aptos" w:cs="Calibri"/>
                <w:b/>
                <w:sz w:val="20"/>
                <w:szCs w:val="20"/>
                <w:shd w:val="clear" w:color="auto" w:fill="FFFFFF"/>
              </w:rPr>
              <w:t>Testing in</w:t>
            </w:r>
          </w:p>
          <w:p w14:paraId="35E563E8" w14:textId="7C887B96" w:rsidR="00F267A5" w:rsidRPr="00EF092F" w:rsidRDefault="00F267A5" w:rsidP="00F267A5">
            <w:pPr>
              <w:jc w:val="center"/>
              <w:rPr>
                <w:rFonts w:ascii="Aptos" w:hAnsi="Aptos" w:cs="Calibri"/>
                <w:i/>
                <w:iCs/>
                <w:sz w:val="20"/>
                <w:szCs w:val="20"/>
              </w:rPr>
            </w:pPr>
            <w:r w:rsidRPr="00EF092F">
              <w:rPr>
                <w:rStyle w:val="normaltextrun"/>
                <w:rFonts w:ascii="Aptos" w:hAnsi="Aptos" w:cs="Calibri"/>
                <w:b/>
                <w:sz w:val="20"/>
                <w:szCs w:val="20"/>
                <w:shd w:val="clear" w:color="auto" w:fill="FFFFFF"/>
              </w:rPr>
              <w:t>Secondary Care</w:t>
            </w:r>
          </w:p>
          <w:p w14:paraId="6B702D26" w14:textId="77777777" w:rsidR="00F267A5" w:rsidRPr="00EF092F" w:rsidRDefault="00F267A5" w:rsidP="00F267A5">
            <w:pPr>
              <w:jc w:val="center"/>
              <w:rPr>
                <w:rStyle w:val="normaltextrun"/>
                <w:rFonts w:ascii="Aptos" w:hAnsi="Aptos" w:cs="Calibri"/>
                <w:sz w:val="20"/>
                <w:szCs w:val="20"/>
                <w:shd w:val="clear" w:color="auto" w:fill="FFFFFF"/>
              </w:rPr>
            </w:pPr>
            <w:r w:rsidRPr="00EF092F">
              <w:rPr>
                <w:rStyle w:val="normaltextrun"/>
                <w:rFonts w:ascii="Aptos" w:hAnsi="Aptos" w:cs="Calibri"/>
                <w:sz w:val="20"/>
                <w:szCs w:val="20"/>
                <w:shd w:val="clear" w:color="auto" w:fill="FFFFFF"/>
              </w:rPr>
              <w:t>(including spirometry)</w:t>
            </w:r>
          </w:p>
          <w:p w14:paraId="658B08DE" w14:textId="70C8BAFC" w:rsidR="00F267A5" w:rsidRPr="00EF092F" w:rsidRDefault="00F267A5" w:rsidP="00F267A5">
            <w:pPr>
              <w:jc w:val="center"/>
              <w:rPr>
                <w:rFonts w:ascii="Aptos" w:hAnsi="Aptos" w:cs="Calibri"/>
                <w:i/>
                <w:iCs/>
                <w:sz w:val="20"/>
                <w:szCs w:val="20"/>
              </w:rPr>
            </w:pPr>
          </w:p>
        </w:tc>
        <w:tc>
          <w:tcPr>
            <w:tcW w:w="709" w:type="dxa"/>
            <w:tcBorders>
              <w:left w:val="single" w:sz="4" w:space="0" w:color="auto"/>
            </w:tcBorders>
            <w:shd w:val="clear" w:color="auto" w:fill="auto"/>
          </w:tcPr>
          <w:p w14:paraId="21E01B9F" w14:textId="2C7075CF" w:rsidR="00725A28" w:rsidRPr="00EF092F" w:rsidRDefault="00725A28" w:rsidP="00725A28">
            <w:pPr>
              <w:pStyle w:val="ListParagraph"/>
              <w:ind w:left="37"/>
              <w:rPr>
                <w:rFonts w:ascii="Aptos" w:hAnsi="Aptos" w:cs="Calibri"/>
                <w:i/>
                <w:iCs/>
                <w:sz w:val="20"/>
                <w:szCs w:val="20"/>
              </w:rPr>
            </w:pPr>
            <w:r w:rsidRPr="00EF092F">
              <w:rPr>
                <w:rFonts w:ascii="Aptos" w:hAnsi="Aptos" w:cs="Calibri"/>
                <w:i/>
                <w:iCs/>
                <w:sz w:val="20"/>
                <w:szCs w:val="20"/>
              </w:rPr>
              <w:t>Q4</w:t>
            </w:r>
          </w:p>
        </w:tc>
        <w:tc>
          <w:tcPr>
            <w:tcW w:w="4961" w:type="dxa"/>
            <w:shd w:val="clear" w:color="auto" w:fill="auto"/>
          </w:tcPr>
          <w:p w14:paraId="3C0D0D59" w14:textId="63D7D8C8" w:rsidR="008F296E" w:rsidRPr="00EF092F" w:rsidRDefault="00604782" w:rsidP="008F296E">
            <w:pPr>
              <w:rPr>
                <w:rFonts w:ascii="Aptos" w:eastAsia="Aptos" w:hAnsi="Aptos" w:cs="Aptos"/>
                <w:sz w:val="20"/>
                <w:szCs w:val="20"/>
              </w:rPr>
            </w:pPr>
            <w:r w:rsidRPr="00EF092F">
              <w:rPr>
                <w:rStyle w:val="normaltextrun"/>
                <w:rFonts w:ascii="Aptos" w:hAnsi="Aptos" w:cs="Calibri"/>
                <w:color w:val="000000"/>
                <w:sz w:val="20"/>
                <w:szCs w:val="20"/>
                <w:shd w:val="clear" w:color="auto" w:fill="FFFFFF"/>
              </w:rPr>
              <w:t>Integration of All Wales Lung Function Tes</w:t>
            </w:r>
            <w:r w:rsidR="001B3D51" w:rsidRPr="00EF092F">
              <w:rPr>
                <w:rStyle w:val="normaltextrun"/>
                <w:rFonts w:ascii="Aptos" w:hAnsi="Aptos" w:cs="Calibri"/>
                <w:color w:val="000000"/>
                <w:sz w:val="20"/>
                <w:szCs w:val="20"/>
                <w:shd w:val="clear" w:color="auto" w:fill="FFFFFF"/>
              </w:rPr>
              <w:t>t</w:t>
            </w:r>
            <w:r w:rsidR="00413031" w:rsidRPr="00EF092F">
              <w:rPr>
                <w:rStyle w:val="normaltextrun"/>
                <w:rFonts w:ascii="Aptos" w:hAnsi="Aptos" w:cs="Calibri"/>
                <w:color w:val="000000"/>
                <w:sz w:val="20"/>
                <w:szCs w:val="20"/>
                <w:shd w:val="clear" w:color="auto" w:fill="FFFFFF"/>
              </w:rPr>
              <w:t xml:space="preserve">s </w:t>
            </w:r>
            <w:r w:rsidR="0EA41408" w:rsidRPr="00EF092F">
              <w:rPr>
                <w:rStyle w:val="normaltextrun"/>
                <w:rFonts w:ascii="Aptos" w:hAnsi="Aptos" w:cs="Calibri"/>
                <w:color w:val="000000"/>
                <w:sz w:val="20"/>
                <w:szCs w:val="20"/>
                <w:shd w:val="clear" w:color="auto" w:fill="FFFFFF"/>
              </w:rPr>
              <w:t>completed</w:t>
            </w:r>
            <w:r w:rsidR="00001827" w:rsidRPr="00EF092F">
              <w:rPr>
                <w:rStyle w:val="normaltextrun"/>
                <w:rFonts w:ascii="Aptos" w:hAnsi="Aptos" w:cs="Calibri"/>
                <w:color w:val="000000"/>
                <w:sz w:val="20"/>
                <w:szCs w:val="20"/>
                <w:shd w:val="clear" w:color="auto" w:fill="FFFFFF"/>
              </w:rPr>
              <w:t xml:space="preserve">. </w:t>
            </w:r>
          </w:p>
          <w:p w14:paraId="02A65133" w14:textId="5BC5D35E" w:rsidR="00725A28" w:rsidRPr="00EF092F" w:rsidRDefault="00725A28" w:rsidP="0BC9E25D">
            <w:pPr>
              <w:rPr>
                <w:rStyle w:val="eop"/>
                <w:rFonts w:ascii="Aptos" w:hAnsi="Aptos" w:cs="Calibri"/>
                <w:i/>
                <w:iCs/>
                <w:sz w:val="20"/>
                <w:szCs w:val="20"/>
              </w:rPr>
            </w:pPr>
          </w:p>
          <w:p w14:paraId="2D90569D" w14:textId="6E612EA2" w:rsidR="00C252D2" w:rsidRPr="00EF092F" w:rsidRDefault="00C252D2" w:rsidP="0BC9E25D">
            <w:pPr>
              <w:rPr>
                <w:rStyle w:val="eop"/>
                <w:rFonts w:ascii="Aptos" w:hAnsi="Aptos" w:cs="Calibri"/>
                <w:color w:val="000000" w:themeColor="text1"/>
                <w:sz w:val="20"/>
                <w:szCs w:val="20"/>
              </w:rPr>
            </w:pPr>
          </w:p>
        </w:tc>
        <w:tc>
          <w:tcPr>
            <w:tcW w:w="3544" w:type="dxa"/>
            <w:shd w:val="clear" w:color="auto" w:fill="auto"/>
          </w:tcPr>
          <w:p w14:paraId="15579330" w14:textId="6AA462C5" w:rsidR="001C6146" w:rsidRPr="00EF092F" w:rsidRDefault="001B3D51" w:rsidP="001B3D51">
            <w:pPr>
              <w:pStyle w:val="Tablecontent"/>
              <w:rPr>
                <w:rFonts w:ascii="Aptos" w:hAnsi="Aptos" w:cs="Calibri"/>
                <w:sz w:val="20"/>
              </w:rPr>
            </w:pPr>
            <w:r w:rsidRPr="00EF092F">
              <w:rPr>
                <w:rFonts w:ascii="Aptos" w:hAnsi="Aptos" w:cs="Calibri"/>
                <w:sz w:val="20"/>
              </w:rPr>
              <w:t>All HBs have integration of All Wales Secondary Care Lung Function Test</w:t>
            </w:r>
            <w:r w:rsidR="00413031" w:rsidRPr="00EF092F">
              <w:rPr>
                <w:rFonts w:ascii="Aptos" w:hAnsi="Aptos" w:cs="Calibri"/>
                <w:sz w:val="20"/>
              </w:rPr>
              <w:t>s</w:t>
            </w:r>
            <w:r w:rsidRPr="00EF092F">
              <w:rPr>
                <w:rFonts w:ascii="Aptos" w:hAnsi="Aptos" w:cs="Calibri"/>
                <w:sz w:val="20"/>
              </w:rPr>
              <w:t xml:space="preserve"> available to use to improve care.</w:t>
            </w:r>
          </w:p>
        </w:tc>
        <w:tc>
          <w:tcPr>
            <w:tcW w:w="3260" w:type="dxa"/>
            <w:tcBorders>
              <w:bottom w:val="single" w:sz="4" w:space="0" w:color="auto"/>
            </w:tcBorders>
            <w:shd w:val="clear" w:color="auto" w:fill="auto"/>
          </w:tcPr>
          <w:p w14:paraId="482181E1" w14:textId="77777777" w:rsidR="003C386A" w:rsidRPr="008F745A" w:rsidRDefault="003C386A" w:rsidP="003C386A">
            <w:pPr>
              <w:pStyle w:val="Tablecontent"/>
              <w:rPr>
                <w:rFonts w:ascii="Aptos" w:hAnsi="Aptos" w:cs="Calibri"/>
                <w:sz w:val="20"/>
              </w:rPr>
            </w:pPr>
            <w:r w:rsidRPr="008F745A">
              <w:rPr>
                <w:rFonts w:ascii="Aptos" w:hAnsi="Aptos" w:cs="Calibri"/>
                <w:sz w:val="20"/>
              </w:rPr>
              <w:t>Networks and Planning</w:t>
            </w:r>
            <w:r>
              <w:rPr>
                <w:rFonts w:ascii="Aptos" w:hAnsi="Aptos" w:cs="Calibri"/>
                <w:sz w:val="20"/>
              </w:rPr>
              <w:t xml:space="preserve"> </w:t>
            </w:r>
            <w:r>
              <w:rPr>
                <w:rStyle w:val="normaltextrun"/>
                <w:rFonts w:ascii="Aptos" w:eastAsiaTheme="majorEastAsia" w:hAnsi="Aptos" w:cs="Calibri"/>
                <w:sz w:val="20"/>
              </w:rPr>
              <w:t>(</w:t>
            </w:r>
            <w:r w:rsidRPr="00403731">
              <w:rPr>
                <w:rStyle w:val="normaltextrun"/>
                <w:rFonts w:ascii="Aptos" w:eastAsiaTheme="majorEastAsia" w:hAnsi="Aptos" w:cs="Calibri"/>
                <w:b/>
                <w:bCs/>
                <w:sz w:val="20"/>
              </w:rPr>
              <w:t>C/I</w:t>
            </w:r>
            <w:r>
              <w:rPr>
                <w:rStyle w:val="normaltextrun"/>
                <w:rFonts w:ascii="Aptos" w:eastAsiaTheme="majorEastAsia" w:hAnsi="Aptos" w:cs="Calibri"/>
                <w:sz w:val="20"/>
              </w:rPr>
              <w:t>)</w:t>
            </w:r>
          </w:p>
          <w:p w14:paraId="48806955" w14:textId="77777777" w:rsidR="003C386A" w:rsidRDefault="003C386A" w:rsidP="003C386A">
            <w:pPr>
              <w:pStyle w:val="Tablecontent"/>
              <w:rPr>
                <w:rFonts w:ascii="Aptos" w:hAnsi="Aptos" w:cs="Calibri"/>
                <w:sz w:val="20"/>
              </w:rPr>
            </w:pPr>
            <w:r w:rsidRPr="008F745A">
              <w:rPr>
                <w:rFonts w:ascii="Aptos" w:hAnsi="Aptos" w:cs="Calibri"/>
                <w:sz w:val="20"/>
              </w:rPr>
              <w:t>DHCW</w:t>
            </w:r>
            <w:r>
              <w:rPr>
                <w:rFonts w:ascii="Aptos" w:hAnsi="Aptos" w:cs="Calibri"/>
                <w:sz w:val="20"/>
              </w:rPr>
              <w:t xml:space="preserve"> </w:t>
            </w:r>
            <w:r>
              <w:rPr>
                <w:rStyle w:val="normaltextrun"/>
                <w:rFonts w:ascii="Aptos" w:eastAsiaTheme="majorEastAsia" w:hAnsi="Aptos" w:cs="Calibri"/>
                <w:sz w:val="20"/>
              </w:rPr>
              <w:t>(</w:t>
            </w:r>
            <w:r>
              <w:rPr>
                <w:rStyle w:val="normaltextrun"/>
                <w:rFonts w:ascii="Aptos" w:eastAsiaTheme="majorEastAsia" w:hAnsi="Aptos" w:cs="Calibri"/>
                <w:b/>
                <w:bCs/>
                <w:sz w:val="20"/>
              </w:rPr>
              <w:t>R/A</w:t>
            </w:r>
            <w:r>
              <w:rPr>
                <w:rStyle w:val="normaltextrun"/>
                <w:rFonts w:ascii="Aptos" w:eastAsiaTheme="majorEastAsia" w:hAnsi="Aptos" w:cs="Calibri"/>
                <w:sz w:val="20"/>
              </w:rPr>
              <w:t>)</w:t>
            </w:r>
          </w:p>
          <w:p w14:paraId="0155BE7F" w14:textId="77777777" w:rsidR="003C386A" w:rsidRPr="00805900" w:rsidRDefault="003C386A" w:rsidP="003C386A">
            <w:pPr>
              <w:pStyle w:val="Tablecontent"/>
              <w:rPr>
                <w:rFonts w:ascii="Aptos" w:hAnsi="Aptos" w:cs="Calibri"/>
                <w:sz w:val="20"/>
              </w:rPr>
            </w:pPr>
            <w:r w:rsidRPr="00805900">
              <w:rPr>
                <w:rFonts w:ascii="Aptos" w:hAnsi="Aptos"/>
                <w:sz w:val="20"/>
              </w:rPr>
              <w:t xml:space="preserve">Value Transformation: Value in Health </w:t>
            </w:r>
            <w:r w:rsidRPr="00805900">
              <w:rPr>
                <w:rStyle w:val="normaltextrun"/>
                <w:rFonts w:ascii="Aptos" w:eastAsiaTheme="majorEastAsia" w:hAnsi="Aptos" w:cs="Calibri"/>
                <w:sz w:val="20"/>
              </w:rPr>
              <w:t>(</w:t>
            </w:r>
            <w:r w:rsidRPr="00805900">
              <w:rPr>
                <w:rStyle w:val="normaltextrun"/>
                <w:rFonts w:ascii="Aptos" w:eastAsiaTheme="majorEastAsia" w:hAnsi="Aptos" w:cs="Calibri"/>
                <w:b/>
                <w:bCs/>
                <w:sz w:val="20"/>
              </w:rPr>
              <w:t>C/I</w:t>
            </w:r>
            <w:r w:rsidRPr="00805900">
              <w:rPr>
                <w:rStyle w:val="normaltextrun"/>
                <w:rFonts w:ascii="Aptos" w:eastAsiaTheme="majorEastAsia" w:hAnsi="Aptos" w:cs="Calibri"/>
                <w:sz w:val="20"/>
              </w:rPr>
              <w:t>)</w:t>
            </w:r>
          </w:p>
          <w:p w14:paraId="5179AEBB" w14:textId="77777777" w:rsidR="003C386A" w:rsidRDefault="003C386A" w:rsidP="003C386A">
            <w:pPr>
              <w:pStyle w:val="Tablecontent"/>
              <w:rPr>
                <w:rFonts w:ascii="Aptos" w:hAnsi="Aptos" w:cs="Calibri"/>
                <w:sz w:val="20"/>
              </w:rPr>
            </w:pPr>
            <w:r w:rsidRPr="008F745A">
              <w:rPr>
                <w:rFonts w:ascii="Aptos" w:hAnsi="Aptos" w:cs="Calibri"/>
                <w:sz w:val="20"/>
              </w:rPr>
              <w:t>Industry Partners</w:t>
            </w:r>
            <w:r>
              <w:rPr>
                <w:rFonts w:ascii="Aptos" w:hAnsi="Aptos" w:cs="Calibri"/>
                <w:sz w:val="20"/>
              </w:rPr>
              <w:t xml:space="preserve"> </w:t>
            </w:r>
            <w:r w:rsidRPr="00E06CC8">
              <w:rPr>
                <w:rFonts w:ascii="Aptos" w:hAnsi="Aptos" w:cs="Calibri"/>
                <w:b/>
                <w:bCs/>
                <w:sz w:val="20"/>
              </w:rPr>
              <w:t>(R</w:t>
            </w:r>
            <w:r>
              <w:rPr>
                <w:rFonts w:ascii="Aptos" w:hAnsi="Aptos" w:cs="Calibri"/>
                <w:b/>
                <w:bCs/>
                <w:sz w:val="20"/>
              </w:rPr>
              <w:t>/C/I</w:t>
            </w:r>
            <w:r w:rsidRPr="00E06CC8">
              <w:rPr>
                <w:rFonts w:ascii="Aptos" w:hAnsi="Aptos" w:cs="Calibri"/>
                <w:b/>
                <w:bCs/>
                <w:sz w:val="20"/>
              </w:rPr>
              <w:t>)</w:t>
            </w:r>
          </w:p>
          <w:p w14:paraId="4431164C" w14:textId="77777777" w:rsidR="003C386A" w:rsidRPr="008F745A" w:rsidRDefault="003C386A" w:rsidP="003C386A">
            <w:pPr>
              <w:pStyle w:val="Tablecontent"/>
              <w:rPr>
                <w:rFonts w:ascii="Aptos" w:hAnsi="Aptos" w:cs="Calibri"/>
                <w:sz w:val="20"/>
              </w:rPr>
            </w:pPr>
            <w:r w:rsidRPr="008F745A">
              <w:rPr>
                <w:rFonts w:ascii="Aptos" w:hAnsi="Aptos" w:cs="Calibri"/>
                <w:sz w:val="20"/>
              </w:rPr>
              <w:t>Respiratory Physiologists</w:t>
            </w:r>
            <w:r>
              <w:rPr>
                <w:rFonts w:ascii="Aptos" w:hAnsi="Aptos" w:cs="Calibri"/>
                <w:sz w:val="20"/>
              </w:rPr>
              <w:t xml:space="preserve"> </w:t>
            </w:r>
            <w:r>
              <w:rPr>
                <w:rStyle w:val="normaltextrun"/>
                <w:rFonts w:ascii="Aptos" w:eastAsiaTheme="majorEastAsia" w:hAnsi="Aptos" w:cs="Calibri"/>
                <w:sz w:val="20"/>
              </w:rPr>
              <w:t>(</w:t>
            </w:r>
            <w:r w:rsidRPr="00A336A8">
              <w:rPr>
                <w:rStyle w:val="normaltextrun"/>
                <w:rFonts w:ascii="Aptos" w:eastAsiaTheme="majorEastAsia" w:hAnsi="Aptos" w:cs="Calibri"/>
                <w:b/>
                <w:bCs/>
                <w:sz w:val="20"/>
              </w:rPr>
              <w:t>A/C/</w:t>
            </w:r>
            <w:r w:rsidRPr="00403731">
              <w:rPr>
                <w:rStyle w:val="normaltextrun"/>
                <w:rFonts w:ascii="Aptos" w:eastAsiaTheme="majorEastAsia" w:hAnsi="Aptos" w:cs="Calibri"/>
                <w:b/>
                <w:bCs/>
                <w:sz w:val="20"/>
              </w:rPr>
              <w:t>I</w:t>
            </w:r>
            <w:r>
              <w:rPr>
                <w:rStyle w:val="normaltextrun"/>
                <w:rFonts w:ascii="Aptos" w:eastAsiaTheme="majorEastAsia" w:hAnsi="Aptos" w:cs="Calibri"/>
                <w:sz w:val="20"/>
              </w:rPr>
              <w:t>)</w:t>
            </w:r>
          </w:p>
          <w:p w14:paraId="5BB65D38" w14:textId="2A314929" w:rsidR="00B61670" w:rsidRPr="00EF092F" w:rsidRDefault="003C386A" w:rsidP="003C386A">
            <w:pPr>
              <w:pStyle w:val="Tablecontent"/>
              <w:rPr>
                <w:rFonts w:ascii="Aptos" w:hAnsi="Aptos" w:cs="Calibri"/>
                <w:sz w:val="20"/>
              </w:rPr>
            </w:pPr>
            <w:r w:rsidRPr="008F745A">
              <w:rPr>
                <w:rFonts w:ascii="Aptos" w:hAnsi="Aptos" w:cs="Calibri"/>
                <w:sz w:val="20"/>
              </w:rPr>
              <w:t>Health Board</w:t>
            </w:r>
            <w:r>
              <w:rPr>
                <w:rFonts w:ascii="Aptos" w:hAnsi="Aptos" w:cs="Calibri"/>
                <w:sz w:val="20"/>
              </w:rPr>
              <w:t xml:space="preserve">s </w:t>
            </w:r>
            <w:r>
              <w:rPr>
                <w:rStyle w:val="normaltextrun"/>
                <w:rFonts w:ascii="Aptos" w:eastAsiaTheme="majorEastAsia" w:hAnsi="Aptos" w:cs="Calibri"/>
                <w:sz w:val="20"/>
              </w:rPr>
              <w:t>(</w:t>
            </w:r>
            <w:r w:rsidRPr="00A336A8">
              <w:rPr>
                <w:rStyle w:val="normaltextrun"/>
                <w:rFonts w:ascii="Aptos" w:eastAsiaTheme="majorEastAsia" w:hAnsi="Aptos" w:cs="Calibri"/>
                <w:b/>
                <w:bCs/>
                <w:sz w:val="20"/>
              </w:rPr>
              <w:t>R</w:t>
            </w:r>
            <w:r>
              <w:rPr>
                <w:rStyle w:val="normaltextrun"/>
                <w:rFonts w:ascii="Aptos" w:eastAsiaTheme="majorEastAsia" w:hAnsi="Aptos" w:cs="Calibri"/>
                <w:sz w:val="20"/>
              </w:rPr>
              <w:t>/</w:t>
            </w:r>
            <w:r w:rsidRPr="00403731">
              <w:rPr>
                <w:rStyle w:val="normaltextrun"/>
                <w:rFonts w:ascii="Aptos" w:eastAsiaTheme="majorEastAsia" w:hAnsi="Aptos" w:cs="Calibri"/>
                <w:b/>
                <w:bCs/>
                <w:sz w:val="20"/>
              </w:rPr>
              <w:t>C/I</w:t>
            </w:r>
            <w:r>
              <w:rPr>
                <w:rStyle w:val="normaltextrun"/>
                <w:rFonts w:ascii="Aptos" w:eastAsiaTheme="majorEastAsia" w:hAnsi="Aptos" w:cs="Calibri"/>
                <w:sz w:val="20"/>
              </w:rPr>
              <w:t>)</w:t>
            </w:r>
          </w:p>
        </w:tc>
      </w:tr>
    </w:tbl>
    <w:p w14:paraId="2247120E" w14:textId="77777777" w:rsidR="0069762C" w:rsidRDefault="0069762C" w:rsidP="004F4948">
      <w:pPr>
        <w:pStyle w:val="Heading2"/>
      </w:pPr>
    </w:p>
    <w:p w14:paraId="75926FB3" w14:textId="6EBEA183" w:rsidR="00E92565" w:rsidRDefault="004F4948" w:rsidP="004F4948">
      <w:pPr>
        <w:pStyle w:val="Heading2"/>
      </w:pPr>
      <w:r>
        <w:t xml:space="preserve">4. </w:t>
      </w:r>
      <w:r w:rsidR="003A4040">
        <w:t xml:space="preserve">Supporting </w:t>
      </w:r>
      <w:r w:rsidR="00C0749B">
        <w:t xml:space="preserve">Planning framework </w:t>
      </w:r>
      <w:r w:rsidR="001D0AE2">
        <w:t>priorities</w:t>
      </w:r>
    </w:p>
    <w:p w14:paraId="0C7C33F8" w14:textId="43E3597C" w:rsidR="003A4040" w:rsidRDefault="00360AD6" w:rsidP="008927AD">
      <w:r>
        <w:t>P</w:t>
      </w:r>
      <w:r w:rsidR="008927AD">
        <w:t xml:space="preserve">riorities </w:t>
      </w:r>
      <w:r w:rsidR="00DB0365">
        <w:t xml:space="preserve">should have clear links to supporting the Planning </w:t>
      </w:r>
      <w:r w:rsidR="00DF1883">
        <w:t>Framework</w:t>
      </w:r>
      <w:r w:rsidR="00DB0365">
        <w:t xml:space="preserve"> </w:t>
      </w:r>
      <w:r w:rsidR="00DF1883">
        <w:t>priorities</w:t>
      </w:r>
      <w:r w:rsidR="003A4040">
        <w:t>.</w:t>
      </w:r>
      <w:r w:rsidR="007A4F2A" w:rsidRPr="007A4F2A">
        <w:t xml:space="preserve"> </w:t>
      </w:r>
      <w:r w:rsidR="007A4F2A">
        <w:t>The following tables map priorities against the Planning Framework and key enablers. The Planning Framework technical guidance can help Networks identify key actions against each priority.</w:t>
      </w:r>
    </w:p>
    <w:p w14:paraId="23C4F498" w14:textId="7D8A8AAC" w:rsidR="009D6ED6" w:rsidRDefault="009D6ED6" w:rsidP="009C5C0C">
      <w:pPr>
        <w:pStyle w:val="Heading4"/>
      </w:pPr>
    </w:p>
    <w:tbl>
      <w:tblPr>
        <w:tblStyle w:val="TableGrid"/>
        <w:tblW w:w="14029" w:type="dxa"/>
        <w:tblLook w:val="04A0" w:firstRow="1" w:lastRow="0" w:firstColumn="1" w:lastColumn="0" w:noHBand="0" w:noVBand="1"/>
      </w:tblPr>
      <w:tblGrid>
        <w:gridCol w:w="1654"/>
        <w:gridCol w:w="2024"/>
        <w:gridCol w:w="2058"/>
        <w:gridCol w:w="2290"/>
        <w:gridCol w:w="2019"/>
        <w:gridCol w:w="1893"/>
        <w:gridCol w:w="2091"/>
      </w:tblGrid>
      <w:tr w:rsidR="00B15334" w14:paraId="02A56D9D" w14:textId="0B97361C" w:rsidTr="003D1F67">
        <w:trPr>
          <w:trHeight w:val="551"/>
        </w:trPr>
        <w:tc>
          <w:tcPr>
            <w:tcW w:w="1655" w:type="dxa"/>
            <w:shd w:val="clear" w:color="auto" w:fill="DAE9F7" w:themeFill="text2" w:themeFillTint="1A"/>
          </w:tcPr>
          <w:p w14:paraId="331A2CD2" w14:textId="0B14656D" w:rsidR="00B26DED" w:rsidRPr="001821F2" w:rsidRDefault="39EEE7B4" w:rsidP="07C719DB">
            <w:pPr>
              <w:rPr>
                <w:b/>
                <w:bCs/>
                <w:sz w:val="20"/>
                <w:szCs w:val="20"/>
              </w:rPr>
            </w:pPr>
            <w:r w:rsidRPr="001821F2">
              <w:rPr>
                <w:b/>
                <w:bCs/>
                <w:sz w:val="20"/>
                <w:szCs w:val="20"/>
              </w:rPr>
              <w:t xml:space="preserve">Planning Framework </w:t>
            </w:r>
            <w:r w:rsidR="00771020" w:rsidRPr="001821F2">
              <w:rPr>
                <w:b/>
                <w:bCs/>
                <w:sz w:val="20"/>
                <w:szCs w:val="20"/>
              </w:rPr>
              <w:t>Priorities</w:t>
            </w:r>
          </w:p>
        </w:tc>
        <w:tc>
          <w:tcPr>
            <w:tcW w:w="2026" w:type="dxa"/>
            <w:shd w:val="clear" w:color="auto" w:fill="DAE9F7" w:themeFill="text2" w:themeFillTint="1A"/>
          </w:tcPr>
          <w:p w14:paraId="4D1D9269" w14:textId="19C7F2ED" w:rsidR="00B26DED" w:rsidRPr="001821F2" w:rsidRDefault="074F1E1B" w:rsidP="07C719DB">
            <w:pPr>
              <w:rPr>
                <w:b/>
                <w:bCs/>
                <w:sz w:val="20"/>
                <w:szCs w:val="20"/>
              </w:rPr>
            </w:pPr>
            <w:r w:rsidRPr="001821F2">
              <w:rPr>
                <w:b/>
                <w:bCs/>
                <w:sz w:val="20"/>
                <w:szCs w:val="20"/>
              </w:rPr>
              <w:t xml:space="preserve">Priority 1: </w:t>
            </w:r>
            <w:r w:rsidR="35523B0A" w:rsidRPr="001821F2">
              <w:rPr>
                <w:b/>
                <w:bCs/>
                <w:sz w:val="20"/>
                <w:szCs w:val="20"/>
              </w:rPr>
              <w:t xml:space="preserve">        </w:t>
            </w:r>
            <w:r w:rsidR="5B158097" w:rsidRPr="001821F2">
              <w:rPr>
                <w:b/>
                <w:bCs/>
                <w:sz w:val="20"/>
                <w:szCs w:val="20"/>
              </w:rPr>
              <w:t>Baseline</w:t>
            </w:r>
            <w:r w:rsidR="0BB709B8" w:rsidRPr="001821F2">
              <w:rPr>
                <w:b/>
                <w:bCs/>
                <w:sz w:val="20"/>
                <w:szCs w:val="20"/>
              </w:rPr>
              <w:t xml:space="preserve"> </w:t>
            </w:r>
          </w:p>
          <w:p w14:paraId="0E36358E" w14:textId="1961CEB9" w:rsidR="00B26DED" w:rsidRPr="001821F2" w:rsidRDefault="00B26DED" w:rsidP="07C719DB">
            <w:pPr>
              <w:rPr>
                <w:b/>
                <w:bCs/>
                <w:sz w:val="20"/>
                <w:szCs w:val="20"/>
              </w:rPr>
            </w:pPr>
          </w:p>
        </w:tc>
        <w:tc>
          <w:tcPr>
            <w:tcW w:w="2059" w:type="dxa"/>
            <w:shd w:val="clear" w:color="auto" w:fill="DAE9F7" w:themeFill="text2" w:themeFillTint="1A"/>
          </w:tcPr>
          <w:p w14:paraId="728EF05E" w14:textId="366D778E" w:rsidR="00B26DED" w:rsidRPr="001821F2" w:rsidRDefault="074F1E1B" w:rsidP="07C719DB">
            <w:pPr>
              <w:rPr>
                <w:b/>
                <w:bCs/>
                <w:sz w:val="20"/>
                <w:szCs w:val="20"/>
              </w:rPr>
            </w:pPr>
            <w:r w:rsidRPr="001821F2">
              <w:rPr>
                <w:b/>
                <w:bCs/>
                <w:sz w:val="20"/>
                <w:szCs w:val="20"/>
              </w:rPr>
              <w:t xml:space="preserve">Priority 2: </w:t>
            </w:r>
          </w:p>
          <w:p w14:paraId="50B14414" w14:textId="058B7C74" w:rsidR="00B26DED" w:rsidRPr="001821F2" w:rsidRDefault="0EFCD18D" w:rsidP="07C719DB">
            <w:pPr>
              <w:rPr>
                <w:b/>
                <w:bCs/>
                <w:sz w:val="20"/>
                <w:szCs w:val="20"/>
              </w:rPr>
            </w:pPr>
            <w:r w:rsidRPr="001821F2">
              <w:rPr>
                <w:b/>
                <w:bCs/>
                <w:sz w:val="20"/>
                <w:szCs w:val="20"/>
              </w:rPr>
              <w:t xml:space="preserve"> </w:t>
            </w:r>
            <w:r w:rsidR="003D1F67">
              <w:rPr>
                <w:b/>
                <w:bCs/>
                <w:sz w:val="20"/>
                <w:szCs w:val="20"/>
              </w:rPr>
              <w:t xml:space="preserve">Health </w:t>
            </w:r>
            <w:r w:rsidR="5B158097" w:rsidRPr="001821F2">
              <w:rPr>
                <w:b/>
                <w:bCs/>
                <w:sz w:val="20"/>
                <w:szCs w:val="20"/>
              </w:rPr>
              <w:t>Pathways</w:t>
            </w:r>
          </w:p>
        </w:tc>
        <w:tc>
          <w:tcPr>
            <w:tcW w:w="2281" w:type="dxa"/>
            <w:shd w:val="clear" w:color="auto" w:fill="DAE9F7" w:themeFill="text2" w:themeFillTint="1A"/>
          </w:tcPr>
          <w:p w14:paraId="3B8D95A6" w14:textId="1C9AE148" w:rsidR="00B26DED" w:rsidRPr="001821F2" w:rsidRDefault="58D09131" w:rsidP="07C719DB">
            <w:pPr>
              <w:rPr>
                <w:b/>
                <w:bCs/>
                <w:sz w:val="20"/>
                <w:szCs w:val="20"/>
              </w:rPr>
            </w:pPr>
            <w:r w:rsidRPr="001821F2">
              <w:rPr>
                <w:b/>
                <w:bCs/>
                <w:sz w:val="20"/>
                <w:szCs w:val="20"/>
              </w:rPr>
              <w:t xml:space="preserve">Priority 3: </w:t>
            </w:r>
            <w:r w:rsidR="1B84353E" w:rsidRPr="001821F2">
              <w:rPr>
                <w:b/>
                <w:bCs/>
                <w:sz w:val="20"/>
                <w:szCs w:val="20"/>
              </w:rPr>
              <w:t xml:space="preserve">          </w:t>
            </w:r>
            <w:r w:rsidR="003D1F67">
              <w:rPr>
                <w:b/>
                <w:bCs/>
                <w:sz w:val="20"/>
                <w:szCs w:val="20"/>
              </w:rPr>
              <w:t xml:space="preserve">         </w:t>
            </w:r>
            <w:r w:rsidR="7B5DBE1F" w:rsidRPr="001821F2">
              <w:rPr>
                <w:b/>
                <w:bCs/>
                <w:sz w:val="20"/>
                <w:szCs w:val="20"/>
              </w:rPr>
              <w:t>Service Specification</w:t>
            </w:r>
          </w:p>
        </w:tc>
        <w:tc>
          <w:tcPr>
            <w:tcW w:w="2020" w:type="dxa"/>
            <w:shd w:val="clear" w:color="auto" w:fill="DAE9F7" w:themeFill="text2" w:themeFillTint="1A"/>
          </w:tcPr>
          <w:p w14:paraId="4DB044A4" w14:textId="6779DD52" w:rsidR="00B26DED" w:rsidRPr="001821F2" w:rsidRDefault="7B5DBE1F" w:rsidP="07C719DB">
            <w:pPr>
              <w:rPr>
                <w:b/>
                <w:bCs/>
                <w:sz w:val="20"/>
                <w:szCs w:val="20"/>
              </w:rPr>
            </w:pPr>
            <w:r w:rsidRPr="001821F2">
              <w:rPr>
                <w:b/>
                <w:bCs/>
                <w:sz w:val="20"/>
                <w:szCs w:val="20"/>
              </w:rPr>
              <w:t>Priority 4</w:t>
            </w:r>
            <w:r w:rsidR="58D09131" w:rsidRPr="001821F2">
              <w:rPr>
                <w:b/>
                <w:bCs/>
                <w:sz w:val="20"/>
                <w:szCs w:val="20"/>
              </w:rPr>
              <w:t>:</w:t>
            </w:r>
          </w:p>
          <w:p w14:paraId="41B2C7BD" w14:textId="55E31011" w:rsidR="00B26DED" w:rsidRPr="001821F2" w:rsidRDefault="48E8E1B0" w:rsidP="07C719DB">
            <w:pPr>
              <w:rPr>
                <w:b/>
                <w:bCs/>
                <w:sz w:val="20"/>
                <w:szCs w:val="20"/>
              </w:rPr>
            </w:pPr>
            <w:r w:rsidRPr="001821F2">
              <w:rPr>
                <w:b/>
                <w:bCs/>
                <w:sz w:val="20"/>
                <w:szCs w:val="20"/>
              </w:rPr>
              <w:t>Engagement with Stakeholders</w:t>
            </w:r>
          </w:p>
        </w:tc>
        <w:tc>
          <w:tcPr>
            <w:tcW w:w="1895" w:type="dxa"/>
            <w:shd w:val="clear" w:color="auto" w:fill="DAE9F7" w:themeFill="text2" w:themeFillTint="1A"/>
          </w:tcPr>
          <w:p w14:paraId="6F39C494" w14:textId="3305C7C1" w:rsidR="00B26DED" w:rsidRPr="001821F2" w:rsidRDefault="7B5DBE1F" w:rsidP="07C719DB">
            <w:pPr>
              <w:rPr>
                <w:b/>
                <w:bCs/>
                <w:sz w:val="20"/>
                <w:szCs w:val="20"/>
              </w:rPr>
            </w:pPr>
            <w:r w:rsidRPr="001821F2">
              <w:rPr>
                <w:b/>
                <w:bCs/>
                <w:sz w:val="20"/>
                <w:szCs w:val="20"/>
              </w:rPr>
              <w:t>Priority 5</w:t>
            </w:r>
            <w:r w:rsidR="58D09131" w:rsidRPr="001821F2">
              <w:rPr>
                <w:b/>
                <w:bCs/>
                <w:sz w:val="20"/>
                <w:szCs w:val="20"/>
              </w:rPr>
              <w:t>:</w:t>
            </w:r>
          </w:p>
          <w:p w14:paraId="7F202B81" w14:textId="0064DD9E" w:rsidR="6AECB1FB" w:rsidRPr="001821F2" w:rsidRDefault="6AECB1FB" w:rsidP="07C719DB">
            <w:pPr>
              <w:rPr>
                <w:sz w:val="20"/>
                <w:szCs w:val="20"/>
              </w:rPr>
            </w:pPr>
            <w:r w:rsidRPr="001821F2">
              <w:rPr>
                <w:b/>
                <w:bCs/>
                <w:sz w:val="20"/>
                <w:szCs w:val="20"/>
              </w:rPr>
              <w:t>Lung Function Test integration with WCP</w:t>
            </w:r>
          </w:p>
          <w:p w14:paraId="2911AD39" w14:textId="4FDF1B18" w:rsidR="00B26DED" w:rsidRPr="001821F2" w:rsidRDefault="00B26DED" w:rsidP="07C719DB">
            <w:pPr>
              <w:rPr>
                <w:b/>
                <w:bCs/>
                <w:sz w:val="20"/>
                <w:szCs w:val="20"/>
              </w:rPr>
            </w:pPr>
          </w:p>
          <w:p w14:paraId="3855E8C8" w14:textId="5F2F78EF" w:rsidR="00B26DED" w:rsidRPr="001821F2" w:rsidRDefault="00B26DED" w:rsidP="07C719DB">
            <w:pPr>
              <w:rPr>
                <w:b/>
                <w:bCs/>
                <w:sz w:val="20"/>
                <w:szCs w:val="20"/>
              </w:rPr>
            </w:pPr>
          </w:p>
        </w:tc>
        <w:tc>
          <w:tcPr>
            <w:tcW w:w="2093" w:type="dxa"/>
            <w:shd w:val="clear" w:color="auto" w:fill="DAE9F7" w:themeFill="text2" w:themeFillTint="1A"/>
          </w:tcPr>
          <w:p w14:paraId="006D2A8F" w14:textId="35B1D276" w:rsidR="00B26DED" w:rsidRPr="001821F2" w:rsidRDefault="7B5DBE1F" w:rsidP="07C719DB">
            <w:pPr>
              <w:rPr>
                <w:rFonts w:eastAsiaTheme="minorEastAsia"/>
                <w:b/>
                <w:bCs/>
                <w:sz w:val="20"/>
                <w:szCs w:val="20"/>
              </w:rPr>
            </w:pPr>
            <w:r w:rsidRPr="001821F2">
              <w:rPr>
                <w:b/>
                <w:bCs/>
                <w:sz w:val="20"/>
                <w:szCs w:val="20"/>
              </w:rPr>
              <w:t>P</w:t>
            </w:r>
            <w:r w:rsidRPr="001821F2">
              <w:rPr>
                <w:rFonts w:eastAsiaTheme="minorEastAsia"/>
                <w:b/>
                <w:bCs/>
                <w:sz w:val="20"/>
                <w:szCs w:val="20"/>
              </w:rPr>
              <w:t>riority 6</w:t>
            </w:r>
            <w:r w:rsidR="58D09131" w:rsidRPr="001821F2">
              <w:rPr>
                <w:rFonts w:eastAsiaTheme="minorEastAsia"/>
                <w:b/>
                <w:bCs/>
                <w:sz w:val="20"/>
                <w:szCs w:val="20"/>
              </w:rPr>
              <w:t>:</w:t>
            </w:r>
          </w:p>
          <w:p w14:paraId="3B416F7C" w14:textId="77777777" w:rsidR="00B26DED" w:rsidRPr="001821F2" w:rsidRDefault="767E602A" w:rsidP="07C719DB">
            <w:pPr>
              <w:rPr>
                <w:rFonts w:ascii="Calibri" w:hAnsi="Calibri" w:cs="Calibri"/>
                <w:b/>
                <w:bCs/>
                <w:sz w:val="20"/>
                <w:szCs w:val="20"/>
              </w:rPr>
            </w:pPr>
            <w:r w:rsidRPr="001821F2">
              <w:rPr>
                <w:rFonts w:eastAsiaTheme="minorEastAsia"/>
                <w:b/>
                <w:bCs/>
                <w:sz w:val="20"/>
                <w:szCs w:val="20"/>
              </w:rPr>
              <w:t>Establish &amp; Develop National Respiratory Forums and Grou</w:t>
            </w:r>
            <w:r w:rsidRPr="001821F2">
              <w:rPr>
                <w:rFonts w:ascii="Calibri" w:hAnsi="Calibri" w:cs="Calibri"/>
                <w:b/>
                <w:bCs/>
                <w:sz w:val="20"/>
                <w:szCs w:val="20"/>
              </w:rPr>
              <w:t>ps</w:t>
            </w:r>
          </w:p>
          <w:p w14:paraId="43037915" w14:textId="518B8701" w:rsidR="00B26DED" w:rsidRPr="001821F2" w:rsidRDefault="00B26DED" w:rsidP="07C719DB">
            <w:pPr>
              <w:rPr>
                <w:b/>
                <w:bCs/>
                <w:sz w:val="20"/>
                <w:szCs w:val="20"/>
              </w:rPr>
            </w:pPr>
          </w:p>
        </w:tc>
      </w:tr>
      <w:tr w:rsidR="00B15334" w14:paraId="726A8D58" w14:textId="5CE25140" w:rsidTr="003D1F67">
        <w:trPr>
          <w:trHeight w:val="258"/>
        </w:trPr>
        <w:tc>
          <w:tcPr>
            <w:tcW w:w="1655" w:type="dxa"/>
          </w:tcPr>
          <w:p w14:paraId="44153647" w14:textId="17C7F81E" w:rsidR="00B26DED" w:rsidRPr="00B15334" w:rsidRDefault="2A1A906E" w:rsidP="07C719DB">
            <w:pPr>
              <w:rPr>
                <w:sz w:val="20"/>
                <w:szCs w:val="20"/>
              </w:rPr>
            </w:pPr>
            <w:r w:rsidRPr="00B15334">
              <w:rPr>
                <w:sz w:val="20"/>
                <w:szCs w:val="20"/>
              </w:rPr>
              <w:t>Timely access to Care</w:t>
            </w:r>
          </w:p>
          <w:p w14:paraId="1F6ACC3F" w14:textId="5D27AFC6" w:rsidR="00B26DED" w:rsidRPr="00B15334" w:rsidRDefault="00B26DED" w:rsidP="07C719DB">
            <w:pPr>
              <w:rPr>
                <w:sz w:val="20"/>
                <w:szCs w:val="20"/>
              </w:rPr>
            </w:pPr>
          </w:p>
        </w:tc>
        <w:tc>
          <w:tcPr>
            <w:tcW w:w="2026" w:type="dxa"/>
          </w:tcPr>
          <w:p w14:paraId="5F2A46CF" w14:textId="12CBEB1F" w:rsidR="00B26DED" w:rsidRPr="00B15334" w:rsidRDefault="230B7E09" w:rsidP="07C719DB">
            <w:pPr>
              <w:rPr>
                <w:color w:val="45B0E1" w:themeColor="accent1" w:themeTint="99"/>
                <w:sz w:val="20"/>
                <w:szCs w:val="20"/>
              </w:rPr>
            </w:pPr>
            <w:r w:rsidRPr="00B15334">
              <w:rPr>
                <w:sz w:val="20"/>
                <w:szCs w:val="20"/>
              </w:rPr>
              <w:t>National Respiratory Audit Programme (NRAP), PROMs</w:t>
            </w:r>
            <w:r w:rsidR="00B15334" w:rsidRPr="00B15334">
              <w:rPr>
                <w:sz w:val="20"/>
                <w:szCs w:val="20"/>
              </w:rPr>
              <w:t xml:space="preserve">, PREMs </w:t>
            </w:r>
            <w:r w:rsidRPr="00B15334">
              <w:rPr>
                <w:sz w:val="20"/>
                <w:szCs w:val="20"/>
              </w:rPr>
              <w:t xml:space="preserve">and Respiratory Dashboard to highlight </w:t>
            </w:r>
            <w:r w:rsidR="0B2FAD11" w:rsidRPr="00B15334">
              <w:rPr>
                <w:sz w:val="20"/>
                <w:szCs w:val="20"/>
              </w:rPr>
              <w:t>inequities</w:t>
            </w:r>
          </w:p>
        </w:tc>
        <w:tc>
          <w:tcPr>
            <w:tcW w:w="2059" w:type="dxa"/>
          </w:tcPr>
          <w:p w14:paraId="73EB4D56" w14:textId="2DB8179C" w:rsidR="00B26DED" w:rsidRPr="00B15334" w:rsidRDefault="0EDEB32E" w:rsidP="0BC9E25D">
            <w:pPr>
              <w:rPr>
                <w:color w:val="45B0E1" w:themeColor="accent1" w:themeTint="99"/>
                <w:sz w:val="20"/>
                <w:szCs w:val="20"/>
              </w:rPr>
            </w:pPr>
            <w:r w:rsidRPr="00B15334">
              <w:rPr>
                <w:sz w:val="20"/>
                <w:szCs w:val="20"/>
              </w:rPr>
              <w:t>P</w:t>
            </w:r>
            <w:r w:rsidR="190368D3" w:rsidRPr="00B15334">
              <w:rPr>
                <w:sz w:val="20"/>
                <w:szCs w:val="20"/>
              </w:rPr>
              <w:t>athway development considers timely access to care</w:t>
            </w:r>
          </w:p>
        </w:tc>
        <w:tc>
          <w:tcPr>
            <w:tcW w:w="2281" w:type="dxa"/>
          </w:tcPr>
          <w:p w14:paraId="2502C9CA" w14:textId="1B9BBC8A" w:rsidR="00B26DED" w:rsidRPr="00B15334" w:rsidRDefault="190368D3" w:rsidP="0BC9E25D">
            <w:pPr>
              <w:rPr>
                <w:color w:val="45B0E1" w:themeColor="accent1" w:themeTint="99"/>
                <w:sz w:val="20"/>
                <w:szCs w:val="20"/>
              </w:rPr>
            </w:pPr>
            <w:r w:rsidRPr="00B15334">
              <w:rPr>
                <w:sz w:val="20"/>
                <w:szCs w:val="20"/>
              </w:rPr>
              <w:t>Service Specifications</w:t>
            </w:r>
            <w:r w:rsidR="00B15334" w:rsidRPr="00B15334">
              <w:rPr>
                <w:sz w:val="20"/>
                <w:szCs w:val="20"/>
              </w:rPr>
              <w:t>/</w:t>
            </w:r>
            <w:r w:rsidR="43CDA8E7" w:rsidRPr="00B15334">
              <w:rPr>
                <w:sz w:val="20"/>
                <w:szCs w:val="20"/>
              </w:rPr>
              <w:t>product documents</w:t>
            </w:r>
            <w:r w:rsidR="1EEA85C5" w:rsidRPr="00B15334">
              <w:rPr>
                <w:sz w:val="20"/>
                <w:szCs w:val="20"/>
              </w:rPr>
              <w:t xml:space="preserve"> </w:t>
            </w:r>
            <w:r w:rsidRPr="00B15334">
              <w:rPr>
                <w:sz w:val="20"/>
                <w:szCs w:val="20"/>
              </w:rPr>
              <w:t>consider timely access to care</w:t>
            </w:r>
          </w:p>
        </w:tc>
        <w:tc>
          <w:tcPr>
            <w:tcW w:w="2020" w:type="dxa"/>
          </w:tcPr>
          <w:p w14:paraId="7704136F" w14:textId="485B6736" w:rsidR="00B26DED" w:rsidRPr="00B15334" w:rsidRDefault="00B26DED" w:rsidP="07C719DB">
            <w:pPr>
              <w:rPr>
                <w:sz w:val="20"/>
                <w:szCs w:val="20"/>
              </w:rPr>
            </w:pPr>
          </w:p>
        </w:tc>
        <w:tc>
          <w:tcPr>
            <w:tcW w:w="1895" w:type="dxa"/>
          </w:tcPr>
          <w:p w14:paraId="48039869" w14:textId="11344E37" w:rsidR="00B26DED" w:rsidRPr="00B15334" w:rsidRDefault="00B15334" w:rsidP="07C719DB">
            <w:pPr>
              <w:rPr>
                <w:color w:val="45B0E1" w:themeColor="accent1" w:themeTint="99"/>
                <w:sz w:val="20"/>
                <w:szCs w:val="20"/>
              </w:rPr>
            </w:pPr>
            <w:r w:rsidRPr="00B15334">
              <w:rPr>
                <w:sz w:val="20"/>
                <w:szCs w:val="20"/>
              </w:rPr>
              <w:t>A</w:t>
            </w:r>
            <w:r w:rsidR="30D03051" w:rsidRPr="00B15334">
              <w:rPr>
                <w:sz w:val="20"/>
                <w:szCs w:val="20"/>
              </w:rPr>
              <w:t>ccess Lung Function Tests on the WCP will support timely diagnosis and care</w:t>
            </w:r>
          </w:p>
        </w:tc>
        <w:tc>
          <w:tcPr>
            <w:tcW w:w="2093" w:type="dxa"/>
          </w:tcPr>
          <w:p w14:paraId="7153F431" w14:textId="77777777" w:rsidR="00B26DED" w:rsidRPr="00B15334" w:rsidRDefault="00B26DED" w:rsidP="07C719DB">
            <w:pPr>
              <w:rPr>
                <w:sz w:val="20"/>
                <w:szCs w:val="20"/>
              </w:rPr>
            </w:pPr>
          </w:p>
        </w:tc>
      </w:tr>
      <w:tr w:rsidR="00B15334" w14:paraId="40565C89" w14:textId="77777777" w:rsidTr="003D1F67">
        <w:trPr>
          <w:trHeight w:val="258"/>
        </w:trPr>
        <w:tc>
          <w:tcPr>
            <w:tcW w:w="1655" w:type="dxa"/>
          </w:tcPr>
          <w:p w14:paraId="43C45B30" w14:textId="4627B416" w:rsidR="00BA1E30" w:rsidRPr="00B15334" w:rsidRDefault="437E8AFC" w:rsidP="07C719DB">
            <w:pPr>
              <w:rPr>
                <w:sz w:val="20"/>
                <w:szCs w:val="20"/>
              </w:rPr>
            </w:pPr>
            <w:r w:rsidRPr="00B15334">
              <w:rPr>
                <w:sz w:val="20"/>
                <w:szCs w:val="20"/>
              </w:rPr>
              <w:lastRenderedPageBreak/>
              <w:t>Population Health &amp; Prevention</w:t>
            </w:r>
          </w:p>
        </w:tc>
        <w:tc>
          <w:tcPr>
            <w:tcW w:w="2026" w:type="dxa"/>
          </w:tcPr>
          <w:p w14:paraId="0E7B7128" w14:textId="02716CDA" w:rsidR="00BA1E30" w:rsidRPr="00B15334" w:rsidRDefault="7C6C1A0D" w:rsidP="07C719DB">
            <w:pPr>
              <w:rPr>
                <w:sz w:val="20"/>
                <w:szCs w:val="20"/>
              </w:rPr>
            </w:pPr>
            <w:r w:rsidRPr="00B15334">
              <w:rPr>
                <w:sz w:val="20"/>
                <w:szCs w:val="20"/>
              </w:rPr>
              <w:t>Identify variation across population groups (vulnerable, deprivation, geography)</w:t>
            </w:r>
          </w:p>
          <w:p w14:paraId="5EEB23CA" w14:textId="443509FA" w:rsidR="00BA1E30" w:rsidRPr="00B15334" w:rsidRDefault="00BA1E30" w:rsidP="07C719DB">
            <w:pPr>
              <w:rPr>
                <w:color w:val="45B0E1" w:themeColor="accent1" w:themeTint="99"/>
                <w:sz w:val="20"/>
                <w:szCs w:val="20"/>
                <w:highlight w:val="yellow"/>
              </w:rPr>
            </w:pPr>
          </w:p>
        </w:tc>
        <w:tc>
          <w:tcPr>
            <w:tcW w:w="2059" w:type="dxa"/>
          </w:tcPr>
          <w:p w14:paraId="7DC8F709" w14:textId="3E15FC6B" w:rsidR="00BA1E30" w:rsidRPr="00B15334" w:rsidRDefault="3CB7155D" w:rsidP="0BC9E25D">
            <w:pPr>
              <w:rPr>
                <w:color w:val="45B0E1" w:themeColor="accent1" w:themeTint="99"/>
                <w:sz w:val="20"/>
                <w:szCs w:val="20"/>
              </w:rPr>
            </w:pPr>
            <w:r w:rsidRPr="00B15334">
              <w:rPr>
                <w:sz w:val="20"/>
                <w:szCs w:val="20"/>
              </w:rPr>
              <w:t>P</w:t>
            </w:r>
            <w:r w:rsidR="1159F832" w:rsidRPr="00B15334">
              <w:rPr>
                <w:sz w:val="20"/>
                <w:szCs w:val="20"/>
              </w:rPr>
              <w:t xml:space="preserve">athway development includes prevention </w:t>
            </w:r>
            <w:r w:rsidR="00B15334" w:rsidRPr="00B15334">
              <w:rPr>
                <w:sz w:val="20"/>
                <w:szCs w:val="20"/>
              </w:rPr>
              <w:t>and</w:t>
            </w:r>
            <w:r w:rsidR="1159F832" w:rsidRPr="00B15334">
              <w:rPr>
                <w:sz w:val="20"/>
                <w:szCs w:val="20"/>
              </w:rPr>
              <w:t xml:space="preserve"> early detection</w:t>
            </w:r>
          </w:p>
        </w:tc>
        <w:tc>
          <w:tcPr>
            <w:tcW w:w="2281" w:type="dxa"/>
          </w:tcPr>
          <w:p w14:paraId="09C7CC1F" w14:textId="0F3107B4" w:rsidR="00BA1E30" w:rsidRPr="00B15334" w:rsidRDefault="27F38F28" w:rsidP="0BC9E25D">
            <w:pPr>
              <w:rPr>
                <w:sz w:val="20"/>
                <w:szCs w:val="20"/>
              </w:rPr>
            </w:pPr>
            <w:r w:rsidRPr="00B15334">
              <w:rPr>
                <w:sz w:val="20"/>
                <w:szCs w:val="20"/>
              </w:rPr>
              <w:t xml:space="preserve">Service </w:t>
            </w:r>
            <w:r w:rsidR="56B0F22F" w:rsidRPr="00B15334">
              <w:rPr>
                <w:sz w:val="20"/>
                <w:szCs w:val="20"/>
              </w:rPr>
              <w:t>Specifications</w:t>
            </w:r>
            <w:r w:rsidR="3804E408" w:rsidRPr="00B15334">
              <w:rPr>
                <w:sz w:val="20"/>
                <w:szCs w:val="20"/>
              </w:rPr>
              <w:t>/product</w:t>
            </w:r>
            <w:r w:rsidR="56B0F22F" w:rsidRPr="00B15334">
              <w:rPr>
                <w:sz w:val="20"/>
                <w:szCs w:val="20"/>
              </w:rPr>
              <w:t xml:space="preserve"> development</w:t>
            </w:r>
            <w:r w:rsidRPr="00B15334">
              <w:rPr>
                <w:sz w:val="20"/>
                <w:szCs w:val="20"/>
              </w:rPr>
              <w:t xml:space="preserve"> includes prevention </w:t>
            </w:r>
            <w:r w:rsidR="00B15334" w:rsidRPr="00B15334">
              <w:rPr>
                <w:sz w:val="20"/>
                <w:szCs w:val="20"/>
              </w:rPr>
              <w:t>and</w:t>
            </w:r>
            <w:r w:rsidRPr="00B15334">
              <w:rPr>
                <w:sz w:val="20"/>
                <w:szCs w:val="20"/>
              </w:rPr>
              <w:t xml:space="preserve"> early detection</w:t>
            </w:r>
          </w:p>
          <w:p w14:paraId="21BA21BC" w14:textId="0A9A39CC" w:rsidR="00BA1E30" w:rsidRPr="00B15334" w:rsidRDefault="00BA1E30" w:rsidP="07C719DB">
            <w:pPr>
              <w:rPr>
                <w:color w:val="45B0E1" w:themeColor="accent1" w:themeTint="99"/>
                <w:sz w:val="20"/>
                <w:szCs w:val="20"/>
              </w:rPr>
            </w:pPr>
          </w:p>
        </w:tc>
        <w:tc>
          <w:tcPr>
            <w:tcW w:w="2020" w:type="dxa"/>
          </w:tcPr>
          <w:p w14:paraId="7CAD00BC" w14:textId="77777777" w:rsidR="00BA1E30" w:rsidRPr="00B15334" w:rsidRDefault="00BA1E30" w:rsidP="07C719DB">
            <w:pPr>
              <w:rPr>
                <w:sz w:val="20"/>
                <w:szCs w:val="20"/>
              </w:rPr>
            </w:pPr>
          </w:p>
        </w:tc>
        <w:tc>
          <w:tcPr>
            <w:tcW w:w="1895" w:type="dxa"/>
          </w:tcPr>
          <w:p w14:paraId="14022B87" w14:textId="77777777" w:rsidR="00BA1E30" w:rsidRPr="00B15334" w:rsidRDefault="00BA1E30" w:rsidP="07C719DB">
            <w:pPr>
              <w:rPr>
                <w:sz w:val="20"/>
                <w:szCs w:val="20"/>
              </w:rPr>
            </w:pPr>
          </w:p>
        </w:tc>
        <w:tc>
          <w:tcPr>
            <w:tcW w:w="2093" w:type="dxa"/>
          </w:tcPr>
          <w:p w14:paraId="324C9E01" w14:textId="6CD00C16" w:rsidR="00BA1E30" w:rsidRPr="00B15334" w:rsidRDefault="00BA1E30" w:rsidP="0016629A">
            <w:pPr>
              <w:rPr>
                <w:sz w:val="20"/>
                <w:szCs w:val="20"/>
              </w:rPr>
            </w:pPr>
          </w:p>
        </w:tc>
      </w:tr>
      <w:tr w:rsidR="00B15334" w14:paraId="71238134" w14:textId="77777777" w:rsidTr="003D1F67">
        <w:trPr>
          <w:trHeight w:val="258"/>
        </w:trPr>
        <w:tc>
          <w:tcPr>
            <w:tcW w:w="1655" w:type="dxa"/>
          </w:tcPr>
          <w:p w14:paraId="01968BF2" w14:textId="0391E9FD" w:rsidR="00BA1E30" w:rsidRPr="00B15334" w:rsidRDefault="437E8AFC" w:rsidP="07C719DB">
            <w:pPr>
              <w:rPr>
                <w:sz w:val="20"/>
                <w:szCs w:val="20"/>
              </w:rPr>
            </w:pPr>
            <w:r w:rsidRPr="00B15334">
              <w:rPr>
                <w:sz w:val="20"/>
                <w:szCs w:val="20"/>
              </w:rPr>
              <w:t>Building Community Capacity</w:t>
            </w:r>
          </w:p>
          <w:p w14:paraId="48F63671" w14:textId="7C1AD1BA" w:rsidR="00BA1E30" w:rsidRPr="00B15334" w:rsidRDefault="00BA1E30" w:rsidP="07C719DB">
            <w:pPr>
              <w:rPr>
                <w:sz w:val="20"/>
                <w:szCs w:val="20"/>
              </w:rPr>
            </w:pPr>
          </w:p>
        </w:tc>
        <w:tc>
          <w:tcPr>
            <w:tcW w:w="2026" w:type="dxa"/>
          </w:tcPr>
          <w:p w14:paraId="28935D87" w14:textId="77777777" w:rsidR="00BA1E30" w:rsidRPr="00B15334" w:rsidRDefault="00BA1E30" w:rsidP="07C719DB">
            <w:pPr>
              <w:rPr>
                <w:color w:val="45B0E1" w:themeColor="accent1" w:themeTint="99"/>
                <w:sz w:val="20"/>
                <w:szCs w:val="20"/>
              </w:rPr>
            </w:pPr>
          </w:p>
        </w:tc>
        <w:tc>
          <w:tcPr>
            <w:tcW w:w="2059" w:type="dxa"/>
          </w:tcPr>
          <w:p w14:paraId="3624E713" w14:textId="77777777" w:rsidR="00BA1E30" w:rsidRDefault="00692332" w:rsidP="07C719DB">
            <w:pPr>
              <w:rPr>
                <w:sz w:val="20"/>
                <w:szCs w:val="20"/>
              </w:rPr>
            </w:pPr>
            <w:r w:rsidRPr="00B15334">
              <w:rPr>
                <w:sz w:val="20"/>
                <w:szCs w:val="20"/>
              </w:rPr>
              <w:t>Breathlessness Pathway and Community Hubs</w:t>
            </w:r>
            <w:r w:rsidR="00B15334" w:rsidRPr="00B15334">
              <w:rPr>
                <w:sz w:val="20"/>
                <w:szCs w:val="20"/>
              </w:rPr>
              <w:t>/mobile service</w:t>
            </w:r>
          </w:p>
          <w:p w14:paraId="3877BAAB" w14:textId="5E39D564" w:rsidR="001C2BEB" w:rsidRPr="00B15334" w:rsidRDefault="001C2BEB" w:rsidP="07C719DB">
            <w:pPr>
              <w:rPr>
                <w:color w:val="45B0E1" w:themeColor="accent1" w:themeTint="99"/>
                <w:sz w:val="20"/>
                <w:szCs w:val="20"/>
              </w:rPr>
            </w:pPr>
          </w:p>
        </w:tc>
        <w:tc>
          <w:tcPr>
            <w:tcW w:w="2281" w:type="dxa"/>
          </w:tcPr>
          <w:p w14:paraId="6440F58E" w14:textId="44F5D920" w:rsidR="00BA1E30" w:rsidRPr="00B15334" w:rsidRDefault="008F745A" w:rsidP="008F745A">
            <w:pPr>
              <w:rPr>
                <w:color w:val="45B0E1" w:themeColor="accent1" w:themeTint="99"/>
                <w:sz w:val="20"/>
                <w:szCs w:val="20"/>
              </w:rPr>
            </w:pPr>
            <w:r w:rsidRPr="008F745A">
              <w:rPr>
                <w:sz w:val="20"/>
                <w:szCs w:val="20"/>
              </w:rPr>
              <w:t xml:space="preserve">Where relevant Service Specifications/ product documents are designed in conjunction </w:t>
            </w:r>
            <w:r>
              <w:rPr>
                <w:sz w:val="20"/>
                <w:szCs w:val="20"/>
              </w:rPr>
              <w:t>Primary and Community Care</w:t>
            </w:r>
            <w:r w:rsidRPr="008F745A">
              <w:rPr>
                <w:sz w:val="20"/>
                <w:szCs w:val="20"/>
              </w:rPr>
              <w:t xml:space="preserve"> </w:t>
            </w:r>
            <w:r>
              <w:rPr>
                <w:sz w:val="20"/>
                <w:szCs w:val="20"/>
              </w:rPr>
              <w:t xml:space="preserve">colleagues. </w:t>
            </w:r>
          </w:p>
        </w:tc>
        <w:tc>
          <w:tcPr>
            <w:tcW w:w="2020" w:type="dxa"/>
          </w:tcPr>
          <w:p w14:paraId="2B1934B6" w14:textId="77777777" w:rsidR="00BA1E30" w:rsidRPr="00B15334" w:rsidRDefault="00BA1E30" w:rsidP="07C719DB">
            <w:pPr>
              <w:rPr>
                <w:sz w:val="20"/>
                <w:szCs w:val="20"/>
              </w:rPr>
            </w:pPr>
          </w:p>
        </w:tc>
        <w:tc>
          <w:tcPr>
            <w:tcW w:w="1895" w:type="dxa"/>
          </w:tcPr>
          <w:p w14:paraId="0107E1B8" w14:textId="77777777" w:rsidR="00BA1E30" w:rsidRPr="00B15334" w:rsidRDefault="00BA1E30" w:rsidP="07C719DB">
            <w:pPr>
              <w:rPr>
                <w:sz w:val="20"/>
                <w:szCs w:val="20"/>
              </w:rPr>
            </w:pPr>
          </w:p>
        </w:tc>
        <w:tc>
          <w:tcPr>
            <w:tcW w:w="2093" w:type="dxa"/>
          </w:tcPr>
          <w:p w14:paraId="266AFAC8" w14:textId="77777777" w:rsidR="00BA1E30" w:rsidRPr="00B15334" w:rsidRDefault="00BA1E30" w:rsidP="07C719DB">
            <w:pPr>
              <w:rPr>
                <w:sz w:val="20"/>
                <w:szCs w:val="20"/>
              </w:rPr>
            </w:pPr>
          </w:p>
        </w:tc>
      </w:tr>
      <w:tr w:rsidR="00B15334" w14:paraId="773594B6" w14:textId="77777777" w:rsidTr="003D1F67">
        <w:trPr>
          <w:trHeight w:val="258"/>
        </w:trPr>
        <w:tc>
          <w:tcPr>
            <w:tcW w:w="1655" w:type="dxa"/>
          </w:tcPr>
          <w:p w14:paraId="25E6F5E3" w14:textId="57EF294B" w:rsidR="00BA1E30" w:rsidRPr="00B15334" w:rsidRDefault="437E8AFC" w:rsidP="07C719DB">
            <w:pPr>
              <w:rPr>
                <w:sz w:val="20"/>
                <w:szCs w:val="20"/>
              </w:rPr>
            </w:pPr>
            <w:r w:rsidRPr="00B15334">
              <w:rPr>
                <w:sz w:val="20"/>
                <w:szCs w:val="20"/>
              </w:rPr>
              <w:t>Mental Health</w:t>
            </w:r>
          </w:p>
          <w:p w14:paraId="6C3460CB" w14:textId="5773E321" w:rsidR="00BA1E30" w:rsidRPr="00B15334" w:rsidRDefault="00BA1E30" w:rsidP="07C719DB">
            <w:pPr>
              <w:rPr>
                <w:sz w:val="20"/>
                <w:szCs w:val="20"/>
              </w:rPr>
            </w:pPr>
          </w:p>
        </w:tc>
        <w:tc>
          <w:tcPr>
            <w:tcW w:w="2026" w:type="dxa"/>
          </w:tcPr>
          <w:p w14:paraId="30724E59" w14:textId="77777777" w:rsidR="00BA1E30" w:rsidRPr="00B15334" w:rsidRDefault="00BA1E30" w:rsidP="07C719DB">
            <w:pPr>
              <w:rPr>
                <w:color w:val="45B0E1" w:themeColor="accent1" w:themeTint="99"/>
                <w:sz w:val="20"/>
                <w:szCs w:val="20"/>
              </w:rPr>
            </w:pPr>
          </w:p>
        </w:tc>
        <w:tc>
          <w:tcPr>
            <w:tcW w:w="2059" w:type="dxa"/>
          </w:tcPr>
          <w:p w14:paraId="7E5E09D2" w14:textId="732F2442" w:rsidR="00BA1E30" w:rsidRPr="00B15334" w:rsidRDefault="2ED6D933" w:rsidP="07C719DB">
            <w:pPr>
              <w:rPr>
                <w:rFonts w:ascii="Aptos" w:eastAsia="Aptos" w:hAnsi="Aptos" w:cs="Aptos"/>
                <w:sz w:val="20"/>
                <w:szCs w:val="20"/>
              </w:rPr>
            </w:pPr>
            <w:r w:rsidRPr="00B15334">
              <w:rPr>
                <w:rFonts w:ascii="Aptos" w:eastAsia="Aptos" w:hAnsi="Aptos" w:cs="Aptos"/>
                <w:sz w:val="20"/>
                <w:szCs w:val="20"/>
              </w:rPr>
              <w:t>Where relevant ensure pathways are designed in conjunction Mental Health Strategic Pro</w:t>
            </w:r>
            <w:r w:rsidR="5F9B90D4" w:rsidRPr="00B15334">
              <w:rPr>
                <w:rFonts w:ascii="Aptos" w:eastAsia="Aptos" w:hAnsi="Aptos" w:cs="Aptos"/>
                <w:sz w:val="20"/>
                <w:szCs w:val="20"/>
              </w:rPr>
              <w:t>gramme</w:t>
            </w:r>
          </w:p>
          <w:p w14:paraId="2C3476E3" w14:textId="2C8DEAB4" w:rsidR="00BA1E30" w:rsidRPr="00B15334" w:rsidRDefault="00BA1E30" w:rsidP="07C719DB">
            <w:pPr>
              <w:rPr>
                <w:color w:val="45B0E1" w:themeColor="accent1" w:themeTint="99"/>
                <w:sz w:val="20"/>
                <w:szCs w:val="20"/>
              </w:rPr>
            </w:pPr>
          </w:p>
        </w:tc>
        <w:tc>
          <w:tcPr>
            <w:tcW w:w="2281" w:type="dxa"/>
          </w:tcPr>
          <w:p w14:paraId="0D2D3073" w14:textId="5075C12F" w:rsidR="00BA1E30" w:rsidRPr="00B15334" w:rsidRDefault="2ED6D933" w:rsidP="07C719DB">
            <w:pPr>
              <w:rPr>
                <w:rFonts w:ascii="Aptos" w:eastAsia="Aptos" w:hAnsi="Aptos" w:cs="Aptos"/>
                <w:sz w:val="20"/>
                <w:szCs w:val="20"/>
              </w:rPr>
            </w:pPr>
            <w:r w:rsidRPr="00B15334">
              <w:rPr>
                <w:rFonts w:ascii="Aptos" w:eastAsia="Aptos" w:hAnsi="Aptos" w:cs="Aptos"/>
                <w:sz w:val="20"/>
                <w:szCs w:val="20"/>
              </w:rPr>
              <w:t>Where relevant Service Specifications</w:t>
            </w:r>
            <w:r w:rsidR="4366D174" w:rsidRPr="00B15334">
              <w:rPr>
                <w:rFonts w:ascii="Aptos" w:eastAsia="Aptos" w:hAnsi="Aptos" w:cs="Aptos"/>
                <w:sz w:val="20"/>
                <w:szCs w:val="20"/>
              </w:rPr>
              <w:t>/</w:t>
            </w:r>
            <w:r w:rsidRPr="00B15334">
              <w:rPr>
                <w:rFonts w:ascii="Aptos" w:eastAsia="Aptos" w:hAnsi="Aptos" w:cs="Aptos"/>
                <w:sz w:val="20"/>
                <w:szCs w:val="20"/>
              </w:rPr>
              <w:t xml:space="preserve"> </w:t>
            </w:r>
            <w:r w:rsidR="4366D174" w:rsidRPr="00B15334">
              <w:rPr>
                <w:rFonts w:ascii="Aptos" w:eastAsia="Aptos" w:hAnsi="Aptos" w:cs="Aptos"/>
                <w:sz w:val="20"/>
                <w:szCs w:val="20"/>
              </w:rPr>
              <w:t>product</w:t>
            </w:r>
            <w:r w:rsidR="7E017F73" w:rsidRPr="00B15334">
              <w:rPr>
                <w:rFonts w:ascii="Aptos" w:eastAsia="Aptos" w:hAnsi="Aptos" w:cs="Aptos"/>
                <w:sz w:val="20"/>
                <w:szCs w:val="20"/>
              </w:rPr>
              <w:t xml:space="preserve"> </w:t>
            </w:r>
            <w:r w:rsidR="4366D174" w:rsidRPr="00B15334">
              <w:rPr>
                <w:rFonts w:ascii="Aptos" w:eastAsia="Aptos" w:hAnsi="Aptos" w:cs="Aptos"/>
                <w:sz w:val="20"/>
                <w:szCs w:val="20"/>
              </w:rPr>
              <w:t>documents</w:t>
            </w:r>
            <w:r w:rsidR="7E017F73" w:rsidRPr="00B15334">
              <w:rPr>
                <w:rFonts w:ascii="Aptos" w:eastAsia="Aptos" w:hAnsi="Aptos" w:cs="Aptos"/>
                <w:sz w:val="20"/>
                <w:szCs w:val="20"/>
              </w:rPr>
              <w:t xml:space="preserve"> </w:t>
            </w:r>
            <w:r w:rsidRPr="00B15334">
              <w:rPr>
                <w:rFonts w:ascii="Aptos" w:eastAsia="Aptos" w:hAnsi="Aptos" w:cs="Aptos"/>
                <w:sz w:val="20"/>
                <w:szCs w:val="20"/>
              </w:rPr>
              <w:t xml:space="preserve">are designed in conjunction </w:t>
            </w:r>
            <w:r w:rsidR="4123CC55" w:rsidRPr="00B15334">
              <w:rPr>
                <w:rFonts w:ascii="Aptos" w:eastAsia="Aptos" w:hAnsi="Aptos" w:cs="Aptos"/>
                <w:sz w:val="20"/>
                <w:szCs w:val="20"/>
              </w:rPr>
              <w:t>Mental Health</w:t>
            </w:r>
            <w:r w:rsidRPr="00B15334">
              <w:rPr>
                <w:rFonts w:ascii="Aptos" w:eastAsia="Aptos" w:hAnsi="Aptos" w:cs="Aptos"/>
                <w:sz w:val="20"/>
                <w:szCs w:val="20"/>
              </w:rPr>
              <w:t xml:space="preserve"> Strategic Network</w:t>
            </w:r>
          </w:p>
          <w:p w14:paraId="73C1B209" w14:textId="14E19574" w:rsidR="00BA1E30" w:rsidRPr="00B15334" w:rsidRDefault="00BA1E30" w:rsidP="07C719DB">
            <w:pPr>
              <w:rPr>
                <w:color w:val="45B0E1" w:themeColor="accent1" w:themeTint="99"/>
                <w:sz w:val="20"/>
                <w:szCs w:val="20"/>
              </w:rPr>
            </w:pPr>
          </w:p>
        </w:tc>
        <w:tc>
          <w:tcPr>
            <w:tcW w:w="2020" w:type="dxa"/>
          </w:tcPr>
          <w:p w14:paraId="68D7FFB9" w14:textId="5350E8D4" w:rsidR="00BA1E30" w:rsidRPr="00B15334" w:rsidRDefault="321EAA44" w:rsidP="07C719DB">
            <w:pPr>
              <w:rPr>
                <w:sz w:val="20"/>
                <w:szCs w:val="20"/>
              </w:rPr>
            </w:pPr>
            <w:r w:rsidRPr="00B15334">
              <w:rPr>
                <w:sz w:val="20"/>
                <w:szCs w:val="20"/>
              </w:rPr>
              <w:t>Consult with stakeholders re impact on mental health and how this can be improved in Respiratory.</w:t>
            </w:r>
          </w:p>
        </w:tc>
        <w:tc>
          <w:tcPr>
            <w:tcW w:w="1895" w:type="dxa"/>
          </w:tcPr>
          <w:p w14:paraId="417A512C" w14:textId="77777777" w:rsidR="00BA1E30" w:rsidRPr="00B15334" w:rsidRDefault="00BA1E30" w:rsidP="07C719DB">
            <w:pPr>
              <w:rPr>
                <w:sz w:val="20"/>
                <w:szCs w:val="20"/>
              </w:rPr>
            </w:pPr>
          </w:p>
        </w:tc>
        <w:tc>
          <w:tcPr>
            <w:tcW w:w="2093" w:type="dxa"/>
          </w:tcPr>
          <w:p w14:paraId="0C88CD38" w14:textId="77777777" w:rsidR="00BA1E30" w:rsidRPr="00B15334" w:rsidRDefault="00BA1E30" w:rsidP="07C719DB">
            <w:pPr>
              <w:rPr>
                <w:sz w:val="20"/>
                <w:szCs w:val="20"/>
              </w:rPr>
            </w:pPr>
          </w:p>
        </w:tc>
      </w:tr>
      <w:tr w:rsidR="00B15334" w14:paraId="63D14001" w14:textId="77777777" w:rsidTr="003D1F67">
        <w:trPr>
          <w:trHeight w:val="258"/>
        </w:trPr>
        <w:tc>
          <w:tcPr>
            <w:tcW w:w="1655" w:type="dxa"/>
            <w:shd w:val="clear" w:color="auto" w:fill="auto"/>
          </w:tcPr>
          <w:p w14:paraId="6C012E0F" w14:textId="372900B5" w:rsidR="00BA1E30" w:rsidRPr="00B15334" w:rsidRDefault="437E8AFC" w:rsidP="07C719DB">
            <w:pPr>
              <w:rPr>
                <w:sz w:val="20"/>
                <w:szCs w:val="20"/>
              </w:rPr>
            </w:pPr>
            <w:r w:rsidRPr="00B15334">
              <w:rPr>
                <w:sz w:val="20"/>
                <w:szCs w:val="20"/>
              </w:rPr>
              <w:t>Womens Health</w:t>
            </w:r>
          </w:p>
        </w:tc>
        <w:tc>
          <w:tcPr>
            <w:tcW w:w="2026" w:type="dxa"/>
          </w:tcPr>
          <w:p w14:paraId="0450DA3B" w14:textId="35A23D76" w:rsidR="00BA1E30" w:rsidRPr="00B15334" w:rsidRDefault="07F8A996" w:rsidP="0BC9E25D">
            <w:pPr>
              <w:rPr>
                <w:color w:val="45B0E1" w:themeColor="accent1" w:themeTint="99"/>
                <w:sz w:val="20"/>
                <w:szCs w:val="20"/>
              </w:rPr>
            </w:pPr>
            <w:r w:rsidRPr="00B15334">
              <w:rPr>
                <w:sz w:val="20"/>
                <w:szCs w:val="20"/>
              </w:rPr>
              <w:t xml:space="preserve">Respiratory </w:t>
            </w:r>
            <w:r w:rsidR="659DC9E0" w:rsidRPr="00B15334">
              <w:rPr>
                <w:sz w:val="20"/>
                <w:szCs w:val="20"/>
              </w:rPr>
              <w:t>data i</w:t>
            </w:r>
            <w:r w:rsidR="38895C31" w:rsidRPr="00B15334">
              <w:rPr>
                <w:sz w:val="20"/>
                <w:szCs w:val="20"/>
              </w:rPr>
              <w:t>s grouped by sex to</w:t>
            </w:r>
            <w:r w:rsidR="1D635F0E" w:rsidRPr="00B15334">
              <w:rPr>
                <w:sz w:val="20"/>
                <w:szCs w:val="20"/>
              </w:rPr>
              <w:t xml:space="preserve"> </w:t>
            </w:r>
            <w:r w:rsidR="15034975" w:rsidRPr="00B15334">
              <w:rPr>
                <w:sz w:val="20"/>
                <w:szCs w:val="20"/>
              </w:rPr>
              <w:t xml:space="preserve">identify </w:t>
            </w:r>
            <w:r w:rsidR="16FA73AB" w:rsidRPr="00B15334">
              <w:rPr>
                <w:sz w:val="20"/>
                <w:szCs w:val="20"/>
              </w:rPr>
              <w:t>any inequalities</w:t>
            </w:r>
          </w:p>
        </w:tc>
        <w:tc>
          <w:tcPr>
            <w:tcW w:w="2059" w:type="dxa"/>
          </w:tcPr>
          <w:p w14:paraId="0B55FB04" w14:textId="52FCD0AA" w:rsidR="00BA1E30" w:rsidRPr="00B15334" w:rsidRDefault="543EECE7" w:rsidP="07C719DB">
            <w:pPr>
              <w:rPr>
                <w:rFonts w:ascii="Aptos" w:eastAsia="Aptos" w:hAnsi="Aptos" w:cs="Aptos"/>
                <w:sz w:val="20"/>
                <w:szCs w:val="20"/>
              </w:rPr>
            </w:pPr>
            <w:r w:rsidRPr="00B15334">
              <w:rPr>
                <w:rFonts w:ascii="Aptos" w:eastAsia="Aptos" w:hAnsi="Aptos" w:cs="Aptos"/>
                <w:sz w:val="20"/>
                <w:szCs w:val="20"/>
              </w:rPr>
              <w:t>Where relevant ensure Pathways are designed in conjunction Womens Health Strategic Network</w:t>
            </w:r>
          </w:p>
          <w:p w14:paraId="2CD0C8C0" w14:textId="67CAAF5A" w:rsidR="00BA1E30" w:rsidRPr="00B15334" w:rsidRDefault="00BA1E30" w:rsidP="07C719DB">
            <w:pPr>
              <w:rPr>
                <w:color w:val="45B0E1" w:themeColor="accent1" w:themeTint="99"/>
                <w:sz w:val="20"/>
                <w:szCs w:val="20"/>
              </w:rPr>
            </w:pPr>
          </w:p>
        </w:tc>
        <w:tc>
          <w:tcPr>
            <w:tcW w:w="2281" w:type="dxa"/>
          </w:tcPr>
          <w:p w14:paraId="60B233E2" w14:textId="253528F2" w:rsidR="00BA1E30" w:rsidRPr="00B15334" w:rsidRDefault="16FA73AB" w:rsidP="07C719DB">
            <w:pPr>
              <w:rPr>
                <w:rFonts w:ascii="Aptos" w:eastAsia="Aptos" w:hAnsi="Aptos" w:cs="Aptos"/>
                <w:sz w:val="20"/>
                <w:szCs w:val="20"/>
              </w:rPr>
            </w:pPr>
            <w:r w:rsidRPr="00B15334">
              <w:rPr>
                <w:rFonts w:ascii="Aptos" w:eastAsia="Aptos" w:hAnsi="Aptos" w:cs="Aptos"/>
                <w:sz w:val="20"/>
                <w:szCs w:val="20"/>
              </w:rPr>
              <w:t>Where relevant Service Specifications</w:t>
            </w:r>
            <w:r w:rsidR="7277DE01" w:rsidRPr="00B15334">
              <w:rPr>
                <w:rFonts w:ascii="Aptos" w:eastAsia="Aptos" w:hAnsi="Aptos" w:cs="Aptos"/>
                <w:sz w:val="20"/>
                <w:szCs w:val="20"/>
              </w:rPr>
              <w:t>/products</w:t>
            </w:r>
            <w:r w:rsidR="00B15334" w:rsidRPr="00B15334">
              <w:rPr>
                <w:rFonts w:ascii="Aptos" w:eastAsia="Aptos" w:hAnsi="Aptos" w:cs="Aptos"/>
                <w:sz w:val="20"/>
                <w:szCs w:val="20"/>
              </w:rPr>
              <w:t xml:space="preserve"> documents </w:t>
            </w:r>
            <w:r w:rsidRPr="00B15334">
              <w:rPr>
                <w:rFonts w:ascii="Aptos" w:eastAsia="Aptos" w:hAnsi="Aptos" w:cs="Aptos"/>
                <w:sz w:val="20"/>
                <w:szCs w:val="20"/>
              </w:rPr>
              <w:t>are designed in conjunction Womens Health Strategic Network</w:t>
            </w:r>
          </w:p>
        </w:tc>
        <w:tc>
          <w:tcPr>
            <w:tcW w:w="2020" w:type="dxa"/>
          </w:tcPr>
          <w:p w14:paraId="2F7D3F8B" w14:textId="77777777" w:rsidR="00BA1E30" w:rsidRPr="00B15334" w:rsidRDefault="00BA1E30" w:rsidP="07C719DB">
            <w:pPr>
              <w:rPr>
                <w:sz w:val="20"/>
                <w:szCs w:val="20"/>
              </w:rPr>
            </w:pPr>
          </w:p>
        </w:tc>
        <w:tc>
          <w:tcPr>
            <w:tcW w:w="1895" w:type="dxa"/>
          </w:tcPr>
          <w:p w14:paraId="72FB742F" w14:textId="77777777" w:rsidR="00BA1E30" w:rsidRPr="00B15334" w:rsidRDefault="00BA1E30" w:rsidP="07C719DB">
            <w:pPr>
              <w:rPr>
                <w:sz w:val="20"/>
                <w:szCs w:val="20"/>
              </w:rPr>
            </w:pPr>
          </w:p>
        </w:tc>
        <w:tc>
          <w:tcPr>
            <w:tcW w:w="2093" w:type="dxa"/>
          </w:tcPr>
          <w:p w14:paraId="1B9E412A" w14:textId="155C0A44" w:rsidR="00BA1E30" w:rsidRPr="00B15334" w:rsidRDefault="7626DF0D" w:rsidP="07C719DB">
            <w:pPr>
              <w:rPr>
                <w:rFonts w:ascii="Aptos" w:eastAsia="Aptos" w:hAnsi="Aptos" w:cs="Aptos"/>
                <w:sz w:val="20"/>
                <w:szCs w:val="20"/>
              </w:rPr>
            </w:pPr>
            <w:r w:rsidRPr="00B15334">
              <w:rPr>
                <w:rFonts w:ascii="Aptos" w:eastAsia="Aptos" w:hAnsi="Aptos" w:cs="Aptos"/>
                <w:sz w:val="20"/>
                <w:szCs w:val="20"/>
              </w:rPr>
              <w:t>Where relevant groups and forums are working in conjunction Womens Health Strategic Network</w:t>
            </w:r>
          </w:p>
          <w:p w14:paraId="33A53439" w14:textId="2E797B3A" w:rsidR="00BA1E30" w:rsidRPr="00B15334" w:rsidRDefault="00BA1E30" w:rsidP="07C719DB">
            <w:pPr>
              <w:rPr>
                <w:sz w:val="20"/>
                <w:szCs w:val="20"/>
              </w:rPr>
            </w:pPr>
          </w:p>
        </w:tc>
      </w:tr>
      <w:tr w:rsidR="00B15334" w14:paraId="38747593" w14:textId="77777777" w:rsidTr="003D1F67">
        <w:trPr>
          <w:trHeight w:val="258"/>
        </w:trPr>
        <w:tc>
          <w:tcPr>
            <w:tcW w:w="1655" w:type="dxa"/>
            <w:shd w:val="clear" w:color="auto" w:fill="auto"/>
          </w:tcPr>
          <w:p w14:paraId="50A1DF0A" w14:textId="552B9A33" w:rsidR="00543F65" w:rsidRPr="00B15334" w:rsidRDefault="4AD9FAF5" w:rsidP="07C719DB">
            <w:pPr>
              <w:rPr>
                <w:rFonts w:eastAsiaTheme="minorEastAsia"/>
                <w:sz w:val="20"/>
                <w:szCs w:val="20"/>
              </w:rPr>
            </w:pPr>
            <w:r w:rsidRPr="00B15334">
              <w:rPr>
                <w:rFonts w:eastAsiaTheme="minorEastAsia"/>
                <w:sz w:val="20"/>
                <w:szCs w:val="20"/>
              </w:rPr>
              <w:t>Child Health and Transition in Adolescents and Young Adults</w:t>
            </w:r>
          </w:p>
        </w:tc>
        <w:tc>
          <w:tcPr>
            <w:tcW w:w="2026" w:type="dxa"/>
          </w:tcPr>
          <w:p w14:paraId="6CF65B7F" w14:textId="604621B7" w:rsidR="00543F65" w:rsidRPr="00B15334" w:rsidRDefault="7DA13AC3" w:rsidP="07C719DB">
            <w:pPr>
              <w:rPr>
                <w:color w:val="45B0E1" w:themeColor="accent1" w:themeTint="99"/>
                <w:sz w:val="20"/>
                <w:szCs w:val="20"/>
              </w:rPr>
            </w:pPr>
            <w:r w:rsidRPr="00B15334">
              <w:rPr>
                <w:sz w:val="20"/>
                <w:szCs w:val="20"/>
              </w:rPr>
              <w:t xml:space="preserve">NRAP (National Respiratory Audit Programme) data compliance </w:t>
            </w:r>
            <w:r w:rsidR="565CF5E8" w:rsidRPr="00B15334">
              <w:rPr>
                <w:sz w:val="20"/>
                <w:szCs w:val="20"/>
              </w:rPr>
              <w:t>includes</w:t>
            </w:r>
            <w:r w:rsidRPr="00B15334">
              <w:rPr>
                <w:sz w:val="20"/>
                <w:szCs w:val="20"/>
              </w:rPr>
              <w:t xml:space="preserve"> Children and Young People (CYP) </w:t>
            </w:r>
            <w:r w:rsidR="565CF5E8" w:rsidRPr="00B15334">
              <w:rPr>
                <w:sz w:val="20"/>
                <w:szCs w:val="20"/>
              </w:rPr>
              <w:t xml:space="preserve">data   </w:t>
            </w:r>
          </w:p>
        </w:tc>
        <w:tc>
          <w:tcPr>
            <w:tcW w:w="2059" w:type="dxa"/>
          </w:tcPr>
          <w:p w14:paraId="4221014F" w14:textId="4559E5B4" w:rsidR="00543F65" w:rsidRPr="00B15334" w:rsidRDefault="3924CA4D" w:rsidP="07C719DB">
            <w:pPr>
              <w:rPr>
                <w:rFonts w:ascii="Aptos" w:eastAsia="Aptos" w:hAnsi="Aptos" w:cs="Aptos"/>
                <w:sz w:val="20"/>
                <w:szCs w:val="20"/>
              </w:rPr>
            </w:pPr>
            <w:r w:rsidRPr="00B15334">
              <w:rPr>
                <w:rFonts w:ascii="Aptos" w:eastAsia="Aptos" w:hAnsi="Aptos" w:cs="Aptos"/>
                <w:sz w:val="20"/>
                <w:szCs w:val="20"/>
              </w:rPr>
              <w:t xml:space="preserve">Where relevant Pathways to include Child </w:t>
            </w:r>
            <w:r w:rsidR="00B15334">
              <w:rPr>
                <w:rFonts w:ascii="Aptos" w:eastAsia="Aptos" w:hAnsi="Aptos" w:cs="Aptos"/>
                <w:sz w:val="20"/>
                <w:szCs w:val="20"/>
              </w:rPr>
              <w:t>H</w:t>
            </w:r>
            <w:r w:rsidRPr="00B15334">
              <w:rPr>
                <w:rFonts w:ascii="Aptos" w:eastAsia="Aptos" w:hAnsi="Aptos" w:cs="Aptos"/>
                <w:sz w:val="20"/>
                <w:szCs w:val="20"/>
              </w:rPr>
              <w:t xml:space="preserve">ealth and </w:t>
            </w:r>
            <w:r w:rsidR="00B15334">
              <w:rPr>
                <w:rFonts w:ascii="Aptos" w:eastAsia="Aptos" w:hAnsi="Aptos" w:cs="Aptos"/>
                <w:sz w:val="20"/>
                <w:szCs w:val="20"/>
              </w:rPr>
              <w:t>T</w:t>
            </w:r>
            <w:r w:rsidRPr="00B15334">
              <w:rPr>
                <w:rFonts w:ascii="Aptos" w:eastAsia="Aptos" w:hAnsi="Aptos" w:cs="Aptos"/>
                <w:sz w:val="20"/>
                <w:szCs w:val="20"/>
              </w:rPr>
              <w:t>ransition in</w:t>
            </w:r>
            <w:r w:rsidR="00B15334">
              <w:rPr>
                <w:rFonts w:ascii="Aptos" w:eastAsia="Aptos" w:hAnsi="Aptos" w:cs="Aptos"/>
                <w:sz w:val="20"/>
                <w:szCs w:val="20"/>
              </w:rPr>
              <w:t xml:space="preserve">to </w:t>
            </w:r>
            <w:r w:rsidRPr="00B15334">
              <w:rPr>
                <w:rFonts w:ascii="Aptos" w:eastAsia="Aptos" w:hAnsi="Aptos" w:cs="Aptos"/>
                <w:sz w:val="20"/>
                <w:szCs w:val="20"/>
              </w:rPr>
              <w:t>adolescents and young adults</w:t>
            </w:r>
          </w:p>
        </w:tc>
        <w:tc>
          <w:tcPr>
            <w:tcW w:w="2281" w:type="dxa"/>
          </w:tcPr>
          <w:p w14:paraId="073C1C61" w14:textId="12CE12CF" w:rsidR="00543F65" w:rsidRPr="00B15334" w:rsidRDefault="3924CA4D" w:rsidP="07C719DB">
            <w:pPr>
              <w:rPr>
                <w:rFonts w:ascii="Aptos" w:eastAsia="Aptos" w:hAnsi="Aptos" w:cs="Aptos"/>
                <w:sz w:val="20"/>
                <w:szCs w:val="20"/>
              </w:rPr>
            </w:pPr>
            <w:r w:rsidRPr="00B15334">
              <w:rPr>
                <w:rFonts w:ascii="Aptos" w:eastAsia="Aptos" w:hAnsi="Aptos" w:cs="Aptos"/>
                <w:sz w:val="20"/>
                <w:szCs w:val="20"/>
              </w:rPr>
              <w:t>Where relevant Service Specification</w:t>
            </w:r>
            <w:r w:rsidR="2CF955F8" w:rsidRPr="00B15334">
              <w:rPr>
                <w:rFonts w:ascii="Aptos" w:eastAsia="Aptos" w:hAnsi="Aptos" w:cs="Aptos"/>
                <w:sz w:val="20"/>
                <w:szCs w:val="20"/>
              </w:rPr>
              <w:t>/products</w:t>
            </w:r>
            <w:r w:rsidRPr="00B15334">
              <w:rPr>
                <w:rFonts w:ascii="Aptos" w:eastAsia="Aptos" w:hAnsi="Aptos" w:cs="Aptos"/>
                <w:sz w:val="20"/>
                <w:szCs w:val="20"/>
              </w:rPr>
              <w:t xml:space="preserve"> to be designed in conjunction Child Health Strategic Network</w:t>
            </w:r>
          </w:p>
        </w:tc>
        <w:tc>
          <w:tcPr>
            <w:tcW w:w="2020" w:type="dxa"/>
          </w:tcPr>
          <w:p w14:paraId="7201A30F" w14:textId="77777777" w:rsidR="00B15334" w:rsidRPr="00B15334" w:rsidRDefault="45C34BBF" w:rsidP="07C719DB">
            <w:pPr>
              <w:rPr>
                <w:sz w:val="20"/>
                <w:szCs w:val="20"/>
              </w:rPr>
            </w:pPr>
            <w:r w:rsidRPr="00B15334">
              <w:rPr>
                <w:sz w:val="20"/>
                <w:szCs w:val="20"/>
              </w:rPr>
              <w:t xml:space="preserve">Children and Young People </w:t>
            </w:r>
            <w:r w:rsidR="00B15334" w:rsidRPr="00B15334">
              <w:rPr>
                <w:sz w:val="20"/>
                <w:szCs w:val="20"/>
              </w:rPr>
              <w:t xml:space="preserve">will be </w:t>
            </w:r>
            <w:r w:rsidRPr="00B15334">
              <w:rPr>
                <w:sz w:val="20"/>
                <w:szCs w:val="20"/>
              </w:rPr>
              <w:t xml:space="preserve">well represented in the Network’s events as well as </w:t>
            </w:r>
            <w:r w:rsidR="00B15334" w:rsidRPr="00B15334">
              <w:rPr>
                <w:sz w:val="20"/>
                <w:szCs w:val="20"/>
              </w:rPr>
              <w:t xml:space="preserve">access to resources </w:t>
            </w:r>
            <w:r w:rsidRPr="00B15334">
              <w:rPr>
                <w:sz w:val="20"/>
                <w:szCs w:val="20"/>
              </w:rPr>
              <w:t>on the website</w:t>
            </w:r>
            <w:r w:rsidR="42F9D15E" w:rsidRPr="00B15334">
              <w:rPr>
                <w:sz w:val="20"/>
                <w:szCs w:val="20"/>
              </w:rPr>
              <w:t xml:space="preserve">. </w:t>
            </w:r>
          </w:p>
          <w:p w14:paraId="08F1931C" w14:textId="77777777" w:rsidR="00B15334" w:rsidRPr="00B15334" w:rsidRDefault="00B15334" w:rsidP="07C719DB">
            <w:pPr>
              <w:rPr>
                <w:sz w:val="20"/>
                <w:szCs w:val="20"/>
              </w:rPr>
            </w:pPr>
          </w:p>
          <w:p w14:paraId="28195F33" w14:textId="07EE69C1" w:rsidR="00543F65" w:rsidRPr="00B15334" w:rsidRDefault="42F9D15E" w:rsidP="07C719DB">
            <w:pPr>
              <w:rPr>
                <w:sz w:val="20"/>
                <w:szCs w:val="20"/>
              </w:rPr>
            </w:pPr>
            <w:r w:rsidRPr="00B15334">
              <w:rPr>
                <w:sz w:val="20"/>
                <w:szCs w:val="20"/>
              </w:rPr>
              <w:lastRenderedPageBreak/>
              <w:t xml:space="preserve">Educational webinars to </w:t>
            </w:r>
            <w:r w:rsidR="008F745A" w:rsidRPr="00B15334">
              <w:rPr>
                <w:sz w:val="20"/>
                <w:szCs w:val="20"/>
              </w:rPr>
              <w:t>include rais</w:t>
            </w:r>
            <w:r w:rsidR="008F745A">
              <w:rPr>
                <w:sz w:val="20"/>
                <w:szCs w:val="20"/>
              </w:rPr>
              <w:t>ing</w:t>
            </w:r>
            <w:r w:rsidRPr="00B15334">
              <w:rPr>
                <w:sz w:val="20"/>
                <w:szCs w:val="20"/>
              </w:rPr>
              <w:t xml:space="preserve"> awareness</w:t>
            </w:r>
          </w:p>
        </w:tc>
        <w:tc>
          <w:tcPr>
            <w:tcW w:w="1895" w:type="dxa"/>
          </w:tcPr>
          <w:p w14:paraId="7065F693" w14:textId="77777777" w:rsidR="00543F65" w:rsidRPr="00B15334" w:rsidRDefault="00543F65" w:rsidP="07C719DB">
            <w:pPr>
              <w:rPr>
                <w:sz w:val="20"/>
                <w:szCs w:val="20"/>
              </w:rPr>
            </w:pPr>
          </w:p>
        </w:tc>
        <w:tc>
          <w:tcPr>
            <w:tcW w:w="2093" w:type="dxa"/>
          </w:tcPr>
          <w:p w14:paraId="12B15772" w14:textId="77777777" w:rsidR="00543F65" w:rsidRPr="00B15334" w:rsidRDefault="00543F65" w:rsidP="07C719DB">
            <w:pPr>
              <w:rPr>
                <w:sz w:val="20"/>
                <w:szCs w:val="20"/>
              </w:rPr>
            </w:pPr>
          </w:p>
        </w:tc>
      </w:tr>
    </w:tbl>
    <w:p w14:paraId="406FD31D" w14:textId="77777777" w:rsidR="00041A88" w:rsidRDefault="00041A88" w:rsidP="461EA35A"/>
    <w:p w14:paraId="6C450F6E" w14:textId="7C1A5AC9" w:rsidR="00771020" w:rsidRDefault="00BC5E21" w:rsidP="004F4948">
      <w:pPr>
        <w:pStyle w:val="Heading2"/>
      </w:pPr>
      <w:r>
        <w:t xml:space="preserve">5. </w:t>
      </w:r>
      <w:r w:rsidR="00771020">
        <w:t xml:space="preserve"> </w:t>
      </w:r>
      <w:r w:rsidR="00771020" w:rsidRPr="00C908B8">
        <w:t>Interdependencies with</w:t>
      </w:r>
      <w:r w:rsidR="004F4948">
        <w:t xml:space="preserve">in the </w:t>
      </w:r>
      <w:r w:rsidR="00771020" w:rsidRPr="00C908B8">
        <w:t>NHS Executive</w:t>
      </w:r>
      <w:r w:rsidR="001D0AE2">
        <w:t xml:space="preserve"> </w:t>
      </w:r>
    </w:p>
    <w:p w14:paraId="26B9BE37" w14:textId="692D6146" w:rsidR="006F3B78" w:rsidRDefault="001D0AE2" w:rsidP="001D0AE2">
      <w:r>
        <w:t xml:space="preserve">Priority actions will have clear interdependencies with </w:t>
      </w:r>
      <w:r w:rsidR="00AF4BCB">
        <w:t>NHS Executive directorate and key Strat</w:t>
      </w:r>
      <w:r w:rsidR="00F51491">
        <w:t xml:space="preserve">egic Networks. The network alone cannot and should not be the only directorate required to </w:t>
      </w:r>
      <w:r w:rsidR="00193032">
        <w:t>delivery</w:t>
      </w:r>
      <w:r w:rsidR="00F51491">
        <w:t xml:space="preserve"> of </w:t>
      </w:r>
      <w:r w:rsidR="00193032">
        <w:t>priorities</w:t>
      </w:r>
      <w:r w:rsidR="00F51491">
        <w:t xml:space="preserve">. </w:t>
      </w:r>
      <w:r w:rsidR="00843859">
        <w:t xml:space="preserve">Use the tables below to </w:t>
      </w:r>
      <w:r w:rsidR="0028732C">
        <w:t>demonstrate the interdependencies where you need to work in partnership to deliver outcomes, this may include where they may lead and be accountable</w:t>
      </w:r>
      <w:r w:rsidR="4725DE79">
        <w:t>,</w:t>
      </w:r>
      <w:r w:rsidR="0028732C">
        <w:t xml:space="preserve"> but you are collaborating.</w:t>
      </w:r>
    </w:p>
    <w:p w14:paraId="5945AD8B" w14:textId="7611CB3E" w:rsidR="006F3B78" w:rsidRDefault="006F3B78" w:rsidP="0028732C">
      <w:pPr>
        <w:pStyle w:val="Heading3"/>
      </w:pPr>
      <w:r>
        <w:t>5.1 NHS Executive directorates</w:t>
      </w:r>
    </w:p>
    <w:p w14:paraId="59FEDEE1" w14:textId="64DBF99A" w:rsidR="00F51491" w:rsidRDefault="00193032" w:rsidP="001D0AE2">
      <w:r>
        <w:t>Networks</w:t>
      </w:r>
      <w:r w:rsidR="00F51491">
        <w:t xml:space="preserve"> may </w:t>
      </w:r>
      <w:r>
        <w:t>require</w:t>
      </w:r>
      <w:r w:rsidR="00F51491">
        <w:t xml:space="preserve"> the </w:t>
      </w:r>
      <w:r>
        <w:t>skills</w:t>
      </w:r>
      <w:r w:rsidR="00F51491">
        <w:t xml:space="preserve"> and </w:t>
      </w:r>
      <w:r>
        <w:t>resources</w:t>
      </w:r>
      <w:r w:rsidR="00F51491">
        <w:t xml:space="preserve"> with DDTIV to understand digital opportunities, </w:t>
      </w:r>
      <w:r>
        <w:t>Performance</w:t>
      </w:r>
      <w:r w:rsidR="00F51491">
        <w:t xml:space="preserve"> </w:t>
      </w:r>
      <w:r>
        <w:t>&amp;</w:t>
      </w:r>
      <w:r w:rsidR="00F51491">
        <w:t xml:space="preserve"> </w:t>
      </w:r>
      <w:r>
        <w:t>Assurance</w:t>
      </w:r>
      <w:r w:rsidR="00F51491">
        <w:t xml:space="preserve"> to support the </w:t>
      </w:r>
      <w:r>
        <w:t>identification</w:t>
      </w:r>
      <w:r w:rsidR="00F51491">
        <w:t xml:space="preserve"> of variation or Quality, </w:t>
      </w:r>
      <w:r>
        <w:t>Safety</w:t>
      </w:r>
      <w:r w:rsidR="00F51491">
        <w:t xml:space="preserve"> and Improvement to provide support within delivery </w:t>
      </w:r>
      <w:r>
        <w:t>organisations</w:t>
      </w:r>
      <w:r w:rsidR="00F51491">
        <w:t xml:space="preserve"> for </w:t>
      </w:r>
      <w:r w:rsidR="00540AC9">
        <w:t xml:space="preserve">those not meeting expectations. </w:t>
      </w:r>
      <w:r w:rsidR="00C862A9">
        <w:t>Please outline the key directorates the network will be working in partnership with and the expectations of what is expected from the directorate and why, to ensure the priority is completed. By outlining key partnerships, we can ensure a consistent approach across the Strategic Networks.</w:t>
      </w:r>
    </w:p>
    <w:p w14:paraId="463FFE32" w14:textId="191377B3" w:rsidR="5DB65099" w:rsidRDefault="5DB65099"/>
    <w:tbl>
      <w:tblPr>
        <w:tblStyle w:val="TableGrid"/>
        <w:tblW w:w="13948" w:type="dxa"/>
        <w:tblLook w:val="04A0" w:firstRow="1" w:lastRow="0" w:firstColumn="1" w:lastColumn="0" w:noHBand="0" w:noVBand="1"/>
      </w:tblPr>
      <w:tblGrid>
        <w:gridCol w:w="1785"/>
        <w:gridCol w:w="1896"/>
        <w:gridCol w:w="2268"/>
        <w:gridCol w:w="2126"/>
        <w:gridCol w:w="1985"/>
        <w:gridCol w:w="1842"/>
        <w:gridCol w:w="2046"/>
      </w:tblGrid>
      <w:tr w:rsidR="001A090D" w14:paraId="32E40F66" w14:textId="77777777" w:rsidTr="003D1F67">
        <w:tc>
          <w:tcPr>
            <w:tcW w:w="1785" w:type="dxa"/>
            <w:shd w:val="clear" w:color="auto" w:fill="DAE9F7" w:themeFill="text2" w:themeFillTint="1A"/>
          </w:tcPr>
          <w:p w14:paraId="7468FC0F" w14:textId="77777777" w:rsidR="0028732C" w:rsidRPr="00BC6451" w:rsidRDefault="0028732C">
            <w:pPr>
              <w:rPr>
                <w:b/>
                <w:bCs/>
                <w:sz w:val="20"/>
                <w:szCs w:val="20"/>
              </w:rPr>
            </w:pPr>
            <w:r w:rsidRPr="00BC6451">
              <w:rPr>
                <w:b/>
                <w:bCs/>
                <w:sz w:val="20"/>
                <w:szCs w:val="20"/>
              </w:rPr>
              <w:t>National Strategic Network</w:t>
            </w:r>
          </w:p>
        </w:tc>
        <w:tc>
          <w:tcPr>
            <w:tcW w:w="1896" w:type="dxa"/>
            <w:shd w:val="clear" w:color="auto" w:fill="DAE9F7" w:themeFill="text2" w:themeFillTint="1A"/>
          </w:tcPr>
          <w:p w14:paraId="7A9AC880" w14:textId="2391F679" w:rsidR="0028732C" w:rsidRPr="00BC6451" w:rsidRDefault="0028732C">
            <w:pPr>
              <w:rPr>
                <w:b/>
                <w:bCs/>
                <w:sz w:val="20"/>
                <w:szCs w:val="20"/>
              </w:rPr>
            </w:pPr>
            <w:r w:rsidRPr="00BC6451">
              <w:rPr>
                <w:b/>
                <w:bCs/>
                <w:sz w:val="20"/>
                <w:szCs w:val="20"/>
              </w:rPr>
              <w:t xml:space="preserve">Priority 1: </w:t>
            </w:r>
          </w:p>
          <w:p w14:paraId="1F0ADCD9" w14:textId="1255AD02" w:rsidR="0028732C" w:rsidRPr="00BC6451" w:rsidRDefault="77E878E8" w:rsidP="3E96B858">
            <w:pPr>
              <w:rPr>
                <w:b/>
                <w:bCs/>
                <w:sz w:val="20"/>
                <w:szCs w:val="20"/>
              </w:rPr>
            </w:pPr>
            <w:r w:rsidRPr="00BC6451">
              <w:rPr>
                <w:b/>
                <w:bCs/>
                <w:sz w:val="20"/>
                <w:szCs w:val="20"/>
              </w:rPr>
              <w:t xml:space="preserve">Baseline </w:t>
            </w:r>
          </w:p>
        </w:tc>
        <w:tc>
          <w:tcPr>
            <w:tcW w:w="2268" w:type="dxa"/>
            <w:shd w:val="clear" w:color="auto" w:fill="DAE9F7" w:themeFill="text2" w:themeFillTint="1A"/>
          </w:tcPr>
          <w:p w14:paraId="45EF6FB7" w14:textId="345E5F95" w:rsidR="0028732C" w:rsidRPr="00BC6451" w:rsidRDefault="0028732C">
            <w:pPr>
              <w:rPr>
                <w:sz w:val="20"/>
                <w:szCs w:val="20"/>
              </w:rPr>
            </w:pPr>
            <w:r w:rsidRPr="00BC6451">
              <w:rPr>
                <w:b/>
                <w:bCs/>
                <w:sz w:val="20"/>
                <w:szCs w:val="20"/>
              </w:rPr>
              <w:t xml:space="preserve">Priority 2: </w:t>
            </w:r>
          </w:p>
          <w:p w14:paraId="72A1672D" w14:textId="709DD96C" w:rsidR="0028732C" w:rsidRPr="00BC6451" w:rsidRDefault="2E2E3537" w:rsidP="3E96B858">
            <w:pPr>
              <w:rPr>
                <w:b/>
                <w:bCs/>
                <w:sz w:val="20"/>
                <w:szCs w:val="20"/>
              </w:rPr>
            </w:pPr>
            <w:r w:rsidRPr="00BC6451">
              <w:rPr>
                <w:b/>
                <w:bCs/>
                <w:sz w:val="20"/>
                <w:szCs w:val="20"/>
              </w:rPr>
              <w:t xml:space="preserve"> </w:t>
            </w:r>
            <w:r w:rsidR="003D1F67">
              <w:rPr>
                <w:b/>
                <w:bCs/>
                <w:sz w:val="20"/>
                <w:szCs w:val="20"/>
              </w:rPr>
              <w:t xml:space="preserve">Health </w:t>
            </w:r>
            <w:r w:rsidRPr="00BC6451">
              <w:rPr>
                <w:b/>
                <w:bCs/>
                <w:sz w:val="20"/>
                <w:szCs w:val="20"/>
              </w:rPr>
              <w:t>Pathways</w:t>
            </w:r>
          </w:p>
          <w:p w14:paraId="7EC73E87" w14:textId="2809474A" w:rsidR="0028732C" w:rsidRPr="00BC6451" w:rsidRDefault="0028732C" w:rsidP="3E96B858">
            <w:pPr>
              <w:rPr>
                <w:b/>
                <w:bCs/>
                <w:sz w:val="20"/>
                <w:szCs w:val="20"/>
              </w:rPr>
            </w:pPr>
          </w:p>
        </w:tc>
        <w:tc>
          <w:tcPr>
            <w:tcW w:w="2126" w:type="dxa"/>
            <w:shd w:val="clear" w:color="auto" w:fill="DAE9F7" w:themeFill="text2" w:themeFillTint="1A"/>
          </w:tcPr>
          <w:p w14:paraId="104BA0D4" w14:textId="08C0BCBB" w:rsidR="0028732C" w:rsidRPr="00BC6451" w:rsidRDefault="0028732C">
            <w:pPr>
              <w:rPr>
                <w:sz w:val="20"/>
                <w:szCs w:val="20"/>
              </w:rPr>
            </w:pPr>
            <w:r w:rsidRPr="00BC6451">
              <w:rPr>
                <w:b/>
                <w:bCs/>
                <w:sz w:val="20"/>
                <w:szCs w:val="20"/>
              </w:rPr>
              <w:t>Priority 3</w:t>
            </w:r>
          </w:p>
          <w:p w14:paraId="3CB6CF1C" w14:textId="54D3C22B" w:rsidR="0028732C" w:rsidRPr="00BC6451" w:rsidRDefault="19F1D6F9" w:rsidP="3E96B858">
            <w:pPr>
              <w:rPr>
                <w:b/>
                <w:bCs/>
                <w:sz w:val="20"/>
                <w:szCs w:val="20"/>
              </w:rPr>
            </w:pPr>
            <w:r w:rsidRPr="00BC6451">
              <w:rPr>
                <w:b/>
                <w:bCs/>
                <w:sz w:val="20"/>
                <w:szCs w:val="20"/>
              </w:rPr>
              <w:t>Service Specification</w:t>
            </w:r>
            <w:r w:rsidR="0028732C" w:rsidRPr="00BC6451">
              <w:rPr>
                <w:b/>
                <w:bCs/>
                <w:sz w:val="20"/>
                <w:szCs w:val="20"/>
              </w:rPr>
              <w:t xml:space="preserve">: </w:t>
            </w:r>
          </w:p>
        </w:tc>
        <w:tc>
          <w:tcPr>
            <w:tcW w:w="1985" w:type="dxa"/>
            <w:shd w:val="clear" w:color="auto" w:fill="DAE9F7" w:themeFill="text2" w:themeFillTint="1A"/>
          </w:tcPr>
          <w:p w14:paraId="2F883D3F" w14:textId="2FC7352D" w:rsidR="0028732C" w:rsidRPr="00BC6451" w:rsidRDefault="0028732C">
            <w:pPr>
              <w:rPr>
                <w:sz w:val="20"/>
                <w:szCs w:val="20"/>
              </w:rPr>
            </w:pPr>
            <w:r w:rsidRPr="00BC6451">
              <w:rPr>
                <w:b/>
                <w:bCs/>
                <w:sz w:val="20"/>
                <w:szCs w:val="20"/>
              </w:rPr>
              <w:t>Priority 4:</w:t>
            </w:r>
          </w:p>
          <w:p w14:paraId="4C3427A2" w14:textId="54697C0C" w:rsidR="0028732C" w:rsidRPr="00BC6451" w:rsidRDefault="6DFF9AE7" w:rsidP="5DB65099">
            <w:pPr>
              <w:rPr>
                <w:b/>
                <w:bCs/>
                <w:sz w:val="20"/>
                <w:szCs w:val="20"/>
              </w:rPr>
            </w:pPr>
            <w:r w:rsidRPr="00BC6451">
              <w:rPr>
                <w:b/>
                <w:bCs/>
                <w:sz w:val="20"/>
                <w:szCs w:val="20"/>
              </w:rPr>
              <w:t>Engagement with Stakeholders</w:t>
            </w:r>
          </w:p>
        </w:tc>
        <w:tc>
          <w:tcPr>
            <w:tcW w:w="1842" w:type="dxa"/>
            <w:shd w:val="clear" w:color="auto" w:fill="DAE9F7" w:themeFill="text2" w:themeFillTint="1A"/>
          </w:tcPr>
          <w:p w14:paraId="79B102D8" w14:textId="446D6135" w:rsidR="0028732C" w:rsidRPr="00BC6451" w:rsidRDefault="0028732C">
            <w:pPr>
              <w:rPr>
                <w:sz w:val="20"/>
                <w:szCs w:val="20"/>
              </w:rPr>
            </w:pPr>
            <w:r w:rsidRPr="00BC6451">
              <w:rPr>
                <w:b/>
                <w:bCs/>
                <w:sz w:val="20"/>
                <w:szCs w:val="20"/>
              </w:rPr>
              <w:t>Priority 5:</w:t>
            </w:r>
          </w:p>
          <w:p w14:paraId="07E1501D" w14:textId="317B992E" w:rsidR="0028732C" w:rsidRPr="00BC6451" w:rsidRDefault="78C8C985" w:rsidP="5DB65099">
            <w:pPr>
              <w:rPr>
                <w:b/>
                <w:bCs/>
                <w:sz w:val="20"/>
                <w:szCs w:val="20"/>
              </w:rPr>
            </w:pPr>
            <w:r w:rsidRPr="00BC6451">
              <w:rPr>
                <w:b/>
                <w:bCs/>
                <w:sz w:val="20"/>
                <w:szCs w:val="20"/>
              </w:rPr>
              <w:t>Digital Access</w:t>
            </w:r>
          </w:p>
        </w:tc>
        <w:tc>
          <w:tcPr>
            <w:tcW w:w="2046" w:type="dxa"/>
            <w:shd w:val="clear" w:color="auto" w:fill="DAE9F7" w:themeFill="text2" w:themeFillTint="1A"/>
          </w:tcPr>
          <w:p w14:paraId="0064185E" w14:textId="30091B38" w:rsidR="0028732C" w:rsidRPr="00BC6451" w:rsidRDefault="0028732C">
            <w:pPr>
              <w:rPr>
                <w:sz w:val="20"/>
                <w:szCs w:val="20"/>
              </w:rPr>
            </w:pPr>
            <w:r w:rsidRPr="00BC6451">
              <w:rPr>
                <w:b/>
                <w:bCs/>
                <w:sz w:val="20"/>
                <w:szCs w:val="20"/>
              </w:rPr>
              <w:t>Priority 6:</w:t>
            </w:r>
          </w:p>
          <w:p w14:paraId="135508C3" w14:textId="77777777" w:rsidR="0028732C" w:rsidRPr="00BC6451" w:rsidRDefault="0BFC4081" w:rsidP="5DB65099">
            <w:pPr>
              <w:rPr>
                <w:rFonts w:ascii="Calibri" w:hAnsi="Calibri" w:cs="Calibri"/>
                <w:b/>
                <w:bCs/>
                <w:sz w:val="20"/>
                <w:szCs w:val="20"/>
              </w:rPr>
            </w:pPr>
            <w:r w:rsidRPr="00BC6451">
              <w:rPr>
                <w:rFonts w:eastAsiaTheme="minorEastAsia"/>
                <w:b/>
                <w:bCs/>
                <w:sz w:val="20"/>
                <w:szCs w:val="20"/>
              </w:rPr>
              <w:t>Establish &amp; Develop National Respiratory Forums and Grou</w:t>
            </w:r>
            <w:r w:rsidRPr="00BC6451">
              <w:rPr>
                <w:rFonts w:ascii="Calibri" w:hAnsi="Calibri" w:cs="Calibri"/>
                <w:b/>
                <w:bCs/>
                <w:sz w:val="20"/>
                <w:szCs w:val="20"/>
              </w:rPr>
              <w:t>ps</w:t>
            </w:r>
          </w:p>
          <w:p w14:paraId="69CB2F57" w14:textId="275B9B44" w:rsidR="0028732C" w:rsidRPr="00BC6451" w:rsidRDefault="0028732C" w:rsidP="5DB65099">
            <w:pPr>
              <w:rPr>
                <w:b/>
                <w:bCs/>
                <w:sz w:val="20"/>
                <w:szCs w:val="20"/>
              </w:rPr>
            </w:pPr>
          </w:p>
        </w:tc>
      </w:tr>
      <w:tr w:rsidR="001A090D" w14:paraId="049E629D" w14:textId="77777777" w:rsidTr="003D1F67">
        <w:tc>
          <w:tcPr>
            <w:tcW w:w="1785" w:type="dxa"/>
            <w:shd w:val="clear" w:color="auto" w:fill="auto"/>
          </w:tcPr>
          <w:p w14:paraId="722F7A05" w14:textId="5B27E6ED" w:rsidR="0028732C" w:rsidRPr="005909F1" w:rsidRDefault="0028732C">
            <w:pPr>
              <w:rPr>
                <w:rFonts w:ascii="Aptos" w:hAnsi="Aptos"/>
                <w:sz w:val="20"/>
                <w:szCs w:val="20"/>
              </w:rPr>
            </w:pPr>
            <w:r w:rsidRPr="005909F1">
              <w:rPr>
                <w:rFonts w:ascii="Aptos" w:hAnsi="Aptos"/>
                <w:sz w:val="20"/>
                <w:szCs w:val="20"/>
              </w:rPr>
              <w:t>Strategic Programme for Primary Care</w:t>
            </w:r>
          </w:p>
        </w:tc>
        <w:tc>
          <w:tcPr>
            <w:tcW w:w="1896" w:type="dxa"/>
          </w:tcPr>
          <w:p w14:paraId="2268F3FA" w14:textId="2E9BF81D" w:rsidR="001A090D" w:rsidRPr="005909F1" w:rsidRDefault="001A090D" w:rsidP="5DB65099">
            <w:pPr>
              <w:jc w:val="center"/>
              <w:rPr>
                <w:rFonts w:ascii="Aptos" w:hAnsi="Aptos"/>
                <w:sz w:val="20"/>
                <w:szCs w:val="20"/>
              </w:rPr>
            </w:pPr>
          </w:p>
        </w:tc>
        <w:tc>
          <w:tcPr>
            <w:tcW w:w="2268" w:type="dxa"/>
          </w:tcPr>
          <w:p w14:paraId="2F646F80" w14:textId="4EA077B3" w:rsidR="0028732C" w:rsidRPr="005909F1" w:rsidRDefault="4DF08647" w:rsidP="5DB65099">
            <w:pPr>
              <w:rPr>
                <w:rFonts w:ascii="Aptos" w:hAnsi="Aptos" w:cs="Calibri"/>
                <w:sz w:val="20"/>
                <w:szCs w:val="20"/>
              </w:rPr>
            </w:pPr>
            <w:r w:rsidRPr="005909F1">
              <w:rPr>
                <w:rFonts w:ascii="Aptos" w:hAnsi="Aptos" w:cs="Calibri"/>
                <w:sz w:val="20"/>
                <w:szCs w:val="20"/>
              </w:rPr>
              <w:t>Breathlessness</w:t>
            </w:r>
            <w:r w:rsidR="0A72B0A7" w:rsidRPr="005909F1">
              <w:rPr>
                <w:rFonts w:ascii="Aptos" w:hAnsi="Aptos" w:cs="Calibri"/>
                <w:sz w:val="20"/>
                <w:szCs w:val="20"/>
              </w:rPr>
              <w:t xml:space="preserve"> and ILD</w:t>
            </w:r>
            <w:r w:rsidRPr="005909F1">
              <w:rPr>
                <w:rFonts w:ascii="Aptos" w:hAnsi="Aptos" w:cs="Calibri"/>
                <w:sz w:val="20"/>
                <w:szCs w:val="20"/>
              </w:rPr>
              <w:t xml:space="preserve"> Pathway development</w:t>
            </w:r>
          </w:p>
        </w:tc>
        <w:tc>
          <w:tcPr>
            <w:tcW w:w="2126" w:type="dxa"/>
          </w:tcPr>
          <w:p w14:paraId="3B164563" w14:textId="128845D5" w:rsidR="0028732C" w:rsidRPr="005909F1" w:rsidRDefault="0028732C" w:rsidP="5DB65099">
            <w:pPr>
              <w:rPr>
                <w:rFonts w:ascii="Aptos" w:hAnsi="Aptos"/>
                <w:sz w:val="20"/>
                <w:szCs w:val="20"/>
              </w:rPr>
            </w:pPr>
          </w:p>
        </w:tc>
        <w:tc>
          <w:tcPr>
            <w:tcW w:w="1985" w:type="dxa"/>
          </w:tcPr>
          <w:p w14:paraId="6070B02B" w14:textId="05489181" w:rsidR="0028732C" w:rsidRPr="005909F1" w:rsidRDefault="7BF1D153" w:rsidP="5DB65099">
            <w:pPr>
              <w:rPr>
                <w:rFonts w:ascii="Aptos" w:hAnsi="Aptos"/>
                <w:sz w:val="20"/>
                <w:szCs w:val="20"/>
              </w:rPr>
            </w:pPr>
            <w:r w:rsidRPr="005909F1">
              <w:rPr>
                <w:rFonts w:ascii="Aptos" w:hAnsi="Aptos"/>
                <w:sz w:val="20"/>
                <w:szCs w:val="20"/>
              </w:rPr>
              <w:t>Ensure colleagues from Primary Care are involved in the engagement events and online workshops</w:t>
            </w:r>
          </w:p>
        </w:tc>
        <w:tc>
          <w:tcPr>
            <w:tcW w:w="1842" w:type="dxa"/>
          </w:tcPr>
          <w:p w14:paraId="5E234D37" w14:textId="4AF06BF9" w:rsidR="0028732C" w:rsidRPr="005909F1" w:rsidRDefault="7BEE6936" w:rsidP="5DB65099">
            <w:pPr>
              <w:rPr>
                <w:rFonts w:ascii="Aptos" w:hAnsi="Aptos" w:cs="Calibri"/>
                <w:sz w:val="20"/>
                <w:szCs w:val="20"/>
              </w:rPr>
            </w:pPr>
            <w:r w:rsidRPr="005909F1">
              <w:rPr>
                <w:rStyle w:val="normaltextrun"/>
                <w:rFonts w:ascii="Aptos" w:hAnsi="Aptos" w:cs="Calibri"/>
                <w:color w:val="000000"/>
                <w:sz w:val="20"/>
                <w:szCs w:val="20"/>
                <w:shd w:val="clear" w:color="auto" w:fill="FFFFFF"/>
              </w:rPr>
              <w:t xml:space="preserve">Work closely SPPC for delivery </w:t>
            </w:r>
            <w:r w:rsidR="002B6A5B" w:rsidRPr="005909F1">
              <w:rPr>
                <w:rStyle w:val="normaltextrun"/>
                <w:rFonts w:ascii="Aptos" w:hAnsi="Aptos" w:cs="Calibri"/>
                <w:color w:val="000000"/>
                <w:sz w:val="20"/>
                <w:szCs w:val="20"/>
                <w:shd w:val="clear" w:color="auto" w:fill="FFFFFF"/>
              </w:rPr>
              <w:t>COPD Virtual Ward project</w:t>
            </w:r>
            <w:r w:rsidR="00690858" w:rsidRPr="005909F1">
              <w:rPr>
                <w:rStyle w:val="normaltextrun"/>
                <w:rFonts w:ascii="Aptos" w:hAnsi="Aptos" w:cs="Calibri"/>
                <w:color w:val="000000"/>
                <w:sz w:val="20"/>
                <w:szCs w:val="20"/>
                <w:shd w:val="clear" w:color="auto" w:fill="FFFFFF"/>
              </w:rPr>
              <w:t xml:space="preserve"> and </w:t>
            </w:r>
            <w:r w:rsidR="0029231F" w:rsidRPr="005909F1">
              <w:rPr>
                <w:rStyle w:val="normaltextrun"/>
                <w:rFonts w:ascii="Aptos" w:hAnsi="Aptos" w:cs="Calibri"/>
                <w:color w:val="000000"/>
                <w:sz w:val="20"/>
                <w:szCs w:val="20"/>
                <w:shd w:val="clear" w:color="auto" w:fill="FFFFFF"/>
              </w:rPr>
              <w:t>Breathlessness pathway</w:t>
            </w:r>
            <w:r w:rsidR="006A6C25" w:rsidRPr="005909F1">
              <w:rPr>
                <w:rStyle w:val="normaltextrun"/>
                <w:rFonts w:ascii="Aptos" w:hAnsi="Aptos" w:cs="Calibri"/>
                <w:color w:val="000000"/>
                <w:sz w:val="20"/>
                <w:szCs w:val="20"/>
                <w:shd w:val="clear" w:color="auto" w:fill="FFFFFF"/>
              </w:rPr>
              <w:t xml:space="preserve">/ </w:t>
            </w:r>
            <w:r w:rsidR="00206F36" w:rsidRPr="005909F1">
              <w:rPr>
                <w:rStyle w:val="normaltextrun"/>
                <w:rFonts w:ascii="Aptos" w:hAnsi="Aptos" w:cs="Calibri"/>
                <w:color w:val="000000"/>
                <w:sz w:val="20"/>
                <w:szCs w:val="20"/>
                <w:shd w:val="clear" w:color="auto" w:fill="FFFFFF"/>
              </w:rPr>
              <w:t>C</w:t>
            </w:r>
            <w:r w:rsidR="006A6C25" w:rsidRPr="005909F1">
              <w:rPr>
                <w:rStyle w:val="normaltextrun"/>
                <w:rFonts w:ascii="Aptos" w:hAnsi="Aptos" w:cs="Calibri"/>
                <w:color w:val="000000"/>
                <w:sz w:val="20"/>
                <w:szCs w:val="20"/>
                <w:shd w:val="clear" w:color="auto" w:fill="FFFFFF"/>
              </w:rPr>
              <w:t>ommunity Hubs</w:t>
            </w:r>
          </w:p>
        </w:tc>
        <w:tc>
          <w:tcPr>
            <w:tcW w:w="2046" w:type="dxa"/>
          </w:tcPr>
          <w:p w14:paraId="0B5630E4" w14:textId="761D4ABA" w:rsidR="0028732C" w:rsidRPr="005909F1" w:rsidRDefault="00CD7DD3" w:rsidP="5DB65099">
            <w:pPr>
              <w:rPr>
                <w:rFonts w:ascii="Aptos" w:hAnsi="Aptos"/>
                <w:sz w:val="20"/>
                <w:szCs w:val="20"/>
              </w:rPr>
            </w:pPr>
            <w:r w:rsidRPr="005909F1">
              <w:rPr>
                <w:rFonts w:ascii="Aptos" w:hAnsi="Aptos"/>
                <w:sz w:val="20"/>
                <w:szCs w:val="20"/>
              </w:rPr>
              <w:t>Engagement through development and encourage representation at meetings</w:t>
            </w:r>
          </w:p>
        </w:tc>
      </w:tr>
      <w:tr w:rsidR="001A090D" w14:paraId="5D2116B0" w14:textId="77777777" w:rsidTr="003D1F67">
        <w:tc>
          <w:tcPr>
            <w:tcW w:w="1785" w:type="dxa"/>
            <w:shd w:val="clear" w:color="auto" w:fill="auto"/>
          </w:tcPr>
          <w:p w14:paraId="4B39D4F6" w14:textId="65B05C30" w:rsidR="0028732C" w:rsidRPr="005909F1" w:rsidRDefault="0028732C">
            <w:pPr>
              <w:rPr>
                <w:rFonts w:ascii="Aptos" w:hAnsi="Aptos"/>
                <w:sz w:val="20"/>
                <w:szCs w:val="20"/>
              </w:rPr>
            </w:pPr>
            <w:r w:rsidRPr="005909F1">
              <w:rPr>
                <w:rFonts w:ascii="Aptos" w:hAnsi="Aptos"/>
                <w:sz w:val="20"/>
                <w:szCs w:val="20"/>
              </w:rPr>
              <w:t xml:space="preserve">Strategic Programme for Urgent &amp; </w:t>
            </w:r>
            <w:r w:rsidRPr="005909F1">
              <w:rPr>
                <w:rFonts w:ascii="Aptos" w:hAnsi="Aptos"/>
                <w:sz w:val="20"/>
                <w:szCs w:val="20"/>
              </w:rPr>
              <w:lastRenderedPageBreak/>
              <w:t>Emergency Care (6 Goals)</w:t>
            </w:r>
          </w:p>
        </w:tc>
        <w:tc>
          <w:tcPr>
            <w:tcW w:w="1896" w:type="dxa"/>
          </w:tcPr>
          <w:p w14:paraId="224B1110" w14:textId="77777777" w:rsidR="0028732C" w:rsidRPr="005909F1" w:rsidRDefault="0028732C" w:rsidP="5DB65099">
            <w:pPr>
              <w:rPr>
                <w:rFonts w:ascii="Aptos" w:hAnsi="Aptos"/>
                <w:sz w:val="20"/>
                <w:szCs w:val="20"/>
              </w:rPr>
            </w:pPr>
          </w:p>
          <w:p w14:paraId="04ABB67D" w14:textId="77777777" w:rsidR="009627A4" w:rsidRPr="005909F1" w:rsidRDefault="009627A4" w:rsidP="5DB65099">
            <w:pPr>
              <w:rPr>
                <w:rFonts w:ascii="Aptos" w:hAnsi="Aptos"/>
                <w:sz w:val="20"/>
                <w:szCs w:val="20"/>
              </w:rPr>
            </w:pPr>
          </w:p>
        </w:tc>
        <w:tc>
          <w:tcPr>
            <w:tcW w:w="2268" w:type="dxa"/>
          </w:tcPr>
          <w:p w14:paraId="4A849A13" w14:textId="77777777" w:rsidR="0028732C" w:rsidRPr="005909F1" w:rsidRDefault="0028732C" w:rsidP="5DB65099">
            <w:pPr>
              <w:rPr>
                <w:rFonts w:ascii="Aptos" w:hAnsi="Aptos"/>
                <w:sz w:val="20"/>
                <w:szCs w:val="20"/>
              </w:rPr>
            </w:pPr>
          </w:p>
        </w:tc>
        <w:tc>
          <w:tcPr>
            <w:tcW w:w="2126" w:type="dxa"/>
          </w:tcPr>
          <w:p w14:paraId="5C179B60" w14:textId="77777777" w:rsidR="0028732C" w:rsidRPr="005909F1" w:rsidRDefault="0028732C" w:rsidP="5DB65099">
            <w:pPr>
              <w:rPr>
                <w:rFonts w:ascii="Aptos" w:hAnsi="Aptos"/>
                <w:sz w:val="20"/>
                <w:szCs w:val="20"/>
              </w:rPr>
            </w:pPr>
          </w:p>
        </w:tc>
        <w:tc>
          <w:tcPr>
            <w:tcW w:w="1985" w:type="dxa"/>
          </w:tcPr>
          <w:p w14:paraId="10B08EDD" w14:textId="5ED48378" w:rsidR="0028732C" w:rsidRPr="005909F1" w:rsidRDefault="0028732C" w:rsidP="5DB65099">
            <w:pPr>
              <w:rPr>
                <w:rFonts w:ascii="Aptos" w:hAnsi="Aptos"/>
                <w:sz w:val="20"/>
                <w:szCs w:val="20"/>
              </w:rPr>
            </w:pPr>
          </w:p>
        </w:tc>
        <w:tc>
          <w:tcPr>
            <w:tcW w:w="1842" w:type="dxa"/>
          </w:tcPr>
          <w:p w14:paraId="42C15CB7" w14:textId="5077D026" w:rsidR="16CB81DE" w:rsidRPr="005909F1" w:rsidRDefault="16CB81DE" w:rsidP="16CB81DE">
            <w:pPr>
              <w:rPr>
                <w:rStyle w:val="normaltextrun"/>
                <w:rFonts w:ascii="Aptos" w:hAnsi="Aptos" w:cs="Calibri"/>
                <w:color w:val="000000" w:themeColor="text1"/>
                <w:sz w:val="20"/>
                <w:szCs w:val="20"/>
              </w:rPr>
            </w:pPr>
          </w:p>
          <w:p w14:paraId="606577B8" w14:textId="5C51637B" w:rsidR="0028732C" w:rsidRPr="005909F1" w:rsidRDefault="509AAE20" w:rsidP="5DB65099">
            <w:pPr>
              <w:rPr>
                <w:rFonts w:ascii="Aptos" w:hAnsi="Aptos" w:cs="Calibri"/>
                <w:sz w:val="20"/>
                <w:szCs w:val="20"/>
              </w:rPr>
            </w:pPr>
            <w:r w:rsidRPr="005909F1">
              <w:rPr>
                <w:rStyle w:val="normaltextrun"/>
                <w:rFonts w:ascii="Aptos" w:hAnsi="Aptos" w:cs="Calibri"/>
                <w:color w:val="000000"/>
                <w:sz w:val="20"/>
                <w:szCs w:val="20"/>
                <w:shd w:val="clear" w:color="auto" w:fill="FFFFFF"/>
              </w:rPr>
              <w:t xml:space="preserve">Working closely with SPUC for </w:t>
            </w:r>
            <w:r w:rsidRPr="005909F1">
              <w:rPr>
                <w:rStyle w:val="normaltextrun"/>
                <w:rFonts w:ascii="Aptos" w:hAnsi="Aptos" w:cs="Calibri"/>
                <w:color w:val="000000"/>
                <w:sz w:val="20"/>
                <w:szCs w:val="20"/>
                <w:shd w:val="clear" w:color="auto" w:fill="FFFFFF"/>
              </w:rPr>
              <w:lastRenderedPageBreak/>
              <w:t>deliver</w:t>
            </w:r>
            <w:r w:rsidR="00D76833" w:rsidRPr="005909F1">
              <w:rPr>
                <w:rStyle w:val="normaltextrun"/>
                <w:rFonts w:ascii="Aptos" w:hAnsi="Aptos" w:cs="Calibri"/>
                <w:color w:val="000000"/>
                <w:sz w:val="20"/>
                <w:szCs w:val="20"/>
                <w:shd w:val="clear" w:color="auto" w:fill="FFFFFF"/>
              </w:rPr>
              <w:t>y of</w:t>
            </w:r>
            <w:r w:rsidRPr="005909F1">
              <w:rPr>
                <w:rStyle w:val="normaltextrun"/>
                <w:rFonts w:ascii="Aptos" w:hAnsi="Aptos" w:cs="Calibri"/>
                <w:color w:val="000000"/>
                <w:sz w:val="20"/>
                <w:szCs w:val="20"/>
                <w:shd w:val="clear" w:color="auto" w:fill="FFFFFF"/>
              </w:rPr>
              <w:t xml:space="preserve"> COPD</w:t>
            </w:r>
            <w:r w:rsidR="002B6A5B" w:rsidRPr="005909F1">
              <w:rPr>
                <w:rStyle w:val="normaltextrun"/>
                <w:rFonts w:ascii="Aptos" w:hAnsi="Aptos" w:cs="Calibri"/>
                <w:color w:val="000000"/>
                <w:sz w:val="20"/>
                <w:szCs w:val="20"/>
                <w:shd w:val="clear" w:color="auto" w:fill="FFFFFF"/>
              </w:rPr>
              <w:t xml:space="preserve"> Virtual Ward project</w:t>
            </w:r>
          </w:p>
        </w:tc>
        <w:tc>
          <w:tcPr>
            <w:tcW w:w="2046" w:type="dxa"/>
          </w:tcPr>
          <w:p w14:paraId="2FAEB9F7" w14:textId="77777777" w:rsidR="0028732C" w:rsidRPr="005909F1" w:rsidRDefault="0028732C" w:rsidP="5DB65099">
            <w:pPr>
              <w:rPr>
                <w:rFonts w:ascii="Aptos" w:hAnsi="Aptos"/>
                <w:sz w:val="20"/>
                <w:szCs w:val="20"/>
              </w:rPr>
            </w:pPr>
          </w:p>
        </w:tc>
      </w:tr>
      <w:tr w:rsidR="001A090D" w14:paraId="463A0120" w14:textId="77777777" w:rsidTr="003D1F67">
        <w:tc>
          <w:tcPr>
            <w:tcW w:w="1785" w:type="dxa"/>
            <w:shd w:val="clear" w:color="auto" w:fill="auto"/>
          </w:tcPr>
          <w:p w14:paraId="59705599" w14:textId="788FAECB" w:rsidR="0028732C" w:rsidRPr="005909F1" w:rsidRDefault="0028732C">
            <w:pPr>
              <w:rPr>
                <w:rFonts w:ascii="Aptos" w:hAnsi="Aptos"/>
                <w:b/>
                <w:bCs/>
                <w:sz w:val="20"/>
                <w:szCs w:val="20"/>
              </w:rPr>
            </w:pPr>
            <w:r w:rsidRPr="005909F1">
              <w:rPr>
                <w:rFonts w:ascii="Aptos" w:hAnsi="Aptos"/>
                <w:sz w:val="20"/>
                <w:szCs w:val="20"/>
              </w:rPr>
              <w:t>Strategic Programme Planned Care</w:t>
            </w:r>
          </w:p>
        </w:tc>
        <w:tc>
          <w:tcPr>
            <w:tcW w:w="1896" w:type="dxa"/>
          </w:tcPr>
          <w:p w14:paraId="4590AB7E" w14:textId="17DD23BC" w:rsidR="0028732C" w:rsidRPr="005909F1" w:rsidRDefault="0028732C" w:rsidP="5DB65099">
            <w:pPr>
              <w:rPr>
                <w:rFonts w:ascii="Aptos" w:hAnsi="Aptos"/>
                <w:sz w:val="20"/>
                <w:szCs w:val="20"/>
                <w:highlight w:val="yellow"/>
              </w:rPr>
            </w:pPr>
          </w:p>
        </w:tc>
        <w:tc>
          <w:tcPr>
            <w:tcW w:w="2268" w:type="dxa"/>
          </w:tcPr>
          <w:p w14:paraId="5A0FE39A" w14:textId="77777777" w:rsidR="0028732C" w:rsidRPr="005909F1" w:rsidRDefault="0028732C" w:rsidP="5DB65099">
            <w:pPr>
              <w:rPr>
                <w:rFonts w:ascii="Aptos" w:hAnsi="Aptos"/>
                <w:sz w:val="20"/>
                <w:szCs w:val="20"/>
              </w:rPr>
            </w:pPr>
          </w:p>
        </w:tc>
        <w:tc>
          <w:tcPr>
            <w:tcW w:w="2126" w:type="dxa"/>
          </w:tcPr>
          <w:p w14:paraId="2E9B7B30" w14:textId="77777777" w:rsidR="0028732C" w:rsidRPr="005909F1" w:rsidRDefault="0028732C" w:rsidP="5DB65099">
            <w:pPr>
              <w:rPr>
                <w:rFonts w:ascii="Aptos" w:hAnsi="Aptos"/>
                <w:sz w:val="20"/>
                <w:szCs w:val="20"/>
              </w:rPr>
            </w:pPr>
          </w:p>
        </w:tc>
        <w:tc>
          <w:tcPr>
            <w:tcW w:w="1985" w:type="dxa"/>
          </w:tcPr>
          <w:p w14:paraId="1DD1BE06" w14:textId="77777777" w:rsidR="0028732C" w:rsidRPr="005909F1" w:rsidRDefault="0028732C" w:rsidP="5DB65099">
            <w:pPr>
              <w:rPr>
                <w:rFonts w:ascii="Aptos" w:hAnsi="Aptos"/>
                <w:sz w:val="20"/>
                <w:szCs w:val="20"/>
              </w:rPr>
            </w:pPr>
          </w:p>
        </w:tc>
        <w:tc>
          <w:tcPr>
            <w:tcW w:w="1842" w:type="dxa"/>
          </w:tcPr>
          <w:p w14:paraId="1273C100" w14:textId="77777777" w:rsidR="0028732C" w:rsidRPr="005909F1" w:rsidRDefault="0028732C" w:rsidP="5DB65099">
            <w:pPr>
              <w:rPr>
                <w:rFonts w:ascii="Aptos" w:hAnsi="Aptos"/>
                <w:sz w:val="20"/>
                <w:szCs w:val="20"/>
              </w:rPr>
            </w:pPr>
          </w:p>
        </w:tc>
        <w:tc>
          <w:tcPr>
            <w:tcW w:w="2046" w:type="dxa"/>
          </w:tcPr>
          <w:p w14:paraId="7DBFE826" w14:textId="77777777" w:rsidR="0028732C" w:rsidRPr="005909F1" w:rsidRDefault="0028732C" w:rsidP="5DB65099">
            <w:pPr>
              <w:rPr>
                <w:rFonts w:ascii="Aptos" w:hAnsi="Aptos"/>
                <w:sz w:val="20"/>
                <w:szCs w:val="20"/>
              </w:rPr>
            </w:pPr>
          </w:p>
        </w:tc>
      </w:tr>
      <w:tr w:rsidR="001A090D" w14:paraId="4F655AB7" w14:textId="77777777" w:rsidTr="003D1F67">
        <w:tc>
          <w:tcPr>
            <w:tcW w:w="1785" w:type="dxa"/>
            <w:shd w:val="clear" w:color="auto" w:fill="auto"/>
          </w:tcPr>
          <w:p w14:paraId="3F3C6E9F" w14:textId="4D1F4971" w:rsidR="0028732C" w:rsidRPr="005909F1" w:rsidRDefault="0028732C">
            <w:pPr>
              <w:rPr>
                <w:rFonts w:ascii="Aptos" w:hAnsi="Aptos"/>
                <w:sz w:val="20"/>
                <w:szCs w:val="20"/>
              </w:rPr>
            </w:pPr>
            <w:r w:rsidRPr="005909F1">
              <w:rPr>
                <w:rFonts w:ascii="Aptos" w:hAnsi="Aptos"/>
                <w:sz w:val="20"/>
                <w:szCs w:val="20"/>
              </w:rPr>
              <w:t>Strategic Programme for Mental Health</w:t>
            </w:r>
          </w:p>
        </w:tc>
        <w:tc>
          <w:tcPr>
            <w:tcW w:w="1896" w:type="dxa"/>
          </w:tcPr>
          <w:p w14:paraId="0C6C9FEF" w14:textId="77777777" w:rsidR="0028732C" w:rsidRPr="005909F1" w:rsidRDefault="0028732C" w:rsidP="5DB65099">
            <w:pPr>
              <w:rPr>
                <w:rFonts w:ascii="Aptos" w:hAnsi="Aptos"/>
                <w:sz w:val="20"/>
                <w:szCs w:val="20"/>
              </w:rPr>
            </w:pPr>
          </w:p>
        </w:tc>
        <w:tc>
          <w:tcPr>
            <w:tcW w:w="2268" w:type="dxa"/>
          </w:tcPr>
          <w:p w14:paraId="3E4042F4" w14:textId="77777777" w:rsidR="0028732C" w:rsidRPr="005909F1" w:rsidRDefault="0028732C" w:rsidP="5DB65099">
            <w:pPr>
              <w:rPr>
                <w:rFonts w:ascii="Aptos" w:hAnsi="Aptos"/>
                <w:sz w:val="20"/>
                <w:szCs w:val="20"/>
              </w:rPr>
            </w:pPr>
          </w:p>
        </w:tc>
        <w:tc>
          <w:tcPr>
            <w:tcW w:w="2126" w:type="dxa"/>
          </w:tcPr>
          <w:p w14:paraId="42556E25" w14:textId="77777777" w:rsidR="0028732C" w:rsidRPr="005909F1" w:rsidRDefault="0028732C" w:rsidP="5DB65099">
            <w:pPr>
              <w:rPr>
                <w:rFonts w:ascii="Aptos" w:hAnsi="Aptos"/>
                <w:sz w:val="20"/>
                <w:szCs w:val="20"/>
              </w:rPr>
            </w:pPr>
          </w:p>
        </w:tc>
        <w:tc>
          <w:tcPr>
            <w:tcW w:w="1985" w:type="dxa"/>
          </w:tcPr>
          <w:p w14:paraId="626F63AC" w14:textId="77777777" w:rsidR="0028732C" w:rsidRPr="005909F1" w:rsidRDefault="0028732C" w:rsidP="5DB65099">
            <w:pPr>
              <w:rPr>
                <w:rFonts w:ascii="Aptos" w:hAnsi="Aptos"/>
                <w:sz w:val="20"/>
                <w:szCs w:val="20"/>
              </w:rPr>
            </w:pPr>
          </w:p>
        </w:tc>
        <w:tc>
          <w:tcPr>
            <w:tcW w:w="1842" w:type="dxa"/>
          </w:tcPr>
          <w:p w14:paraId="664F9C57" w14:textId="77777777" w:rsidR="0028732C" w:rsidRPr="005909F1" w:rsidRDefault="0028732C" w:rsidP="5DB65099">
            <w:pPr>
              <w:rPr>
                <w:rFonts w:ascii="Aptos" w:hAnsi="Aptos"/>
                <w:sz w:val="20"/>
                <w:szCs w:val="20"/>
              </w:rPr>
            </w:pPr>
          </w:p>
        </w:tc>
        <w:tc>
          <w:tcPr>
            <w:tcW w:w="2046" w:type="dxa"/>
          </w:tcPr>
          <w:p w14:paraId="172DB42A" w14:textId="77777777" w:rsidR="0028732C" w:rsidRPr="005909F1" w:rsidRDefault="0028732C" w:rsidP="5DB65099">
            <w:pPr>
              <w:rPr>
                <w:rFonts w:ascii="Aptos" w:hAnsi="Aptos"/>
                <w:sz w:val="20"/>
                <w:szCs w:val="20"/>
              </w:rPr>
            </w:pPr>
          </w:p>
        </w:tc>
      </w:tr>
      <w:tr w:rsidR="001A090D" w14:paraId="2B1A80F8" w14:textId="77777777" w:rsidTr="003D1F67">
        <w:tc>
          <w:tcPr>
            <w:tcW w:w="1785" w:type="dxa"/>
            <w:shd w:val="clear" w:color="auto" w:fill="auto"/>
          </w:tcPr>
          <w:p w14:paraId="60463773" w14:textId="64D049F3" w:rsidR="00C862A9" w:rsidRPr="005909F1" w:rsidRDefault="00C862A9" w:rsidP="00C862A9">
            <w:pPr>
              <w:rPr>
                <w:rFonts w:ascii="Aptos" w:hAnsi="Aptos"/>
                <w:sz w:val="20"/>
                <w:szCs w:val="20"/>
              </w:rPr>
            </w:pPr>
            <w:r w:rsidRPr="005909F1">
              <w:rPr>
                <w:rFonts w:ascii="Aptos" w:hAnsi="Aptos"/>
                <w:sz w:val="20"/>
                <w:szCs w:val="20"/>
              </w:rPr>
              <w:t>Performance &amp; Assurance</w:t>
            </w:r>
          </w:p>
        </w:tc>
        <w:tc>
          <w:tcPr>
            <w:tcW w:w="1896" w:type="dxa"/>
          </w:tcPr>
          <w:p w14:paraId="00CA1591" w14:textId="77777777" w:rsidR="00C862A9" w:rsidRPr="005909F1" w:rsidRDefault="00C862A9" w:rsidP="5DB65099">
            <w:pPr>
              <w:rPr>
                <w:rFonts w:ascii="Aptos" w:hAnsi="Aptos"/>
                <w:sz w:val="20"/>
                <w:szCs w:val="20"/>
              </w:rPr>
            </w:pPr>
          </w:p>
        </w:tc>
        <w:tc>
          <w:tcPr>
            <w:tcW w:w="2268" w:type="dxa"/>
          </w:tcPr>
          <w:p w14:paraId="713EF7EC" w14:textId="1B8B5086" w:rsidR="5DB65099" w:rsidRPr="005909F1" w:rsidRDefault="5DB65099" w:rsidP="5DB65099">
            <w:pPr>
              <w:rPr>
                <w:rFonts w:ascii="Aptos" w:eastAsia="Aptos" w:hAnsi="Aptos" w:cs="Aptos"/>
                <w:sz w:val="20"/>
                <w:szCs w:val="20"/>
              </w:rPr>
            </w:pPr>
            <w:r w:rsidRPr="005909F1">
              <w:rPr>
                <w:rFonts w:ascii="Aptos" w:eastAsia="Aptos" w:hAnsi="Aptos" w:cs="Aptos"/>
                <w:sz w:val="20"/>
                <w:szCs w:val="20"/>
              </w:rPr>
              <w:t xml:space="preserve">Establishing collaborative approach to ensure monitoring of outcomes </w:t>
            </w:r>
          </w:p>
        </w:tc>
        <w:tc>
          <w:tcPr>
            <w:tcW w:w="2126" w:type="dxa"/>
          </w:tcPr>
          <w:p w14:paraId="7A04D3D9" w14:textId="7095D360" w:rsidR="5DB65099" w:rsidRPr="005909F1" w:rsidRDefault="5DB65099" w:rsidP="5DB65099">
            <w:pPr>
              <w:rPr>
                <w:rFonts w:ascii="Aptos" w:eastAsia="Aptos" w:hAnsi="Aptos" w:cs="Aptos"/>
                <w:sz w:val="20"/>
                <w:szCs w:val="20"/>
              </w:rPr>
            </w:pPr>
            <w:r w:rsidRPr="005909F1">
              <w:rPr>
                <w:rFonts w:ascii="Aptos" w:eastAsia="Aptos" w:hAnsi="Aptos" w:cs="Aptos"/>
                <w:sz w:val="20"/>
                <w:szCs w:val="20"/>
              </w:rPr>
              <w:t>Establishing further support and guidance when required</w:t>
            </w:r>
          </w:p>
        </w:tc>
        <w:tc>
          <w:tcPr>
            <w:tcW w:w="1985" w:type="dxa"/>
          </w:tcPr>
          <w:p w14:paraId="2B01B789" w14:textId="77777777" w:rsidR="00C862A9" w:rsidRPr="005909F1" w:rsidRDefault="00C862A9" w:rsidP="5DB65099">
            <w:pPr>
              <w:rPr>
                <w:rFonts w:ascii="Aptos" w:hAnsi="Aptos"/>
                <w:sz w:val="20"/>
                <w:szCs w:val="20"/>
              </w:rPr>
            </w:pPr>
          </w:p>
        </w:tc>
        <w:tc>
          <w:tcPr>
            <w:tcW w:w="1842" w:type="dxa"/>
          </w:tcPr>
          <w:p w14:paraId="7BEAC441" w14:textId="77777777" w:rsidR="00C862A9" w:rsidRPr="005909F1" w:rsidRDefault="00C862A9" w:rsidP="5DB65099">
            <w:pPr>
              <w:rPr>
                <w:rFonts w:ascii="Aptos" w:hAnsi="Aptos"/>
                <w:sz w:val="20"/>
                <w:szCs w:val="20"/>
              </w:rPr>
            </w:pPr>
          </w:p>
        </w:tc>
        <w:tc>
          <w:tcPr>
            <w:tcW w:w="2046" w:type="dxa"/>
          </w:tcPr>
          <w:p w14:paraId="7877E85F" w14:textId="70C80A39" w:rsidR="00C862A9" w:rsidRPr="005909F1" w:rsidRDefault="3D232948" w:rsidP="5DB65099">
            <w:pPr>
              <w:rPr>
                <w:rFonts w:ascii="Aptos" w:hAnsi="Aptos"/>
                <w:sz w:val="20"/>
                <w:szCs w:val="20"/>
              </w:rPr>
            </w:pPr>
            <w:r w:rsidRPr="005909F1">
              <w:rPr>
                <w:rFonts w:ascii="Aptos" w:hAnsi="Aptos"/>
                <w:sz w:val="20"/>
                <w:szCs w:val="20"/>
              </w:rPr>
              <w:t>Develop monitoring and accountability processes for the groups and forums</w:t>
            </w:r>
          </w:p>
        </w:tc>
      </w:tr>
      <w:tr w:rsidR="001A090D" w14:paraId="4929021E" w14:textId="77777777" w:rsidTr="003D1F67">
        <w:tc>
          <w:tcPr>
            <w:tcW w:w="1785" w:type="dxa"/>
            <w:shd w:val="clear" w:color="auto" w:fill="auto"/>
          </w:tcPr>
          <w:p w14:paraId="5DD30ED1" w14:textId="25B1DF72" w:rsidR="00C862A9" w:rsidRPr="005909F1" w:rsidRDefault="00C862A9" w:rsidP="00C862A9">
            <w:pPr>
              <w:rPr>
                <w:rFonts w:ascii="Aptos" w:hAnsi="Aptos"/>
                <w:sz w:val="20"/>
                <w:szCs w:val="20"/>
              </w:rPr>
            </w:pPr>
            <w:r w:rsidRPr="005909F1">
              <w:rPr>
                <w:rFonts w:ascii="Aptos" w:hAnsi="Aptos"/>
                <w:sz w:val="20"/>
                <w:szCs w:val="20"/>
              </w:rPr>
              <w:t>Data, Digital, Technology, Innovation &amp; Value (DDTIV)</w:t>
            </w:r>
          </w:p>
        </w:tc>
        <w:tc>
          <w:tcPr>
            <w:tcW w:w="1896" w:type="dxa"/>
          </w:tcPr>
          <w:p w14:paraId="00000200" w14:textId="77777777" w:rsidR="00A27FFE" w:rsidRPr="005909F1" w:rsidRDefault="37AAED8A" w:rsidP="5DB65099">
            <w:pPr>
              <w:rPr>
                <w:rFonts w:ascii="Aptos" w:eastAsia="Aptos" w:hAnsi="Aptos" w:cs="Aptos"/>
                <w:sz w:val="20"/>
                <w:szCs w:val="20"/>
              </w:rPr>
            </w:pPr>
            <w:r w:rsidRPr="005909F1">
              <w:rPr>
                <w:rFonts w:ascii="Aptos" w:eastAsia="Aptos" w:hAnsi="Aptos" w:cs="Aptos"/>
                <w:sz w:val="20"/>
                <w:szCs w:val="20"/>
              </w:rPr>
              <w:t xml:space="preserve">Work </w:t>
            </w:r>
            <w:r w:rsidR="009E40E8" w:rsidRPr="005909F1">
              <w:rPr>
                <w:rFonts w:ascii="Aptos" w:eastAsia="Aptos" w:hAnsi="Aptos" w:cs="Aptos"/>
                <w:sz w:val="20"/>
                <w:szCs w:val="20"/>
              </w:rPr>
              <w:t xml:space="preserve">in collaboration with all collection and reporting of data/ intelligence. </w:t>
            </w:r>
          </w:p>
          <w:p w14:paraId="6F6B5470" w14:textId="77777777" w:rsidR="0020270B" w:rsidRPr="005909F1" w:rsidRDefault="0020270B" w:rsidP="5DB65099">
            <w:pPr>
              <w:rPr>
                <w:rFonts w:ascii="Aptos" w:eastAsia="Aptos" w:hAnsi="Aptos" w:cs="Aptos"/>
                <w:sz w:val="16"/>
                <w:szCs w:val="16"/>
              </w:rPr>
            </w:pPr>
          </w:p>
          <w:p w14:paraId="04EC4092" w14:textId="5B1ECC14" w:rsidR="00C862A9" w:rsidRPr="005909F1" w:rsidRDefault="005909F1" w:rsidP="5DB65099">
            <w:pPr>
              <w:rPr>
                <w:rFonts w:ascii="Aptos" w:eastAsia="Aptos" w:hAnsi="Aptos" w:cs="Aptos"/>
                <w:sz w:val="20"/>
                <w:szCs w:val="20"/>
              </w:rPr>
            </w:pPr>
            <w:r>
              <w:rPr>
                <w:rFonts w:ascii="Aptos" w:eastAsia="Aptos" w:hAnsi="Aptos" w:cs="Aptos"/>
                <w:sz w:val="20"/>
                <w:szCs w:val="20"/>
              </w:rPr>
              <w:t>C</w:t>
            </w:r>
            <w:r w:rsidR="009E40E8" w:rsidRPr="005909F1">
              <w:rPr>
                <w:rFonts w:ascii="Aptos" w:eastAsia="Aptos" w:hAnsi="Aptos" w:cs="Aptos"/>
                <w:sz w:val="20"/>
                <w:szCs w:val="20"/>
              </w:rPr>
              <w:t>ollaboration</w:t>
            </w:r>
            <w:r w:rsidR="37AAED8A" w:rsidRPr="005909F1">
              <w:rPr>
                <w:rFonts w:ascii="Aptos" w:eastAsia="Aptos" w:hAnsi="Aptos" w:cs="Aptos"/>
                <w:sz w:val="20"/>
                <w:szCs w:val="20"/>
              </w:rPr>
              <w:t xml:space="preserve"> to identify data as part of the scoping exercise Child Health and Transition in adolescents</w:t>
            </w:r>
          </w:p>
        </w:tc>
        <w:tc>
          <w:tcPr>
            <w:tcW w:w="2268" w:type="dxa"/>
          </w:tcPr>
          <w:p w14:paraId="7675CFF1" w14:textId="0FBC53DC" w:rsidR="00C862A9" w:rsidRPr="005909F1" w:rsidRDefault="00C862A9" w:rsidP="5DB65099">
            <w:pPr>
              <w:pStyle w:val="ListParagraph"/>
              <w:rPr>
                <w:rFonts w:ascii="Aptos" w:hAnsi="Aptos"/>
                <w:sz w:val="20"/>
                <w:szCs w:val="20"/>
              </w:rPr>
            </w:pPr>
          </w:p>
        </w:tc>
        <w:tc>
          <w:tcPr>
            <w:tcW w:w="2126" w:type="dxa"/>
          </w:tcPr>
          <w:p w14:paraId="20B74584" w14:textId="77777777" w:rsidR="00C862A9" w:rsidRPr="005909F1" w:rsidRDefault="00C862A9" w:rsidP="5DB65099">
            <w:pPr>
              <w:rPr>
                <w:rFonts w:ascii="Aptos" w:hAnsi="Aptos"/>
                <w:sz w:val="20"/>
                <w:szCs w:val="20"/>
              </w:rPr>
            </w:pPr>
          </w:p>
        </w:tc>
        <w:tc>
          <w:tcPr>
            <w:tcW w:w="1985" w:type="dxa"/>
          </w:tcPr>
          <w:p w14:paraId="458CC8F6" w14:textId="77777777" w:rsidR="00693703" w:rsidRDefault="00693703" w:rsidP="00693703">
            <w:pPr>
              <w:rPr>
                <w:sz w:val="20"/>
                <w:szCs w:val="20"/>
              </w:rPr>
            </w:pPr>
            <w:r w:rsidRPr="00BC6451">
              <w:rPr>
                <w:sz w:val="20"/>
                <w:szCs w:val="20"/>
              </w:rPr>
              <w:t xml:space="preserve">Deliver on communication strategy for use of dashboard. </w:t>
            </w:r>
          </w:p>
          <w:p w14:paraId="45065CA9" w14:textId="77777777" w:rsidR="00693703" w:rsidRPr="0020270B" w:rsidRDefault="00693703" w:rsidP="00693703">
            <w:pPr>
              <w:rPr>
                <w:sz w:val="16"/>
                <w:szCs w:val="16"/>
              </w:rPr>
            </w:pPr>
          </w:p>
          <w:p w14:paraId="31F2A143" w14:textId="201D8A53" w:rsidR="00C862A9" w:rsidRPr="005909F1" w:rsidRDefault="00693703" w:rsidP="00693703">
            <w:pPr>
              <w:rPr>
                <w:rFonts w:ascii="Aptos" w:hAnsi="Aptos"/>
                <w:sz w:val="20"/>
                <w:szCs w:val="20"/>
              </w:rPr>
            </w:pPr>
            <w:r w:rsidRPr="00BC6451">
              <w:rPr>
                <w:sz w:val="20"/>
                <w:szCs w:val="20"/>
              </w:rPr>
              <w:t xml:space="preserve">Support production of reports to enhance </w:t>
            </w:r>
            <w:r>
              <w:rPr>
                <w:sz w:val="20"/>
                <w:szCs w:val="20"/>
              </w:rPr>
              <w:t xml:space="preserve">Health Board </w:t>
            </w:r>
            <w:r w:rsidRPr="00BC6451">
              <w:rPr>
                <w:sz w:val="20"/>
                <w:szCs w:val="20"/>
              </w:rPr>
              <w:t>engagement on data</w:t>
            </w:r>
          </w:p>
        </w:tc>
        <w:tc>
          <w:tcPr>
            <w:tcW w:w="1842" w:type="dxa"/>
          </w:tcPr>
          <w:p w14:paraId="3A52C83F" w14:textId="0F06590E" w:rsidR="00C862A9" w:rsidRPr="005909F1" w:rsidRDefault="37AAED8A" w:rsidP="5DB65099">
            <w:pPr>
              <w:rPr>
                <w:rFonts w:ascii="Aptos" w:eastAsia="Aptos" w:hAnsi="Aptos" w:cs="Aptos"/>
                <w:sz w:val="20"/>
                <w:szCs w:val="20"/>
              </w:rPr>
            </w:pPr>
            <w:r w:rsidRPr="005909F1">
              <w:rPr>
                <w:rFonts w:ascii="Aptos" w:eastAsia="Aptos" w:hAnsi="Aptos" w:cs="Aptos"/>
                <w:sz w:val="20"/>
                <w:szCs w:val="20"/>
              </w:rPr>
              <w:t>Development of framework for PROMS</w:t>
            </w:r>
          </w:p>
          <w:p w14:paraId="1F23B24E" w14:textId="77777777" w:rsidR="0020270B" w:rsidRPr="005909F1" w:rsidRDefault="0020270B" w:rsidP="5DB65099">
            <w:pPr>
              <w:rPr>
                <w:rStyle w:val="normaltextrun"/>
                <w:rFonts w:ascii="Aptos" w:hAnsi="Aptos"/>
                <w:color w:val="000000" w:themeColor="text1"/>
                <w:sz w:val="16"/>
                <w:szCs w:val="16"/>
              </w:rPr>
            </w:pPr>
          </w:p>
          <w:p w14:paraId="51F99AE0" w14:textId="759CE5AA" w:rsidR="00C862A9" w:rsidRDefault="51412596" w:rsidP="5DB65099">
            <w:pPr>
              <w:rPr>
                <w:rStyle w:val="normaltextrun"/>
                <w:rFonts w:ascii="Aptos" w:hAnsi="Aptos"/>
                <w:color w:val="000000" w:themeColor="text1"/>
                <w:sz w:val="20"/>
                <w:szCs w:val="20"/>
              </w:rPr>
            </w:pPr>
            <w:r w:rsidRPr="005909F1">
              <w:rPr>
                <w:rStyle w:val="normaltextrun"/>
                <w:rFonts w:ascii="Aptos" w:hAnsi="Aptos"/>
                <w:color w:val="000000" w:themeColor="text1"/>
                <w:sz w:val="20"/>
                <w:szCs w:val="20"/>
              </w:rPr>
              <w:t>Digital access to lung function testing in secondary care</w:t>
            </w:r>
          </w:p>
          <w:p w14:paraId="3C2CB065" w14:textId="77777777" w:rsidR="00693703" w:rsidRDefault="00693703" w:rsidP="5DB65099">
            <w:pPr>
              <w:rPr>
                <w:rStyle w:val="normaltextrun"/>
                <w:rFonts w:ascii="Aptos" w:hAnsi="Aptos"/>
                <w:color w:val="000000" w:themeColor="text1"/>
                <w:sz w:val="20"/>
                <w:szCs w:val="20"/>
              </w:rPr>
            </w:pPr>
          </w:p>
          <w:p w14:paraId="52EBAED3" w14:textId="1B2565B5" w:rsidR="00693703" w:rsidRPr="005909F1" w:rsidRDefault="008F745A" w:rsidP="5DB65099">
            <w:pPr>
              <w:rPr>
                <w:rStyle w:val="normaltextrun"/>
                <w:rFonts w:ascii="Aptos" w:hAnsi="Aptos"/>
                <w:color w:val="000000" w:themeColor="text1"/>
                <w:sz w:val="20"/>
                <w:szCs w:val="20"/>
              </w:rPr>
            </w:pPr>
            <w:r w:rsidRPr="00BC6451">
              <w:rPr>
                <w:sz w:val="20"/>
                <w:szCs w:val="20"/>
              </w:rPr>
              <w:t>DDTIV involved</w:t>
            </w:r>
            <w:r w:rsidR="00693703" w:rsidRPr="00BC6451">
              <w:rPr>
                <w:sz w:val="20"/>
                <w:szCs w:val="20"/>
              </w:rPr>
              <w:t xml:space="preserve"> in the </w:t>
            </w:r>
            <w:r w:rsidR="00693703">
              <w:rPr>
                <w:sz w:val="20"/>
                <w:szCs w:val="20"/>
              </w:rPr>
              <w:t>T</w:t>
            </w:r>
            <w:r w:rsidR="00693703" w:rsidRPr="00BC6451">
              <w:rPr>
                <w:sz w:val="20"/>
                <w:szCs w:val="20"/>
              </w:rPr>
              <w:t xml:space="preserve">ask &amp; </w:t>
            </w:r>
            <w:r w:rsidR="00693703">
              <w:rPr>
                <w:sz w:val="20"/>
                <w:szCs w:val="20"/>
              </w:rPr>
              <w:t>F</w:t>
            </w:r>
            <w:r w:rsidR="00693703" w:rsidRPr="00BC6451">
              <w:rPr>
                <w:sz w:val="20"/>
                <w:szCs w:val="20"/>
              </w:rPr>
              <w:t xml:space="preserve">inish group to support the </w:t>
            </w:r>
            <w:r w:rsidR="00693703">
              <w:rPr>
                <w:sz w:val="20"/>
                <w:szCs w:val="20"/>
              </w:rPr>
              <w:t>I</w:t>
            </w:r>
            <w:r w:rsidR="00693703" w:rsidRPr="00BC6451">
              <w:rPr>
                <w:sz w:val="20"/>
                <w:szCs w:val="20"/>
              </w:rPr>
              <w:t>ntegration of Lung Function Testing onto WCP</w:t>
            </w:r>
          </w:p>
          <w:p w14:paraId="73253631" w14:textId="77777777" w:rsidR="0020270B" w:rsidRPr="005909F1" w:rsidRDefault="0020270B" w:rsidP="5DB65099">
            <w:pPr>
              <w:rPr>
                <w:rFonts w:ascii="Aptos" w:hAnsi="Aptos"/>
                <w:sz w:val="16"/>
                <w:szCs w:val="16"/>
              </w:rPr>
            </w:pPr>
          </w:p>
          <w:p w14:paraId="442145AE" w14:textId="0B2A5C57" w:rsidR="00C862A9" w:rsidRPr="005909F1" w:rsidRDefault="0071204D" w:rsidP="5DB65099">
            <w:pPr>
              <w:rPr>
                <w:rFonts w:ascii="Aptos" w:hAnsi="Aptos"/>
                <w:sz w:val="20"/>
                <w:szCs w:val="20"/>
              </w:rPr>
            </w:pPr>
            <w:r w:rsidRPr="005909F1">
              <w:rPr>
                <w:rFonts w:ascii="Aptos" w:hAnsi="Aptos"/>
                <w:sz w:val="20"/>
                <w:szCs w:val="20"/>
              </w:rPr>
              <w:t>Digital access to Respiratory Dashboards required for NHS Stakeholders</w:t>
            </w:r>
          </w:p>
        </w:tc>
        <w:tc>
          <w:tcPr>
            <w:tcW w:w="2046" w:type="dxa"/>
          </w:tcPr>
          <w:p w14:paraId="100D87D1" w14:textId="77777777" w:rsidR="0020270B" w:rsidRPr="005909F1" w:rsidRDefault="1B17428E" w:rsidP="5DB65099">
            <w:pPr>
              <w:rPr>
                <w:rStyle w:val="normaltextrun"/>
                <w:rFonts w:ascii="Aptos" w:hAnsi="Aptos"/>
                <w:color w:val="000000" w:themeColor="text1"/>
                <w:sz w:val="20"/>
                <w:szCs w:val="20"/>
              </w:rPr>
            </w:pPr>
            <w:r w:rsidRPr="005909F1">
              <w:rPr>
                <w:rStyle w:val="normaltextrun"/>
                <w:rFonts w:ascii="Aptos" w:hAnsi="Aptos"/>
                <w:color w:val="000000" w:themeColor="text1"/>
                <w:sz w:val="20"/>
                <w:szCs w:val="20"/>
              </w:rPr>
              <w:t xml:space="preserve">Ensure the groups and forums have easy access to data </w:t>
            </w:r>
            <w:r w:rsidR="7A82DAF3" w:rsidRPr="005909F1">
              <w:rPr>
                <w:rStyle w:val="normaltextrun"/>
                <w:rFonts w:ascii="Aptos" w:hAnsi="Aptos"/>
                <w:color w:val="000000" w:themeColor="text1"/>
                <w:sz w:val="20"/>
                <w:szCs w:val="20"/>
              </w:rPr>
              <w:t>&amp; Respiratory Dashboard</w:t>
            </w:r>
            <w:r w:rsidR="0020270B" w:rsidRPr="005909F1">
              <w:rPr>
                <w:rStyle w:val="normaltextrun"/>
                <w:rFonts w:ascii="Aptos" w:hAnsi="Aptos"/>
                <w:color w:val="000000" w:themeColor="text1"/>
                <w:sz w:val="20"/>
                <w:szCs w:val="20"/>
              </w:rPr>
              <w:t>.</w:t>
            </w:r>
          </w:p>
          <w:p w14:paraId="52BA95BF" w14:textId="77777777" w:rsidR="0020270B" w:rsidRPr="005909F1" w:rsidRDefault="0020270B" w:rsidP="5DB65099">
            <w:pPr>
              <w:rPr>
                <w:rStyle w:val="normaltextrun"/>
                <w:rFonts w:ascii="Aptos" w:hAnsi="Aptos"/>
                <w:color w:val="000000" w:themeColor="text1"/>
                <w:sz w:val="20"/>
                <w:szCs w:val="20"/>
              </w:rPr>
            </w:pPr>
          </w:p>
          <w:p w14:paraId="554D1C5E" w14:textId="77777777" w:rsidR="00C862A9" w:rsidRDefault="0020270B" w:rsidP="5DB65099">
            <w:pPr>
              <w:rPr>
                <w:rStyle w:val="normaltextrun"/>
                <w:rFonts w:ascii="Aptos" w:hAnsi="Aptos"/>
                <w:color w:val="000000" w:themeColor="text1"/>
                <w:sz w:val="20"/>
                <w:szCs w:val="20"/>
              </w:rPr>
            </w:pPr>
            <w:r w:rsidRPr="005909F1">
              <w:rPr>
                <w:rStyle w:val="normaltextrun"/>
                <w:rFonts w:ascii="Aptos" w:hAnsi="Aptos"/>
                <w:color w:val="000000" w:themeColor="text1"/>
                <w:sz w:val="20"/>
                <w:szCs w:val="20"/>
              </w:rPr>
              <w:t>R</w:t>
            </w:r>
            <w:r w:rsidR="00851299" w:rsidRPr="005909F1">
              <w:rPr>
                <w:rStyle w:val="normaltextrun"/>
                <w:rFonts w:ascii="Aptos" w:hAnsi="Aptos"/>
                <w:color w:val="000000" w:themeColor="text1"/>
                <w:sz w:val="20"/>
                <w:szCs w:val="20"/>
              </w:rPr>
              <w:t>elevant reports</w:t>
            </w:r>
            <w:r w:rsidR="7A82DAF3" w:rsidRPr="005909F1">
              <w:rPr>
                <w:rStyle w:val="normaltextrun"/>
                <w:rFonts w:ascii="Aptos" w:hAnsi="Aptos"/>
                <w:color w:val="000000" w:themeColor="text1"/>
                <w:sz w:val="20"/>
                <w:szCs w:val="20"/>
              </w:rPr>
              <w:t xml:space="preserve"> </w:t>
            </w:r>
            <w:r w:rsidR="1B17428E" w:rsidRPr="005909F1">
              <w:rPr>
                <w:rStyle w:val="normaltextrun"/>
                <w:rFonts w:ascii="Aptos" w:hAnsi="Aptos"/>
                <w:color w:val="000000" w:themeColor="text1"/>
                <w:sz w:val="20"/>
                <w:szCs w:val="20"/>
              </w:rPr>
              <w:t xml:space="preserve">are </w:t>
            </w:r>
            <w:r w:rsidR="00A611A2" w:rsidRPr="005909F1">
              <w:rPr>
                <w:rStyle w:val="normaltextrun"/>
                <w:rFonts w:ascii="Aptos" w:hAnsi="Aptos"/>
                <w:color w:val="000000" w:themeColor="text1"/>
                <w:sz w:val="20"/>
                <w:szCs w:val="20"/>
              </w:rPr>
              <w:t xml:space="preserve">available </w:t>
            </w:r>
            <w:r w:rsidR="1B17428E" w:rsidRPr="005909F1">
              <w:rPr>
                <w:rStyle w:val="normaltextrun"/>
                <w:rFonts w:ascii="Aptos" w:hAnsi="Aptos"/>
                <w:color w:val="000000" w:themeColor="text1"/>
                <w:sz w:val="20"/>
                <w:szCs w:val="20"/>
              </w:rPr>
              <w:t xml:space="preserve">to utilise </w:t>
            </w:r>
            <w:r w:rsidR="5015C81C" w:rsidRPr="005909F1">
              <w:rPr>
                <w:rStyle w:val="normaltextrun"/>
                <w:rFonts w:ascii="Aptos" w:hAnsi="Aptos"/>
                <w:color w:val="000000" w:themeColor="text1"/>
                <w:sz w:val="20"/>
                <w:szCs w:val="20"/>
              </w:rPr>
              <w:t>to inform their work</w:t>
            </w:r>
            <w:r w:rsidR="000226A6" w:rsidRPr="005909F1">
              <w:rPr>
                <w:rStyle w:val="normaltextrun"/>
                <w:rFonts w:ascii="Aptos" w:hAnsi="Aptos"/>
                <w:color w:val="000000" w:themeColor="text1"/>
                <w:sz w:val="20"/>
                <w:szCs w:val="20"/>
              </w:rPr>
              <w:t xml:space="preserve"> and improve service provision.</w:t>
            </w:r>
          </w:p>
          <w:p w14:paraId="1E8CE70A" w14:textId="77777777" w:rsidR="00693703" w:rsidRDefault="00693703" w:rsidP="5DB65099">
            <w:pPr>
              <w:rPr>
                <w:rStyle w:val="normaltextrun"/>
                <w:rFonts w:ascii="Aptos" w:hAnsi="Aptos"/>
                <w:color w:val="000000" w:themeColor="text1"/>
                <w:sz w:val="20"/>
                <w:szCs w:val="20"/>
              </w:rPr>
            </w:pPr>
          </w:p>
          <w:p w14:paraId="4B7B02D8" w14:textId="54333D1B" w:rsidR="00693703" w:rsidRPr="005909F1" w:rsidRDefault="00693703" w:rsidP="5DB65099">
            <w:pPr>
              <w:rPr>
                <w:rStyle w:val="normaltextrun"/>
                <w:rFonts w:ascii="Aptos" w:hAnsi="Aptos"/>
                <w:color w:val="000000" w:themeColor="text1"/>
                <w:sz w:val="20"/>
                <w:szCs w:val="20"/>
              </w:rPr>
            </w:pPr>
            <w:r w:rsidRPr="00BC6451">
              <w:rPr>
                <w:sz w:val="20"/>
                <w:szCs w:val="20"/>
              </w:rPr>
              <w:t xml:space="preserve">Invited to attend all Forums to promote and update on data from Dashboard and relevant </w:t>
            </w:r>
            <w:r>
              <w:rPr>
                <w:sz w:val="20"/>
                <w:szCs w:val="20"/>
              </w:rPr>
              <w:t>r</w:t>
            </w:r>
            <w:r w:rsidRPr="00BC6451">
              <w:rPr>
                <w:sz w:val="20"/>
                <w:szCs w:val="20"/>
              </w:rPr>
              <w:t>eports produced.</w:t>
            </w:r>
          </w:p>
        </w:tc>
      </w:tr>
      <w:tr w:rsidR="001A090D" w14:paraId="2A751CA4" w14:textId="77777777" w:rsidTr="003D1F67">
        <w:tc>
          <w:tcPr>
            <w:tcW w:w="1785" w:type="dxa"/>
            <w:shd w:val="clear" w:color="auto" w:fill="auto"/>
          </w:tcPr>
          <w:p w14:paraId="1A2D42D1" w14:textId="33D5EF08" w:rsidR="00C862A9" w:rsidRPr="005909F1" w:rsidRDefault="00C862A9" w:rsidP="00C862A9">
            <w:pPr>
              <w:rPr>
                <w:rFonts w:ascii="Aptos" w:hAnsi="Aptos"/>
                <w:sz w:val="20"/>
                <w:szCs w:val="20"/>
              </w:rPr>
            </w:pPr>
            <w:r w:rsidRPr="005909F1">
              <w:rPr>
                <w:rFonts w:ascii="Aptos" w:hAnsi="Aptos"/>
                <w:sz w:val="20"/>
                <w:szCs w:val="20"/>
              </w:rPr>
              <w:t>Quality, Safety and Improvement</w:t>
            </w:r>
          </w:p>
        </w:tc>
        <w:tc>
          <w:tcPr>
            <w:tcW w:w="1896" w:type="dxa"/>
          </w:tcPr>
          <w:p w14:paraId="5568F942" w14:textId="738021CC" w:rsidR="00C862A9" w:rsidRPr="005909F1" w:rsidRDefault="00C862A9" w:rsidP="5DB65099">
            <w:pPr>
              <w:rPr>
                <w:rFonts w:ascii="Aptos" w:eastAsia="Aptos" w:hAnsi="Aptos" w:cs="Aptos"/>
                <w:sz w:val="20"/>
                <w:szCs w:val="20"/>
              </w:rPr>
            </w:pPr>
          </w:p>
        </w:tc>
        <w:tc>
          <w:tcPr>
            <w:tcW w:w="2268" w:type="dxa"/>
          </w:tcPr>
          <w:p w14:paraId="372F2EB2" w14:textId="0B52C42D" w:rsidR="00C862A9" w:rsidRPr="005909F1" w:rsidRDefault="00C862A9" w:rsidP="5DB65099">
            <w:pPr>
              <w:rPr>
                <w:rFonts w:ascii="Aptos" w:eastAsia="Aptos" w:hAnsi="Aptos" w:cs="Aptos"/>
                <w:sz w:val="20"/>
                <w:szCs w:val="20"/>
              </w:rPr>
            </w:pPr>
          </w:p>
        </w:tc>
        <w:tc>
          <w:tcPr>
            <w:tcW w:w="2126" w:type="dxa"/>
          </w:tcPr>
          <w:p w14:paraId="281F34B6" w14:textId="69A6AFE5" w:rsidR="00C862A9" w:rsidRPr="005909F1" w:rsidRDefault="00C862A9" w:rsidP="5DB65099">
            <w:pPr>
              <w:rPr>
                <w:rFonts w:ascii="Aptos" w:eastAsia="Aptos" w:hAnsi="Aptos" w:cs="Aptos"/>
                <w:sz w:val="20"/>
                <w:szCs w:val="20"/>
              </w:rPr>
            </w:pPr>
          </w:p>
        </w:tc>
        <w:tc>
          <w:tcPr>
            <w:tcW w:w="1985" w:type="dxa"/>
          </w:tcPr>
          <w:p w14:paraId="5035FFFC" w14:textId="690A9129" w:rsidR="00C862A9" w:rsidRPr="005909F1" w:rsidRDefault="00C862A9" w:rsidP="5DB65099">
            <w:pPr>
              <w:rPr>
                <w:rFonts w:ascii="Aptos" w:eastAsia="Aptos" w:hAnsi="Aptos" w:cs="Aptos"/>
                <w:sz w:val="20"/>
                <w:szCs w:val="20"/>
              </w:rPr>
            </w:pPr>
          </w:p>
        </w:tc>
        <w:tc>
          <w:tcPr>
            <w:tcW w:w="1842" w:type="dxa"/>
          </w:tcPr>
          <w:p w14:paraId="42AA4688" w14:textId="08A3D220" w:rsidR="00C862A9" w:rsidRPr="005909F1" w:rsidRDefault="00C862A9" w:rsidP="5DB65099">
            <w:pPr>
              <w:rPr>
                <w:rFonts w:ascii="Aptos" w:eastAsia="Aptos" w:hAnsi="Aptos" w:cs="Aptos"/>
                <w:sz w:val="20"/>
                <w:szCs w:val="20"/>
              </w:rPr>
            </w:pPr>
          </w:p>
        </w:tc>
        <w:tc>
          <w:tcPr>
            <w:tcW w:w="2046" w:type="dxa"/>
          </w:tcPr>
          <w:p w14:paraId="19609D09" w14:textId="4FD4E3FC" w:rsidR="00C862A9" w:rsidRPr="005909F1" w:rsidRDefault="06928E4B" w:rsidP="5DB65099">
            <w:pPr>
              <w:rPr>
                <w:rFonts w:ascii="Aptos" w:hAnsi="Aptos"/>
                <w:sz w:val="20"/>
                <w:szCs w:val="20"/>
              </w:rPr>
            </w:pPr>
            <w:r w:rsidRPr="005909F1">
              <w:rPr>
                <w:rFonts w:ascii="Aptos" w:hAnsi="Aptos"/>
                <w:sz w:val="20"/>
                <w:szCs w:val="20"/>
              </w:rPr>
              <w:t>Quality Improvement is part of the groups and forums’ work</w:t>
            </w:r>
          </w:p>
        </w:tc>
      </w:tr>
      <w:tr w:rsidR="001A090D" w14:paraId="4206BCAA" w14:textId="77777777" w:rsidTr="003D1F67">
        <w:trPr>
          <w:trHeight w:val="1095"/>
        </w:trPr>
        <w:tc>
          <w:tcPr>
            <w:tcW w:w="1785" w:type="dxa"/>
            <w:shd w:val="clear" w:color="auto" w:fill="auto"/>
          </w:tcPr>
          <w:p w14:paraId="00C354EB" w14:textId="0634C4F0" w:rsidR="0028732C" w:rsidRPr="005909F1" w:rsidRDefault="00C862A9">
            <w:pPr>
              <w:rPr>
                <w:rFonts w:ascii="Aptos" w:hAnsi="Aptos"/>
                <w:sz w:val="20"/>
                <w:szCs w:val="20"/>
              </w:rPr>
            </w:pPr>
            <w:r w:rsidRPr="005909F1">
              <w:rPr>
                <w:rFonts w:ascii="Aptos" w:hAnsi="Aptos"/>
                <w:sz w:val="20"/>
                <w:szCs w:val="20"/>
              </w:rPr>
              <w:lastRenderedPageBreak/>
              <w:t>Financial Planning and Delivery</w:t>
            </w:r>
          </w:p>
        </w:tc>
        <w:tc>
          <w:tcPr>
            <w:tcW w:w="1896" w:type="dxa"/>
          </w:tcPr>
          <w:p w14:paraId="609D5C43" w14:textId="228D4E4D" w:rsidR="0028732C" w:rsidRPr="005909F1" w:rsidRDefault="0028732C" w:rsidP="5DB65099">
            <w:pPr>
              <w:rPr>
                <w:rFonts w:ascii="Aptos" w:eastAsia="Aptos" w:hAnsi="Aptos" w:cs="Aptos"/>
                <w:sz w:val="20"/>
                <w:szCs w:val="20"/>
              </w:rPr>
            </w:pPr>
          </w:p>
        </w:tc>
        <w:tc>
          <w:tcPr>
            <w:tcW w:w="2268" w:type="dxa"/>
          </w:tcPr>
          <w:p w14:paraId="0FE96C95" w14:textId="522EF537" w:rsidR="0028732C" w:rsidRPr="005909F1" w:rsidRDefault="4DF08647" w:rsidP="5DB65099">
            <w:pPr>
              <w:rPr>
                <w:rFonts w:ascii="Aptos" w:hAnsi="Aptos" w:cs="Calibri"/>
                <w:sz w:val="20"/>
                <w:szCs w:val="20"/>
              </w:rPr>
            </w:pPr>
            <w:r w:rsidRPr="005909F1">
              <w:rPr>
                <w:rFonts w:ascii="Aptos" w:hAnsi="Aptos" w:cs="Calibri"/>
                <w:sz w:val="20"/>
                <w:szCs w:val="20"/>
              </w:rPr>
              <w:t>Breathlessness Pathway development</w:t>
            </w:r>
          </w:p>
        </w:tc>
        <w:tc>
          <w:tcPr>
            <w:tcW w:w="2126" w:type="dxa"/>
          </w:tcPr>
          <w:p w14:paraId="08F740D6" w14:textId="220195EC" w:rsidR="0028732C" w:rsidRPr="005909F1" w:rsidRDefault="0028732C" w:rsidP="5DB65099">
            <w:pPr>
              <w:rPr>
                <w:rFonts w:ascii="Aptos" w:eastAsia="Aptos" w:hAnsi="Aptos" w:cs="Aptos"/>
                <w:sz w:val="20"/>
                <w:szCs w:val="20"/>
              </w:rPr>
            </w:pPr>
          </w:p>
        </w:tc>
        <w:tc>
          <w:tcPr>
            <w:tcW w:w="1985" w:type="dxa"/>
          </w:tcPr>
          <w:p w14:paraId="107F07C5" w14:textId="4787FA16" w:rsidR="0028732C" w:rsidRPr="005909F1" w:rsidRDefault="3F0BC5AF" w:rsidP="5DB65099">
            <w:pPr>
              <w:rPr>
                <w:rFonts w:ascii="Aptos" w:hAnsi="Aptos"/>
                <w:sz w:val="20"/>
                <w:szCs w:val="20"/>
              </w:rPr>
            </w:pPr>
            <w:r w:rsidRPr="005909F1">
              <w:rPr>
                <w:rFonts w:ascii="Aptos" w:hAnsi="Aptos"/>
                <w:sz w:val="20"/>
                <w:szCs w:val="20"/>
              </w:rPr>
              <w:t>Sustainability:</w:t>
            </w:r>
            <w:r w:rsidRPr="005909F1">
              <w:rPr>
                <w:rFonts w:ascii="Aptos" w:hAnsi="Aptos"/>
                <w:i/>
                <w:iCs/>
                <w:sz w:val="20"/>
                <w:szCs w:val="20"/>
              </w:rPr>
              <w:t>-</w:t>
            </w:r>
            <w:r w:rsidRPr="005909F1">
              <w:rPr>
                <w:rFonts w:ascii="Aptos" w:hAnsi="Aptos"/>
                <w:sz w:val="20"/>
                <w:szCs w:val="20"/>
              </w:rPr>
              <w:t>Green Inhaler national strategy work</w:t>
            </w:r>
          </w:p>
        </w:tc>
        <w:tc>
          <w:tcPr>
            <w:tcW w:w="1842" w:type="dxa"/>
          </w:tcPr>
          <w:p w14:paraId="7459C29E" w14:textId="31E1502F" w:rsidR="0028732C" w:rsidRPr="005909F1" w:rsidRDefault="0028732C" w:rsidP="5DB65099">
            <w:pPr>
              <w:rPr>
                <w:rFonts w:ascii="Aptos" w:eastAsia="Aptos" w:hAnsi="Aptos" w:cs="Aptos"/>
                <w:sz w:val="20"/>
                <w:szCs w:val="20"/>
              </w:rPr>
            </w:pPr>
          </w:p>
        </w:tc>
        <w:tc>
          <w:tcPr>
            <w:tcW w:w="2046" w:type="dxa"/>
          </w:tcPr>
          <w:p w14:paraId="328C0E20" w14:textId="102CE9BC" w:rsidR="0028732C" w:rsidRPr="005909F1" w:rsidRDefault="4DF08647" w:rsidP="5DB65099">
            <w:pPr>
              <w:rPr>
                <w:rStyle w:val="normaltextrun"/>
                <w:rFonts w:ascii="Aptos" w:hAnsi="Aptos"/>
                <w:color w:val="000000" w:themeColor="text1"/>
                <w:sz w:val="20"/>
                <w:szCs w:val="20"/>
              </w:rPr>
            </w:pPr>
            <w:r w:rsidRPr="005909F1">
              <w:rPr>
                <w:rStyle w:val="normaltextrun"/>
                <w:rFonts w:ascii="Aptos" w:hAnsi="Aptos"/>
                <w:color w:val="000000"/>
                <w:sz w:val="20"/>
                <w:szCs w:val="20"/>
                <w:shd w:val="clear" w:color="auto" w:fill="FFFFFF"/>
              </w:rPr>
              <w:t xml:space="preserve">Digital access to lung function testing in secondary care </w:t>
            </w:r>
          </w:p>
        </w:tc>
      </w:tr>
    </w:tbl>
    <w:p w14:paraId="5A6A9DA7" w14:textId="77777777" w:rsidR="0020270B" w:rsidRDefault="0020270B" w:rsidP="0028732C"/>
    <w:p w14:paraId="7863D79C" w14:textId="77777777" w:rsidR="00F267A5" w:rsidRDefault="00F267A5" w:rsidP="004F4948">
      <w:pPr>
        <w:pStyle w:val="Heading3"/>
      </w:pPr>
    </w:p>
    <w:p w14:paraId="04CB2EE5" w14:textId="21C40796" w:rsidR="00771020" w:rsidRDefault="004F4948" w:rsidP="004F4948">
      <w:pPr>
        <w:pStyle w:val="Heading3"/>
      </w:pPr>
      <w:r>
        <w:t xml:space="preserve">5.2 </w:t>
      </w:r>
      <w:r w:rsidR="00771020" w:rsidRPr="00C908B8">
        <w:t xml:space="preserve">Interdependencies with </w:t>
      </w:r>
      <w:r w:rsidR="00D45051">
        <w:t>Strategic</w:t>
      </w:r>
      <w:r w:rsidR="00771020">
        <w:t xml:space="preserve"> Networks</w:t>
      </w:r>
    </w:p>
    <w:p w14:paraId="111F1FBD" w14:textId="06F07F1F" w:rsidR="00771020" w:rsidRPr="00771020" w:rsidRDefault="007D7148" w:rsidP="00771020">
      <w:r>
        <w:t>Similarly to the above outline the key Strategic networks</w:t>
      </w:r>
      <w:r w:rsidR="00052B56">
        <w:t xml:space="preserve"> which require</w:t>
      </w:r>
      <w:r w:rsidR="00D45051">
        <w:t xml:space="preserve"> close collaborative working</w:t>
      </w:r>
      <w:r w:rsidR="00052B56">
        <w:t>, with a brief description of why</w:t>
      </w:r>
      <w:r w:rsidR="00BC0FC4">
        <w:t xml:space="preserve"> (eg. </w:t>
      </w:r>
      <w:r w:rsidR="002B6A5B">
        <w:t>Breathlessness pathway requires partnership working across respiratory and cardiac network</w:t>
      </w:r>
      <w:r w:rsidR="00EB54EE">
        <w:t xml:space="preserve">) </w:t>
      </w:r>
      <w:r w:rsidR="00BC0FC4">
        <w:t xml:space="preserve"> </w:t>
      </w:r>
    </w:p>
    <w:tbl>
      <w:tblPr>
        <w:tblStyle w:val="TableGrid"/>
        <w:tblW w:w="13948" w:type="dxa"/>
        <w:tblLook w:val="04A0" w:firstRow="1" w:lastRow="0" w:firstColumn="1" w:lastColumn="0" w:noHBand="0" w:noVBand="1"/>
      </w:tblPr>
      <w:tblGrid>
        <w:gridCol w:w="1992"/>
        <w:gridCol w:w="1992"/>
        <w:gridCol w:w="1992"/>
        <w:gridCol w:w="1993"/>
        <w:gridCol w:w="1993"/>
        <w:gridCol w:w="1980"/>
        <w:gridCol w:w="2006"/>
      </w:tblGrid>
      <w:tr w:rsidR="00771020" w:rsidRPr="00BC6451" w14:paraId="71782413" w14:textId="77777777" w:rsidTr="0BC9E25D">
        <w:tc>
          <w:tcPr>
            <w:tcW w:w="1992" w:type="dxa"/>
            <w:shd w:val="clear" w:color="auto" w:fill="DAE9F7" w:themeFill="text2" w:themeFillTint="1A"/>
          </w:tcPr>
          <w:p w14:paraId="4E77B50E" w14:textId="5F3460A1" w:rsidR="00771020" w:rsidRPr="00BC6451" w:rsidRDefault="00771020">
            <w:pPr>
              <w:rPr>
                <w:b/>
                <w:bCs/>
                <w:sz w:val="20"/>
                <w:szCs w:val="20"/>
              </w:rPr>
            </w:pPr>
            <w:r w:rsidRPr="00BC6451">
              <w:rPr>
                <w:b/>
                <w:bCs/>
                <w:sz w:val="20"/>
                <w:szCs w:val="20"/>
              </w:rPr>
              <w:t>National Strategic Network</w:t>
            </w:r>
          </w:p>
        </w:tc>
        <w:tc>
          <w:tcPr>
            <w:tcW w:w="1992" w:type="dxa"/>
            <w:shd w:val="clear" w:color="auto" w:fill="DAE9F7" w:themeFill="text2" w:themeFillTint="1A"/>
          </w:tcPr>
          <w:p w14:paraId="239B093C" w14:textId="2879FE47" w:rsidR="5DB65099" w:rsidRPr="00BC6451" w:rsidRDefault="5DB65099" w:rsidP="5DB65099">
            <w:pPr>
              <w:rPr>
                <w:b/>
                <w:bCs/>
                <w:sz w:val="20"/>
                <w:szCs w:val="20"/>
              </w:rPr>
            </w:pPr>
            <w:r w:rsidRPr="00BC6451">
              <w:rPr>
                <w:b/>
                <w:bCs/>
                <w:sz w:val="20"/>
                <w:szCs w:val="20"/>
              </w:rPr>
              <w:t>Priority 1: Baseline Assessment</w:t>
            </w:r>
          </w:p>
        </w:tc>
        <w:tc>
          <w:tcPr>
            <w:tcW w:w="1992" w:type="dxa"/>
            <w:shd w:val="clear" w:color="auto" w:fill="DAE9F7" w:themeFill="text2" w:themeFillTint="1A"/>
          </w:tcPr>
          <w:p w14:paraId="030CE899" w14:textId="345E5F95" w:rsidR="5DB65099" w:rsidRPr="00BC6451" w:rsidRDefault="5DB65099">
            <w:pPr>
              <w:rPr>
                <w:sz w:val="20"/>
                <w:szCs w:val="20"/>
              </w:rPr>
            </w:pPr>
            <w:r w:rsidRPr="00BC6451">
              <w:rPr>
                <w:b/>
                <w:bCs/>
                <w:sz w:val="20"/>
                <w:szCs w:val="20"/>
              </w:rPr>
              <w:t xml:space="preserve">Priority 2: </w:t>
            </w:r>
          </w:p>
          <w:p w14:paraId="523D92E9" w14:textId="261FFC4A" w:rsidR="5DB65099" w:rsidRPr="00BC6451" w:rsidRDefault="5DB65099" w:rsidP="5DB65099">
            <w:pPr>
              <w:rPr>
                <w:b/>
                <w:bCs/>
                <w:sz w:val="20"/>
                <w:szCs w:val="20"/>
              </w:rPr>
            </w:pPr>
            <w:r w:rsidRPr="00BC6451">
              <w:rPr>
                <w:b/>
                <w:bCs/>
                <w:sz w:val="20"/>
                <w:szCs w:val="20"/>
              </w:rPr>
              <w:t>Clinical Pathways</w:t>
            </w:r>
          </w:p>
          <w:p w14:paraId="775B1AFF" w14:textId="2809474A" w:rsidR="5DB65099" w:rsidRPr="00BC6451" w:rsidRDefault="5DB65099" w:rsidP="5DB65099">
            <w:pPr>
              <w:rPr>
                <w:b/>
                <w:bCs/>
                <w:sz w:val="20"/>
                <w:szCs w:val="20"/>
              </w:rPr>
            </w:pPr>
          </w:p>
        </w:tc>
        <w:tc>
          <w:tcPr>
            <w:tcW w:w="1993" w:type="dxa"/>
            <w:shd w:val="clear" w:color="auto" w:fill="DAE9F7" w:themeFill="text2" w:themeFillTint="1A"/>
          </w:tcPr>
          <w:p w14:paraId="73277E13" w14:textId="08C0BCBB" w:rsidR="5DB65099" w:rsidRPr="00BC6451" w:rsidRDefault="5DB65099">
            <w:pPr>
              <w:rPr>
                <w:sz w:val="20"/>
                <w:szCs w:val="20"/>
              </w:rPr>
            </w:pPr>
            <w:r w:rsidRPr="00BC6451">
              <w:rPr>
                <w:b/>
                <w:bCs/>
                <w:sz w:val="20"/>
                <w:szCs w:val="20"/>
              </w:rPr>
              <w:t>Priority 3</w:t>
            </w:r>
          </w:p>
          <w:p w14:paraId="0DB1D9D4" w14:textId="54D3C22B" w:rsidR="5DB65099" w:rsidRPr="00BC6451" w:rsidRDefault="5DB65099" w:rsidP="5DB65099">
            <w:pPr>
              <w:rPr>
                <w:b/>
                <w:bCs/>
                <w:sz w:val="20"/>
                <w:szCs w:val="20"/>
              </w:rPr>
            </w:pPr>
            <w:r w:rsidRPr="00BC6451">
              <w:rPr>
                <w:b/>
                <w:bCs/>
                <w:sz w:val="20"/>
                <w:szCs w:val="20"/>
              </w:rPr>
              <w:t xml:space="preserve">Service Specification: </w:t>
            </w:r>
          </w:p>
        </w:tc>
        <w:tc>
          <w:tcPr>
            <w:tcW w:w="1993" w:type="dxa"/>
            <w:shd w:val="clear" w:color="auto" w:fill="DAE9F7" w:themeFill="text2" w:themeFillTint="1A"/>
          </w:tcPr>
          <w:p w14:paraId="4A0522B9" w14:textId="2FC7352D" w:rsidR="5DB65099" w:rsidRPr="00BC6451" w:rsidRDefault="5DB65099">
            <w:pPr>
              <w:rPr>
                <w:sz w:val="20"/>
                <w:szCs w:val="20"/>
              </w:rPr>
            </w:pPr>
            <w:r w:rsidRPr="00BC6451">
              <w:rPr>
                <w:b/>
                <w:bCs/>
                <w:sz w:val="20"/>
                <w:szCs w:val="20"/>
              </w:rPr>
              <w:t>Priority 4:</w:t>
            </w:r>
          </w:p>
          <w:p w14:paraId="090AF2F9" w14:textId="54697C0C" w:rsidR="5DB65099" w:rsidRPr="00BC6451" w:rsidRDefault="5DB65099" w:rsidP="5DB65099">
            <w:pPr>
              <w:rPr>
                <w:b/>
                <w:bCs/>
                <w:sz w:val="20"/>
                <w:szCs w:val="20"/>
              </w:rPr>
            </w:pPr>
            <w:r w:rsidRPr="00BC6451">
              <w:rPr>
                <w:b/>
                <w:bCs/>
                <w:sz w:val="20"/>
                <w:szCs w:val="20"/>
              </w:rPr>
              <w:t>Engagement with Stakeholders</w:t>
            </w:r>
          </w:p>
        </w:tc>
        <w:tc>
          <w:tcPr>
            <w:tcW w:w="1980" w:type="dxa"/>
            <w:shd w:val="clear" w:color="auto" w:fill="DAE9F7" w:themeFill="text2" w:themeFillTint="1A"/>
          </w:tcPr>
          <w:p w14:paraId="188ABA48" w14:textId="446D6135" w:rsidR="5DB65099" w:rsidRPr="00BC6451" w:rsidRDefault="5DB65099">
            <w:pPr>
              <w:rPr>
                <w:sz w:val="20"/>
                <w:szCs w:val="20"/>
              </w:rPr>
            </w:pPr>
            <w:r w:rsidRPr="00BC6451">
              <w:rPr>
                <w:b/>
                <w:bCs/>
                <w:sz w:val="20"/>
                <w:szCs w:val="20"/>
              </w:rPr>
              <w:t>Priority 5:</w:t>
            </w:r>
          </w:p>
          <w:p w14:paraId="1473FA3F" w14:textId="37D7BBEF" w:rsidR="5DB65099" w:rsidRPr="00BC6451" w:rsidRDefault="7A0B7A15" w:rsidP="5DB65099">
            <w:pPr>
              <w:rPr>
                <w:sz w:val="20"/>
                <w:szCs w:val="20"/>
              </w:rPr>
            </w:pPr>
            <w:r w:rsidRPr="00BC6451">
              <w:rPr>
                <w:b/>
                <w:bCs/>
                <w:sz w:val="20"/>
                <w:szCs w:val="20"/>
              </w:rPr>
              <w:t>Lung Function Testing onto WCP</w:t>
            </w:r>
          </w:p>
        </w:tc>
        <w:tc>
          <w:tcPr>
            <w:tcW w:w="2006" w:type="dxa"/>
            <w:shd w:val="clear" w:color="auto" w:fill="DAE9F7" w:themeFill="text2" w:themeFillTint="1A"/>
          </w:tcPr>
          <w:p w14:paraId="1015538A" w14:textId="30091B38" w:rsidR="5DB65099" w:rsidRPr="00BC6451" w:rsidRDefault="5DB65099">
            <w:pPr>
              <w:rPr>
                <w:sz w:val="20"/>
                <w:szCs w:val="20"/>
              </w:rPr>
            </w:pPr>
            <w:r w:rsidRPr="00BC6451">
              <w:rPr>
                <w:b/>
                <w:bCs/>
                <w:sz w:val="20"/>
                <w:szCs w:val="20"/>
              </w:rPr>
              <w:t>Priority 6:</w:t>
            </w:r>
          </w:p>
          <w:p w14:paraId="4FAF81BE" w14:textId="77777777" w:rsidR="5DB65099" w:rsidRPr="00BC6451" w:rsidRDefault="5DB65099" w:rsidP="5DB65099">
            <w:pPr>
              <w:rPr>
                <w:rFonts w:ascii="Calibri" w:hAnsi="Calibri" w:cs="Calibri"/>
                <w:b/>
                <w:bCs/>
                <w:sz w:val="20"/>
                <w:szCs w:val="20"/>
              </w:rPr>
            </w:pPr>
            <w:r w:rsidRPr="00BC6451">
              <w:rPr>
                <w:rFonts w:eastAsiaTheme="minorEastAsia"/>
                <w:b/>
                <w:bCs/>
                <w:sz w:val="20"/>
                <w:szCs w:val="20"/>
              </w:rPr>
              <w:t>Establish &amp; Develop National Respiratory Forums and Grou</w:t>
            </w:r>
            <w:r w:rsidRPr="00BC6451">
              <w:rPr>
                <w:rFonts w:ascii="Calibri" w:hAnsi="Calibri" w:cs="Calibri"/>
                <w:b/>
                <w:bCs/>
                <w:sz w:val="20"/>
                <w:szCs w:val="20"/>
              </w:rPr>
              <w:t>ps</w:t>
            </w:r>
          </w:p>
          <w:p w14:paraId="5789D9F0" w14:textId="275B9B44" w:rsidR="5DB65099" w:rsidRPr="00BC6451" w:rsidRDefault="5DB65099" w:rsidP="5DB65099">
            <w:pPr>
              <w:rPr>
                <w:b/>
                <w:bCs/>
                <w:sz w:val="20"/>
                <w:szCs w:val="20"/>
              </w:rPr>
            </w:pPr>
          </w:p>
        </w:tc>
      </w:tr>
      <w:tr w:rsidR="00771020" w:rsidRPr="00BC6451" w14:paraId="3DDF7C2B" w14:textId="77777777" w:rsidTr="00A92829">
        <w:tc>
          <w:tcPr>
            <w:tcW w:w="1992" w:type="dxa"/>
            <w:shd w:val="clear" w:color="auto" w:fill="auto"/>
          </w:tcPr>
          <w:p w14:paraId="290CDA39" w14:textId="39ECC66F" w:rsidR="00771020" w:rsidRPr="00BC6451" w:rsidRDefault="002B6A5B" w:rsidP="5DB65099">
            <w:pPr>
              <w:rPr>
                <w:sz w:val="20"/>
                <w:szCs w:val="20"/>
              </w:rPr>
            </w:pPr>
            <w:r w:rsidRPr="00BC6451">
              <w:rPr>
                <w:sz w:val="20"/>
                <w:szCs w:val="20"/>
              </w:rPr>
              <w:t>Cardiac</w:t>
            </w:r>
            <w:r w:rsidR="00D45051" w:rsidRPr="00BC6451">
              <w:rPr>
                <w:sz w:val="20"/>
                <w:szCs w:val="20"/>
              </w:rPr>
              <w:t xml:space="preserve"> </w:t>
            </w:r>
            <w:r w:rsidR="13CCA1B3" w:rsidRPr="00BC6451">
              <w:rPr>
                <w:sz w:val="20"/>
                <w:szCs w:val="20"/>
              </w:rPr>
              <w:t xml:space="preserve">Vascular </w:t>
            </w:r>
            <w:r w:rsidR="00D45051" w:rsidRPr="00BC6451">
              <w:rPr>
                <w:sz w:val="20"/>
                <w:szCs w:val="20"/>
              </w:rPr>
              <w:t>Strategic Network</w:t>
            </w:r>
          </w:p>
        </w:tc>
        <w:tc>
          <w:tcPr>
            <w:tcW w:w="1992" w:type="dxa"/>
          </w:tcPr>
          <w:p w14:paraId="6D1C9725" w14:textId="77777777" w:rsidR="00771020" w:rsidRPr="00BC6451" w:rsidRDefault="00771020" w:rsidP="5DB65099">
            <w:pPr>
              <w:rPr>
                <w:sz w:val="20"/>
                <w:szCs w:val="20"/>
              </w:rPr>
            </w:pPr>
          </w:p>
        </w:tc>
        <w:tc>
          <w:tcPr>
            <w:tcW w:w="1992" w:type="dxa"/>
          </w:tcPr>
          <w:p w14:paraId="7CDF497E" w14:textId="3EB6BE36" w:rsidR="00771020" w:rsidRPr="00BC6451" w:rsidRDefault="23BA9484" w:rsidP="5DB65099">
            <w:pPr>
              <w:rPr>
                <w:sz w:val="20"/>
                <w:szCs w:val="20"/>
              </w:rPr>
            </w:pPr>
            <w:r w:rsidRPr="00BC6451">
              <w:rPr>
                <w:sz w:val="20"/>
                <w:szCs w:val="20"/>
              </w:rPr>
              <w:t xml:space="preserve">Respiratory </w:t>
            </w:r>
            <w:r w:rsidR="002B6A5B" w:rsidRPr="00BC6451">
              <w:rPr>
                <w:sz w:val="20"/>
                <w:szCs w:val="20"/>
              </w:rPr>
              <w:t xml:space="preserve">Breathlessness pathway requires </w:t>
            </w:r>
            <w:r w:rsidR="284516F6" w:rsidRPr="00BC6451">
              <w:rPr>
                <w:sz w:val="20"/>
                <w:szCs w:val="20"/>
              </w:rPr>
              <w:t>P</w:t>
            </w:r>
            <w:r w:rsidR="002B6A5B" w:rsidRPr="00BC6451">
              <w:rPr>
                <w:sz w:val="20"/>
                <w:szCs w:val="20"/>
              </w:rPr>
              <w:t>artnershi</w:t>
            </w:r>
            <w:r w:rsidR="0020270B">
              <w:rPr>
                <w:sz w:val="20"/>
                <w:szCs w:val="20"/>
              </w:rPr>
              <w:t xml:space="preserve">p </w:t>
            </w:r>
            <w:r w:rsidR="002B6A5B" w:rsidRPr="00BC6451">
              <w:rPr>
                <w:sz w:val="20"/>
                <w:szCs w:val="20"/>
              </w:rPr>
              <w:t xml:space="preserve">working across </w:t>
            </w:r>
            <w:r w:rsidR="0020270B">
              <w:rPr>
                <w:sz w:val="20"/>
                <w:szCs w:val="20"/>
              </w:rPr>
              <w:t>R</w:t>
            </w:r>
            <w:r w:rsidR="002B6A5B" w:rsidRPr="00BC6451">
              <w:rPr>
                <w:sz w:val="20"/>
                <w:szCs w:val="20"/>
              </w:rPr>
              <w:t>espiratory</w:t>
            </w:r>
            <w:r w:rsidR="008F745A">
              <w:rPr>
                <w:sz w:val="20"/>
                <w:szCs w:val="20"/>
              </w:rPr>
              <w:t xml:space="preserve">, </w:t>
            </w:r>
            <w:r w:rsidR="002B6A5B" w:rsidRPr="00BC6451">
              <w:rPr>
                <w:sz w:val="20"/>
                <w:szCs w:val="20"/>
              </w:rPr>
              <w:t xml:space="preserve">and </w:t>
            </w:r>
            <w:r w:rsidR="008F745A">
              <w:rPr>
                <w:sz w:val="20"/>
                <w:szCs w:val="20"/>
              </w:rPr>
              <w:t>C</w:t>
            </w:r>
            <w:r w:rsidR="008F745A" w:rsidRPr="00BC6451">
              <w:rPr>
                <w:sz w:val="20"/>
                <w:szCs w:val="20"/>
              </w:rPr>
              <w:t>ardiac Networks</w:t>
            </w:r>
          </w:p>
        </w:tc>
        <w:tc>
          <w:tcPr>
            <w:tcW w:w="1993" w:type="dxa"/>
          </w:tcPr>
          <w:p w14:paraId="1D136C13" w14:textId="5ADF1CAE" w:rsidR="00771020" w:rsidRPr="00BC6451" w:rsidRDefault="00771020" w:rsidP="5DB65099">
            <w:pPr>
              <w:rPr>
                <w:sz w:val="20"/>
                <w:szCs w:val="20"/>
              </w:rPr>
            </w:pPr>
          </w:p>
        </w:tc>
        <w:tc>
          <w:tcPr>
            <w:tcW w:w="1993" w:type="dxa"/>
          </w:tcPr>
          <w:p w14:paraId="3385DCE7" w14:textId="77777777" w:rsidR="0020270B" w:rsidRDefault="5A45C22C" w:rsidP="5DB65099">
            <w:pPr>
              <w:rPr>
                <w:sz w:val="20"/>
                <w:szCs w:val="20"/>
              </w:rPr>
            </w:pPr>
            <w:r w:rsidRPr="00BC6451">
              <w:rPr>
                <w:sz w:val="20"/>
                <w:szCs w:val="20"/>
              </w:rPr>
              <w:t xml:space="preserve">Invite representatives from the Cardiac </w:t>
            </w:r>
            <w:r w:rsidR="0020519E" w:rsidRPr="00BC6451">
              <w:rPr>
                <w:sz w:val="20"/>
                <w:szCs w:val="20"/>
              </w:rPr>
              <w:t xml:space="preserve">Implementation </w:t>
            </w:r>
            <w:r w:rsidRPr="00BC6451">
              <w:rPr>
                <w:sz w:val="20"/>
                <w:szCs w:val="20"/>
              </w:rPr>
              <w:t xml:space="preserve">Network to engagement events. </w:t>
            </w:r>
          </w:p>
          <w:p w14:paraId="716FC877" w14:textId="77777777" w:rsidR="0020270B" w:rsidRDefault="0020270B" w:rsidP="5DB65099">
            <w:pPr>
              <w:rPr>
                <w:sz w:val="20"/>
                <w:szCs w:val="20"/>
              </w:rPr>
            </w:pPr>
          </w:p>
          <w:p w14:paraId="0D25CDC7" w14:textId="31785C0A" w:rsidR="00771020" w:rsidRPr="00BC6451" w:rsidRDefault="5A45C22C" w:rsidP="5DB65099">
            <w:pPr>
              <w:rPr>
                <w:sz w:val="20"/>
                <w:szCs w:val="20"/>
              </w:rPr>
            </w:pPr>
            <w:r w:rsidRPr="00BC6451">
              <w:rPr>
                <w:sz w:val="20"/>
                <w:szCs w:val="20"/>
              </w:rPr>
              <w:t xml:space="preserve">Online workshop session on the subject to be considered. </w:t>
            </w:r>
          </w:p>
        </w:tc>
        <w:tc>
          <w:tcPr>
            <w:tcW w:w="1980" w:type="dxa"/>
          </w:tcPr>
          <w:p w14:paraId="7E53F998" w14:textId="77777777" w:rsidR="00771020" w:rsidRPr="00BC6451" w:rsidRDefault="00771020" w:rsidP="5DB65099">
            <w:pPr>
              <w:rPr>
                <w:sz w:val="20"/>
                <w:szCs w:val="20"/>
              </w:rPr>
            </w:pPr>
          </w:p>
        </w:tc>
        <w:tc>
          <w:tcPr>
            <w:tcW w:w="2006" w:type="dxa"/>
          </w:tcPr>
          <w:p w14:paraId="769B4629" w14:textId="0B9FBDB1" w:rsidR="00771020" w:rsidRPr="00BC6451" w:rsidRDefault="5223C1CE" w:rsidP="5DB65099">
            <w:pPr>
              <w:rPr>
                <w:sz w:val="20"/>
                <w:szCs w:val="20"/>
              </w:rPr>
            </w:pPr>
            <w:r w:rsidRPr="00BC6451">
              <w:rPr>
                <w:sz w:val="20"/>
                <w:szCs w:val="20"/>
              </w:rPr>
              <w:t>Collaborative working</w:t>
            </w:r>
            <w:r w:rsidR="652775A6" w:rsidRPr="00BC6451">
              <w:rPr>
                <w:sz w:val="20"/>
                <w:szCs w:val="20"/>
              </w:rPr>
              <w:t xml:space="preserve"> with the Cardiovascular Network </w:t>
            </w:r>
          </w:p>
        </w:tc>
      </w:tr>
      <w:tr w:rsidR="00771020" w:rsidRPr="00BC6451" w14:paraId="40BFC7D3" w14:textId="77777777" w:rsidTr="00A92829">
        <w:tc>
          <w:tcPr>
            <w:tcW w:w="1992" w:type="dxa"/>
            <w:shd w:val="clear" w:color="auto" w:fill="auto"/>
          </w:tcPr>
          <w:p w14:paraId="4373CDF7" w14:textId="57505193" w:rsidR="00771020" w:rsidRPr="00BC6451" w:rsidRDefault="657E1980" w:rsidP="5DB65099">
            <w:pPr>
              <w:rPr>
                <w:rFonts w:ascii="Aptos" w:eastAsia="Aptos" w:hAnsi="Aptos" w:cs="Aptos"/>
                <w:sz w:val="20"/>
                <w:szCs w:val="20"/>
              </w:rPr>
            </w:pPr>
            <w:r w:rsidRPr="00BC6451">
              <w:rPr>
                <w:rFonts w:ascii="Aptos" w:eastAsia="Aptos" w:hAnsi="Aptos" w:cs="Aptos"/>
                <w:sz w:val="20"/>
                <w:szCs w:val="20"/>
              </w:rPr>
              <w:t>Palliative End of Life Care Strategic Programme (PEoLC)</w:t>
            </w:r>
          </w:p>
          <w:p w14:paraId="41AB5F67" w14:textId="79257D5B" w:rsidR="00771020" w:rsidRPr="00BC6451" w:rsidRDefault="00771020" w:rsidP="5DB65099">
            <w:pPr>
              <w:rPr>
                <w:sz w:val="20"/>
                <w:szCs w:val="20"/>
              </w:rPr>
            </w:pPr>
          </w:p>
        </w:tc>
        <w:tc>
          <w:tcPr>
            <w:tcW w:w="1992" w:type="dxa"/>
          </w:tcPr>
          <w:p w14:paraId="6677CDD4" w14:textId="77777777" w:rsidR="00771020" w:rsidRPr="00BC6451" w:rsidRDefault="00771020" w:rsidP="5DB65099">
            <w:pPr>
              <w:rPr>
                <w:sz w:val="20"/>
                <w:szCs w:val="20"/>
              </w:rPr>
            </w:pPr>
          </w:p>
        </w:tc>
        <w:tc>
          <w:tcPr>
            <w:tcW w:w="1992" w:type="dxa"/>
          </w:tcPr>
          <w:p w14:paraId="5C8C55FA" w14:textId="77777777" w:rsidR="0020270B" w:rsidRDefault="41915EB3" w:rsidP="5DB65099">
            <w:pPr>
              <w:rPr>
                <w:rFonts w:ascii="Aptos" w:eastAsia="Aptos" w:hAnsi="Aptos" w:cs="Aptos"/>
                <w:sz w:val="20"/>
                <w:szCs w:val="20"/>
              </w:rPr>
            </w:pPr>
            <w:r w:rsidRPr="00BC6451">
              <w:rPr>
                <w:rFonts w:ascii="Aptos" w:eastAsia="Aptos" w:hAnsi="Aptos" w:cs="Aptos"/>
                <w:sz w:val="20"/>
                <w:szCs w:val="20"/>
              </w:rPr>
              <w:t xml:space="preserve">Respiratory </w:t>
            </w:r>
            <w:r w:rsidR="3C7039F2" w:rsidRPr="00BC6451">
              <w:rPr>
                <w:rFonts w:ascii="Aptos" w:eastAsia="Aptos" w:hAnsi="Aptos" w:cs="Aptos"/>
                <w:sz w:val="20"/>
                <w:szCs w:val="20"/>
              </w:rPr>
              <w:t>Inte</w:t>
            </w:r>
            <w:r w:rsidR="0020519E" w:rsidRPr="00BC6451">
              <w:rPr>
                <w:rFonts w:ascii="Aptos" w:eastAsia="Aptos" w:hAnsi="Aptos" w:cs="Aptos"/>
                <w:sz w:val="20"/>
                <w:szCs w:val="20"/>
              </w:rPr>
              <w:t>rstitial</w:t>
            </w:r>
            <w:r w:rsidR="3C7039F2" w:rsidRPr="00BC6451">
              <w:rPr>
                <w:rFonts w:ascii="Aptos" w:eastAsia="Aptos" w:hAnsi="Aptos" w:cs="Aptos"/>
                <w:sz w:val="20"/>
                <w:szCs w:val="20"/>
              </w:rPr>
              <w:t xml:space="preserve"> Lung Disease </w:t>
            </w:r>
            <w:r w:rsidRPr="00BC6451">
              <w:rPr>
                <w:rFonts w:ascii="Aptos" w:eastAsia="Aptos" w:hAnsi="Aptos" w:cs="Aptos"/>
                <w:sz w:val="20"/>
                <w:szCs w:val="20"/>
              </w:rPr>
              <w:t>(</w:t>
            </w:r>
            <w:r w:rsidR="657E1980" w:rsidRPr="00BC6451">
              <w:rPr>
                <w:rFonts w:ascii="Aptos" w:eastAsia="Aptos" w:hAnsi="Aptos" w:cs="Aptos"/>
                <w:sz w:val="20"/>
                <w:szCs w:val="20"/>
              </w:rPr>
              <w:t>ILD</w:t>
            </w:r>
            <w:r w:rsidR="125F12A5" w:rsidRPr="00BC6451">
              <w:rPr>
                <w:rFonts w:ascii="Aptos" w:eastAsia="Aptos" w:hAnsi="Aptos" w:cs="Aptos"/>
                <w:sz w:val="20"/>
                <w:szCs w:val="20"/>
              </w:rPr>
              <w:t>)</w:t>
            </w:r>
            <w:r w:rsidR="657E1980" w:rsidRPr="00BC6451">
              <w:rPr>
                <w:rFonts w:ascii="Aptos" w:eastAsia="Aptos" w:hAnsi="Aptos" w:cs="Aptos"/>
                <w:sz w:val="20"/>
                <w:szCs w:val="20"/>
              </w:rPr>
              <w:t xml:space="preserve"> Pathway to</w:t>
            </w:r>
            <w:r w:rsidR="4D04D034" w:rsidRPr="00BC6451">
              <w:rPr>
                <w:rFonts w:ascii="Aptos" w:eastAsia="Aptos" w:hAnsi="Aptos" w:cs="Aptos"/>
                <w:sz w:val="20"/>
                <w:szCs w:val="20"/>
              </w:rPr>
              <w:t xml:space="preserve"> work collaboratively with PEoLC Programme</w:t>
            </w:r>
            <w:r w:rsidR="657E1980" w:rsidRPr="00BC6451">
              <w:rPr>
                <w:rFonts w:ascii="Aptos" w:eastAsia="Aptos" w:hAnsi="Aptos" w:cs="Aptos"/>
                <w:sz w:val="20"/>
                <w:szCs w:val="20"/>
              </w:rPr>
              <w:t xml:space="preserve"> </w:t>
            </w:r>
          </w:p>
          <w:p w14:paraId="1D202EEF" w14:textId="3EABB6B0" w:rsidR="00771020" w:rsidRPr="00BC6451" w:rsidRDefault="657E1980" w:rsidP="5DB65099">
            <w:pPr>
              <w:rPr>
                <w:rFonts w:ascii="Aptos" w:eastAsia="Aptos" w:hAnsi="Aptos" w:cs="Aptos"/>
                <w:sz w:val="20"/>
                <w:szCs w:val="20"/>
              </w:rPr>
            </w:pPr>
            <w:r w:rsidRPr="00BC6451">
              <w:rPr>
                <w:rFonts w:ascii="Aptos" w:eastAsia="Aptos" w:hAnsi="Aptos" w:cs="Aptos"/>
                <w:sz w:val="20"/>
                <w:szCs w:val="20"/>
              </w:rPr>
              <w:lastRenderedPageBreak/>
              <w:t xml:space="preserve"> </w:t>
            </w:r>
          </w:p>
        </w:tc>
        <w:tc>
          <w:tcPr>
            <w:tcW w:w="1993" w:type="dxa"/>
          </w:tcPr>
          <w:p w14:paraId="76B55665" w14:textId="77777777" w:rsidR="00771020" w:rsidRPr="00BC6451" w:rsidRDefault="00771020" w:rsidP="5DB65099">
            <w:pPr>
              <w:rPr>
                <w:sz w:val="20"/>
                <w:szCs w:val="20"/>
              </w:rPr>
            </w:pPr>
          </w:p>
        </w:tc>
        <w:tc>
          <w:tcPr>
            <w:tcW w:w="1993" w:type="dxa"/>
          </w:tcPr>
          <w:p w14:paraId="25C05D26" w14:textId="77777777" w:rsidR="00771020" w:rsidRPr="00BC6451" w:rsidRDefault="00771020" w:rsidP="5DB65099">
            <w:pPr>
              <w:rPr>
                <w:sz w:val="20"/>
                <w:szCs w:val="20"/>
              </w:rPr>
            </w:pPr>
          </w:p>
        </w:tc>
        <w:tc>
          <w:tcPr>
            <w:tcW w:w="1980" w:type="dxa"/>
          </w:tcPr>
          <w:p w14:paraId="5FC24967" w14:textId="77777777" w:rsidR="00771020" w:rsidRPr="00BC6451" w:rsidRDefault="00771020" w:rsidP="5DB65099">
            <w:pPr>
              <w:rPr>
                <w:sz w:val="20"/>
                <w:szCs w:val="20"/>
              </w:rPr>
            </w:pPr>
          </w:p>
        </w:tc>
        <w:tc>
          <w:tcPr>
            <w:tcW w:w="2006" w:type="dxa"/>
          </w:tcPr>
          <w:p w14:paraId="3B86E303" w14:textId="77777777" w:rsidR="00771020" w:rsidRPr="00BC6451" w:rsidRDefault="00771020" w:rsidP="5DB65099">
            <w:pPr>
              <w:rPr>
                <w:sz w:val="20"/>
                <w:szCs w:val="20"/>
              </w:rPr>
            </w:pPr>
          </w:p>
        </w:tc>
      </w:tr>
      <w:tr w:rsidR="00771020" w:rsidRPr="00BC6451" w14:paraId="56955A76" w14:textId="77777777" w:rsidTr="00A92829">
        <w:tc>
          <w:tcPr>
            <w:tcW w:w="1992" w:type="dxa"/>
            <w:shd w:val="clear" w:color="auto" w:fill="auto"/>
          </w:tcPr>
          <w:p w14:paraId="1861CC69" w14:textId="248872DF" w:rsidR="00771020" w:rsidRPr="00BC6451" w:rsidRDefault="7ECB7155" w:rsidP="5DB65099">
            <w:pPr>
              <w:rPr>
                <w:sz w:val="20"/>
                <w:szCs w:val="20"/>
              </w:rPr>
            </w:pPr>
            <w:r w:rsidRPr="00BC6451">
              <w:rPr>
                <w:sz w:val="20"/>
                <w:szCs w:val="20"/>
              </w:rPr>
              <w:t>Child Health Strategic Network (CHSN)</w:t>
            </w:r>
          </w:p>
        </w:tc>
        <w:tc>
          <w:tcPr>
            <w:tcW w:w="1992" w:type="dxa"/>
          </w:tcPr>
          <w:p w14:paraId="6EB4EB02" w14:textId="77777777" w:rsidR="00956BA9" w:rsidRDefault="7ECB7155" w:rsidP="5DB65099">
            <w:pPr>
              <w:rPr>
                <w:rFonts w:ascii="Aptos" w:eastAsia="Aptos" w:hAnsi="Aptos" w:cs="Aptos"/>
                <w:sz w:val="20"/>
                <w:szCs w:val="20"/>
              </w:rPr>
            </w:pPr>
            <w:r w:rsidRPr="00BC6451">
              <w:rPr>
                <w:rFonts w:ascii="Aptos" w:eastAsia="Aptos" w:hAnsi="Aptos" w:cs="Aptos"/>
                <w:sz w:val="20"/>
                <w:szCs w:val="20"/>
              </w:rPr>
              <w:t xml:space="preserve">Work collaboratively with CHSN as part of the Child Health and Transition. </w:t>
            </w:r>
          </w:p>
          <w:p w14:paraId="7AEB9B0D" w14:textId="76D6114F" w:rsidR="00771020" w:rsidRPr="00BC6451" w:rsidRDefault="00771020" w:rsidP="5DB65099">
            <w:pPr>
              <w:rPr>
                <w:rFonts w:ascii="Aptos" w:eastAsia="Aptos" w:hAnsi="Aptos" w:cs="Aptos"/>
                <w:sz w:val="20"/>
                <w:szCs w:val="20"/>
              </w:rPr>
            </w:pPr>
          </w:p>
        </w:tc>
        <w:tc>
          <w:tcPr>
            <w:tcW w:w="1992" w:type="dxa"/>
          </w:tcPr>
          <w:p w14:paraId="22E8178D" w14:textId="021A585B" w:rsidR="008F745A" w:rsidRPr="008F745A" w:rsidRDefault="008F745A" w:rsidP="008F745A">
            <w:pPr>
              <w:rPr>
                <w:sz w:val="20"/>
                <w:szCs w:val="20"/>
              </w:rPr>
            </w:pPr>
            <w:r w:rsidRPr="008F745A">
              <w:rPr>
                <w:sz w:val="20"/>
                <w:szCs w:val="20"/>
              </w:rPr>
              <w:t>Work collaboratively with CHSN as part of the Child Health and Transition</w:t>
            </w:r>
            <w:r w:rsidR="00C04D67">
              <w:rPr>
                <w:sz w:val="20"/>
                <w:szCs w:val="20"/>
              </w:rPr>
              <w:t xml:space="preserve"> focused work</w:t>
            </w:r>
            <w:r w:rsidRPr="008F745A">
              <w:rPr>
                <w:sz w:val="20"/>
                <w:szCs w:val="20"/>
              </w:rPr>
              <w:t xml:space="preserve">. </w:t>
            </w:r>
          </w:p>
          <w:p w14:paraId="3BA849CB" w14:textId="77777777" w:rsidR="00771020" w:rsidRPr="00BC6451" w:rsidRDefault="00771020" w:rsidP="5DB65099">
            <w:pPr>
              <w:rPr>
                <w:sz w:val="20"/>
                <w:szCs w:val="20"/>
              </w:rPr>
            </w:pPr>
          </w:p>
        </w:tc>
        <w:tc>
          <w:tcPr>
            <w:tcW w:w="1993" w:type="dxa"/>
          </w:tcPr>
          <w:p w14:paraId="6B9698B7" w14:textId="1CB28FFE" w:rsidR="008F745A" w:rsidRPr="008F745A" w:rsidRDefault="008F745A" w:rsidP="008F745A">
            <w:pPr>
              <w:rPr>
                <w:sz w:val="20"/>
                <w:szCs w:val="20"/>
              </w:rPr>
            </w:pPr>
            <w:r w:rsidRPr="008F745A">
              <w:rPr>
                <w:sz w:val="20"/>
                <w:szCs w:val="20"/>
              </w:rPr>
              <w:t>Work collaboratively with CHSN as part of the Child Health</w:t>
            </w:r>
            <w:r w:rsidR="00C04D67">
              <w:rPr>
                <w:sz w:val="20"/>
                <w:szCs w:val="20"/>
              </w:rPr>
              <w:t xml:space="preserve"> specific aspects</w:t>
            </w:r>
            <w:r w:rsidRPr="008F745A">
              <w:rPr>
                <w:sz w:val="20"/>
                <w:szCs w:val="20"/>
              </w:rPr>
              <w:t xml:space="preserve">. </w:t>
            </w:r>
          </w:p>
          <w:p w14:paraId="4223C531" w14:textId="77777777" w:rsidR="00771020" w:rsidRPr="00BC6451" w:rsidRDefault="00771020" w:rsidP="5DB65099">
            <w:pPr>
              <w:rPr>
                <w:sz w:val="20"/>
                <w:szCs w:val="20"/>
              </w:rPr>
            </w:pPr>
          </w:p>
        </w:tc>
        <w:tc>
          <w:tcPr>
            <w:tcW w:w="1993" w:type="dxa"/>
          </w:tcPr>
          <w:p w14:paraId="094AD34D" w14:textId="7C3462B7" w:rsidR="00C04D67" w:rsidRPr="00C04D67" w:rsidRDefault="00C04D67" w:rsidP="00C04D67">
            <w:pPr>
              <w:rPr>
                <w:sz w:val="20"/>
                <w:szCs w:val="20"/>
              </w:rPr>
            </w:pPr>
            <w:r w:rsidRPr="00C04D67">
              <w:rPr>
                <w:sz w:val="20"/>
                <w:szCs w:val="20"/>
              </w:rPr>
              <w:t>Work collaboratively with CHSN a</w:t>
            </w:r>
            <w:r>
              <w:rPr>
                <w:sz w:val="20"/>
                <w:szCs w:val="20"/>
              </w:rPr>
              <w:t>nd paediatric respiratory forum.</w:t>
            </w:r>
            <w:r w:rsidRPr="00C04D67">
              <w:rPr>
                <w:sz w:val="20"/>
                <w:szCs w:val="20"/>
              </w:rPr>
              <w:t xml:space="preserve"> </w:t>
            </w:r>
          </w:p>
          <w:p w14:paraId="7150B779" w14:textId="77777777" w:rsidR="00771020" w:rsidRPr="00BC6451" w:rsidRDefault="00771020" w:rsidP="5DB65099">
            <w:pPr>
              <w:rPr>
                <w:sz w:val="20"/>
                <w:szCs w:val="20"/>
              </w:rPr>
            </w:pPr>
          </w:p>
        </w:tc>
        <w:tc>
          <w:tcPr>
            <w:tcW w:w="1980" w:type="dxa"/>
          </w:tcPr>
          <w:p w14:paraId="409B9285" w14:textId="77777777" w:rsidR="00771020" w:rsidRPr="00BC6451" w:rsidRDefault="00771020" w:rsidP="5DB65099">
            <w:pPr>
              <w:rPr>
                <w:sz w:val="20"/>
                <w:szCs w:val="20"/>
              </w:rPr>
            </w:pPr>
          </w:p>
        </w:tc>
        <w:tc>
          <w:tcPr>
            <w:tcW w:w="2006" w:type="dxa"/>
          </w:tcPr>
          <w:p w14:paraId="2B50D202" w14:textId="0A5BEF8B" w:rsidR="00771020" w:rsidRPr="00BC6451" w:rsidRDefault="00C04D67" w:rsidP="5DB65099">
            <w:pPr>
              <w:rPr>
                <w:sz w:val="20"/>
                <w:szCs w:val="20"/>
              </w:rPr>
            </w:pPr>
            <w:r w:rsidRPr="00C04D67">
              <w:rPr>
                <w:sz w:val="20"/>
                <w:szCs w:val="20"/>
              </w:rPr>
              <w:t>Collaborative working with the C</w:t>
            </w:r>
            <w:r>
              <w:rPr>
                <w:sz w:val="20"/>
                <w:szCs w:val="20"/>
              </w:rPr>
              <w:t xml:space="preserve">HSN </w:t>
            </w:r>
            <w:r w:rsidRPr="00C04D67">
              <w:rPr>
                <w:sz w:val="20"/>
                <w:szCs w:val="20"/>
              </w:rPr>
              <w:t>and paediatric respiratory forum.</w:t>
            </w:r>
          </w:p>
        </w:tc>
      </w:tr>
    </w:tbl>
    <w:p w14:paraId="7465E9E7" w14:textId="77777777" w:rsidR="00771020" w:rsidRPr="00BC6451" w:rsidRDefault="00771020" w:rsidP="461EA35A">
      <w:pPr>
        <w:rPr>
          <w:sz w:val="20"/>
          <w:szCs w:val="20"/>
        </w:rPr>
      </w:pPr>
    </w:p>
    <w:p w14:paraId="333266BD" w14:textId="5E3EDE01" w:rsidR="005C7F2D" w:rsidRDefault="004F4948" w:rsidP="004F4948">
      <w:pPr>
        <w:pStyle w:val="Heading2"/>
      </w:pPr>
      <w:bookmarkStart w:id="15" w:name="_Toc161061059"/>
      <w:bookmarkStart w:id="16" w:name="_Toc161061101"/>
      <w:r>
        <w:t xml:space="preserve">6. </w:t>
      </w:r>
      <w:r w:rsidR="00E73888">
        <w:t>High level r</w:t>
      </w:r>
      <w:r w:rsidR="005C7F2D">
        <w:t>isks</w:t>
      </w:r>
      <w:r w:rsidR="00E14C5F">
        <w:t xml:space="preserve"> </w:t>
      </w:r>
      <w:r w:rsidR="006214A2">
        <w:t xml:space="preserve">for </w:t>
      </w:r>
      <w:r w:rsidR="00E14C5F">
        <w:t>delivery of 25/26</w:t>
      </w:r>
      <w:bookmarkEnd w:id="15"/>
      <w:bookmarkEnd w:id="16"/>
      <w:r w:rsidR="00C466BD">
        <w:t xml:space="preserve"> </w:t>
      </w:r>
    </w:p>
    <w:p w14:paraId="6BD3B0CC" w14:textId="0F505A96" w:rsidR="005C7F2D" w:rsidRDefault="00262608" w:rsidP="461EA35A">
      <w:r>
        <w:t>Risks</w:t>
      </w:r>
      <w:r w:rsidR="005459D7">
        <w:t xml:space="preserve"> against this 2025/26 plan should be identified and the Networks &amp; </w:t>
      </w:r>
      <w:r>
        <w:t>Planning</w:t>
      </w:r>
      <w:r w:rsidR="005459D7">
        <w:t xml:space="preserve"> risk </w:t>
      </w:r>
      <w:r>
        <w:t>l</w:t>
      </w:r>
      <w:r w:rsidR="005459D7">
        <w:t xml:space="preserve">og used to risk score. This should be reviewed </w:t>
      </w:r>
      <w:r>
        <w:t>over</w:t>
      </w:r>
      <w:r w:rsidR="005459D7">
        <w:t xml:space="preserve"> the year</w:t>
      </w:r>
      <w:r w:rsidR="004664FC">
        <w:t>. Please use the template at the following link (</w:t>
      </w:r>
      <w:hyperlink r:id="rId19">
        <w:r w:rsidR="004664FC" w:rsidRPr="0BC9E25D">
          <w:rPr>
            <w:rStyle w:val="Hyperlink"/>
          </w:rPr>
          <w:t>risk template</w:t>
        </w:r>
      </w:hyperlink>
      <w:r w:rsidR="004664FC">
        <w:t xml:space="preserve">) an submit the risk log alongside the plan. </w:t>
      </w:r>
      <w:r w:rsidR="005C7F2D">
        <w:t xml:space="preserve">Risks are something that MIGHT happen, and that MIGHT </w:t>
      </w:r>
      <w:bookmarkStart w:id="17" w:name="_Int_C4xpEwhN"/>
      <w:r w:rsidR="00C466BD">
        <w:t>effect</w:t>
      </w:r>
      <w:bookmarkEnd w:id="17"/>
      <w:r w:rsidR="005C7F2D">
        <w:t xml:space="preserve"> on the organisation. This can be used for escalation to the</w:t>
      </w:r>
      <w:r w:rsidR="00CC1B7A">
        <w:t xml:space="preserve"> Directors </w:t>
      </w:r>
      <w:r>
        <w:t>and NCF</w:t>
      </w:r>
      <w:r w:rsidR="005C7F2D">
        <w:t xml:space="preserve"> Oversight Board if required to break down barriers or support mitigations. </w:t>
      </w:r>
      <w:r w:rsidR="005C7F2D" w:rsidRPr="0BC9E25D">
        <w:rPr>
          <w:i/>
          <w:iCs/>
        </w:rPr>
        <w:t xml:space="preserve">These are risks to the delivery of </w:t>
      </w:r>
      <w:r w:rsidR="005C7F2D">
        <w:t xml:space="preserve">Strategic </w:t>
      </w:r>
      <w:r w:rsidR="005C7F2D" w:rsidRPr="0BC9E25D">
        <w:rPr>
          <w:i/>
          <w:iCs/>
        </w:rPr>
        <w:t>Network plans and not risks owned by delivery organisations.</w:t>
      </w:r>
      <w:r w:rsidR="005C7F2D">
        <w:t xml:space="preserve"> </w:t>
      </w:r>
    </w:p>
    <w:p w14:paraId="128E813C" w14:textId="47D1EF09" w:rsidR="00366571" w:rsidRPr="00220668" w:rsidRDefault="00366571" w:rsidP="009F6598">
      <w:pPr>
        <w:rPr>
          <w:b/>
          <w:bCs/>
        </w:rPr>
      </w:pPr>
      <w:r>
        <w:rPr>
          <w:b/>
          <w:bCs/>
        </w:rPr>
        <w:t xml:space="preserve"> </w:t>
      </w:r>
    </w:p>
    <w:p w14:paraId="4CA46143" w14:textId="04AF0868" w:rsidR="007F737A" w:rsidRDefault="007F737A" w:rsidP="004F4948">
      <w:pPr>
        <w:pStyle w:val="Heading2"/>
      </w:pPr>
      <w:r>
        <w:lastRenderedPageBreak/>
        <w:t xml:space="preserve">Appendix 1. Planning Framework summary </w:t>
      </w:r>
    </w:p>
    <w:p w14:paraId="083D437C" w14:textId="3152A358" w:rsidR="007F737A" w:rsidRDefault="007F737A" w:rsidP="00DA77A3">
      <w:pPr>
        <w:jc w:val="center"/>
      </w:pPr>
      <w:r w:rsidRPr="003703B9">
        <w:rPr>
          <w:rFonts w:ascii="Verdana" w:eastAsia="Times New Roman" w:hAnsi="Verdana" w:cs="Arial"/>
          <w:noProof/>
          <w:sz w:val="24"/>
          <w:szCs w:val="24"/>
          <w:lang w:eastAsia="en-GB"/>
        </w:rPr>
        <w:drawing>
          <wp:inline distT="0" distB="0" distL="0" distR="0" wp14:anchorId="4A5142C1" wp14:editId="137E0282">
            <wp:extent cx="6889897" cy="4480254"/>
            <wp:effectExtent l="0" t="0" r="6350" b="0"/>
            <wp:docPr id="921009299" name="Picture 1" descr="A screenshot of a medical frame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009299" name="Picture 1" descr="A screenshot of a medical framework&#10;&#10;Description automatically generated"/>
                    <pic:cNvPicPr/>
                  </pic:nvPicPr>
                  <pic:blipFill>
                    <a:blip r:embed="rId20"/>
                    <a:stretch>
                      <a:fillRect/>
                    </a:stretch>
                  </pic:blipFill>
                  <pic:spPr>
                    <a:xfrm>
                      <a:off x="0" y="0"/>
                      <a:ext cx="6911482" cy="4494290"/>
                    </a:xfrm>
                    <a:prstGeom prst="rect">
                      <a:avLst/>
                    </a:prstGeom>
                  </pic:spPr>
                </pic:pic>
              </a:graphicData>
            </a:graphic>
          </wp:inline>
        </w:drawing>
      </w:r>
    </w:p>
    <w:sectPr w:rsidR="007F737A" w:rsidSect="00B26DED">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E2FDA0" w14:textId="77777777" w:rsidR="005F0DA1" w:rsidRDefault="005F0DA1" w:rsidP="008903F9">
      <w:pPr>
        <w:spacing w:after="0" w:line="240" w:lineRule="auto"/>
      </w:pPr>
      <w:r>
        <w:separator/>
      </w:r>
    </w:p>
  </w:endnote>
  <w:endnote w:type="continuationSeparator" w:id="0">
    <w:p w14:paraId="12E36D0B" w14:textId="77777777" w:rsidR="005F0DA1" w:rsidRDefault="005F0DA1" w:rsidP="008903F9">
      <w:pPr>
        <w:spacing w:after="0" w:line="240" w:lineRule="auto"/>
      </w:pPr>
      <w:r>
        <w:continuationSeparator/>
      </w:r>
    </w:p>
  </w:endnote>
  <w:endnote w:type="continuationNotice" w:id="1">
    <w:p w14:paraId="235AB22D" w14:textId="77777777" w:rsidR="005F0DA1" w:rsidRDefault="005F0D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913FD8" w14:textId="77777777" w:rsidR="00303C87" w:rsidRDefault="00303C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3094487"/>
      <w:docPartObj>
        <w:docPartGallery w:val="Page Numbers (Bottom of Page)"/>
        <w:docPartUnique/>
      </w:docPartObj>
    </w:sdtPr>
    <w:sdtEndPr>
      <w:rPr>
        <w:noProof/>
      </w:rPr>
    </w:sdtEndPr>
    <w:sdtContent>
      <w:p w14:paraId="274718BA" w14:textId="5A3C15F9" w:rsidR="008903F9" w:rsidRDefault="008903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24E618F" w14:textId="77777777" w:rsidR="008903F9" w:rsidRDefault="008903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46E44" w14:textId="77777777" w:rsidR="00303C87" w:rsidRDefault="00303C8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D91D56" w14:textId="77777777" w:rsidR="005F0DA1" w:rsidRDefault="005F0DA1" w:rsidP="008903F9">
      <w:pPr>
        <w:spacing w:after="0" w:line="240" w:lineRule="auto"/>
      </w:pPr>
      <w:r>
        <w:separator/>
      </w:r>
    </w:p>
  </w:footnote>
  <w:footnote w:type="continuationSeparator" w:id="0">
    <w:p w14:paraId="311F95EE" w14:textId="77777777" w:rsidR="005F0DA1" w:rsidRDefault="005F0DA1" w:rsidP="008903F9">
      <w:pPr>
        <w:spacing w:after="0" w:line="240" w:lineRule="auto"/>
      </w:pPr>
      <w:r>
        <w:continuationSeparator/>
      </w:r>
    </w:p>
  </w:footnote>
  <w:footnote w:type="continuationNotice" w:id="1">
    <w:p w14:paraId="398B35C5" w14:textId="77777777" w:rsidR="005F0DA1" w:rsidRDefault="005F0D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2B78C" w14:textId="77777777" w:rsidR="00303C87" w:rsidRDefault="00303C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3AEBC" w14:textId="7F735877" w:rsidR="00F119F6" w:rsidRDefault="3F5A8BF1">
    <w:pPr>
      <w:pStyle w:val="Header"/>
    </w:pPr>
    <w:r w:rsidRPr="00AA7005">
      <w:t xml:space="preserve"> </w:t>
    </w:r>
    <w:r>
      <w:t>Strategic Networks Annual Workplan 2025/26 Guidance v0.</w:t>
    </w:r>
    <w:r w:rsidR="00E25AF1">
      <w:t>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BBE579" w14:textId="77777777" w:rsidR="00303C87" w:rsidRDefault="00303C87">
    <w:pPr>
      <w:pStyle w:val="Header"/>
    </w:pPr>
  </w:p>
</w:hdr>
</file>

<file path=word/intelligence2.xml><?xml version="1.0" encoding="utf-8"?>
<int2:intelligence xmlns:int2="http://schemas.microsoft.com/office/intelligence/2020/intelligence" xmlns:oel="http://schemas.microsoft.com/office/2019/extlst">
  <int2:observations>
    <int2:textHash int2:hashCode="42wM98vG8AcwlH" int2:id="6m5y6zKC">
      <int2:state int2:value="Rejected" int2:type="AugLoop_Text_Critique"/>
    </int2:textHash>
    <int2:bookmark int2:bookmarkName="_Int_C4xpEwhN" int2:invalidationBookmarkName="" int2:hashCode="aNHa4a+Fu2qE2M" int2:id="YvEauVOg">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928E0"/>
    <w:multiLevelType w:val="hybridMultilevel"/>
    <w:tmpl w:val="BFAE2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96BA2"/>
    <w:multiLevelType w:val="hybridMultilevel"/>
    <w:tmpl w:val="ECD68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0776C2"/>
    <w:multiLevelType w:val="hybridMultilevel"/>
    <w:tmpl w:val="98B27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320F01"/>
    <w:multiLevelType w:val="hybridMultilevel"/>
    <w:tmpl w:val="7840B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B4127A"/>
    <w:multiLevelType w:val="hybridMultilevel"/>
    <w:tmpl w:val="14EAA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1600F3"/>
    <w:multiLevelType w:val="hybridMultilevel"/>
    <w:tmpl w:val="3146B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1571A2"/>
    <w:multiLevelType w:val="hybridMultilevel"/>
    <w:tmpl w:val="635AFE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7381697"/>
    <w:multiLevelType w:val="hybridMultilevel"/>
    <w:tmpl w:val="B19C5F8C"/>
    <w:lvl w:ilvl="0" w:tplc="FD426E1A">
      <w:start w:val="1"/>
      <w:numFmt w:val="bullet"/>
      <w:lvlText w:val="•"/>
      <w:lvlJc w:val="left"/>
      <w:pPr>
        <w:tabs>
          <w:tab w:val="num" w:pos="720"/>
        </w:tabs>
        <w:ind w:left="720" w:hanging="360"/>
      </w:pPr>
      <w:rPr>
        <w:rFonts w:ascii="Arial" w:hAnsi="Arial" w:hint="default"/>
      </w:rPr>
    </w:lvl>
    <w:lvl w:ilvl="1" w:tplc="7E447088" w:tentative="1">
      <w:start w:val="1"/>
      <w:numFmt w:val="bullet"/>
      <w:lvlText w:val="•"/>
      <w:lvlJc w:val="left"/>
      <w:pPr>
        <w:tabs>
          <w:tab w:val="num" w:pos="1440"/>
        </w:tabs>
        <w:ind w:left="1440" w:hanging="360"/>
      </w:pPr>
      <w:rPr>
        <w:rFonts w:ascii="Arial" w:hAnsi="Arial" w:hint="default"/>
      </w:rPr>
    </w:lvl>
    <w:lvl w:ilvl="2" w:tplc="9ED62A1E" w:tentative="1">
      <w:start w:val="1"/>
      <w:numFmt w:val="bullet"/>
      <w:lvlText w:val="•"/>
      <w:lvlJc w:val="left"/>
      <w:pPr>
        <w:tabs>
          <w:tab w:val="num" w:pos="2160"/>
        </w:tabs>
        <w:ind w:left="2160" w:hanging="360"/>
      </w:pPr>
      <w:rPr>
        <w:rFonts w:ascii="Arial" w:hAnsi="Arial" w:hint="default"/>
      </w:rPr>
    </w:lvl>
    <w:lvl w:ilvl="3" w:tplc="150A9C20" w:tentative="1">
      <w:start w:val="1"/>
      <w:numFmt w:val="bullet"/>
      <w:lvlText w:val="•"/>
      <w:lvlJc w:val="left"/>
      <w:pPr>
        <w:tabs>
          <w:tab w:val="num" w:pos="2880"/>
        </w:tabs>
        <w:ind w:left="2880" w:hanging="360"/>
      </w:pPr>
      <w:rPr>
        <w:rFonts w:ascii="Arial" w:hAnsi="Arial" w:hint="default"/>
      </w:rPr>
    </w:lvl>
    <w:lvl w:ilvl="4" w:tplc="021AFFB0" w:tentative="1">
      <w:start w:val="1"/>
      <w:numFmt w:val="bullet"/>
      <w:lvlText w:val="•"/>
      <w:lvlJc w:val="left"/>
      <w:pPr>
        <w:tabs>
          <w:tab w:val="num" w:pos="3600"/>
        </w:tabs>
        <w:ind w:left="3600" w:hanging="360"/>
      </w:pPr>
      <w:rPr>
        <w:rFonts w:ascii="Arial" w:hAnsi="Arial" w:hint="default"/>
      </w:rPr>
    </w:lvl>
    <w:lvl w:ilvl="5" w:tplc="927078A4" w:tentative="1">
      <w:start w:val="1"/>
      <w:numFmt w:val="bullet"/>
      <w:lvlText w:val="•"/>
      <w:lvlJc w:val="left"/>
      <w:pPr>
        <w:tabs>
          <w:tab w:val="num" w:pos="4320"/>
        </w:tabs>
        <w:ind w:left="4320" w:hanging="360"/>
      </w:pPr>
      <w:rPr>
        <w:rFonts w:ascii="Arial" w:hAnsi="Arial" w:hint="default"/>
      </w:rPr>
    </w:lvl>
    <w:lvl w:ilvl="6" w:tplc="8DFEBC0E" w:tentative="1">
      <w:start w:val="1"/>
      <w:numFmt w:val="bullet"/>
      <w:lvlText w:val="•"/>
      <w:lvlJc w:val="left"/>
      <w:pPr>
        <w:tabs>
          <w:tab w:val="num" w:pos="5040"/>
        </w:tabs>
        <w:ind w:left="5040" w:hanging="360"/>
      </w:pPr>
      <w:rPr>
        <w:rFonts w:ascii="Arial" w:hAnsi="Arial" w:hint="default"/>
      </w:rPr>
    </w:lvl>
    <w:lvl w:ilvl="7" w:tplc="FD2C320E" w:tentative="1">
      <w:start w:val="1"/>
      <w:numFmt w:val="bullet"/>
      <w:lvlText w:val="•"/>
      <w:lvlJc w:val="left"/>
      <w:pPr>
        <w:tabs>
          <w:tab w:val="num" w:pos="5760"/>
        </w:tabs>
        <w:ind w:left="5760" w:hanging="360"/>
      </w:pPr>
      <w:rPr>
        <w:rFonts w:ascii="Arial" w:hAnsi="Arial" w:hint="default"/>
      </w:rPr>
    </w:lvl>
    <w:lvl w:ilvl="8" w:tplc="C8D65BA2"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B5E5006"/>
    <w:multiLevelType w:val="hybridMultilevel"/>
    <w:tmpl w:val="5E4CD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F2521B0"/>
    <w:multiLevelType w:val="hybridMultilevel"/>
    <w:tmpl w:val="48F8C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833E94"/>
    <w:multiLevelType w:val="hybridMultilevel"/>
    <w:tmpl w:val="DA9640A8"/>
    <w:lvl w:ilvl="0" w:tplc="CBE499B2">
      <w:start w:val="1"/>
      <w:numFmt w:val="bullet"/>
      <w:lvlText w:val="•"/>
      <w:lvlJc w:val="left"/>
      <w:pPr>
        <w:tabs>
          <w:tab w:val="num" w:pos="720"/>
        </w:tabs>
        <w:ind w:left="720" w:hanging="360"/>
      </w:pPr>
      <w:rPr>
        <w:rFonts w:ascii="Arial" w:hAnsi="Arial" w:hint="default"/>
      </w:rPr>
    </w:lvl>
    <w:lvl w:ilvl="1" w:tplc="DFCAF438">
      <w:numFmt w:val="bullet"/>
      <w:lvlText w:val="•"/>
      <w:lvlJc w:val="left"/>
      <w:pPr>
        <w:tabs>
          <w:tab w:val="num" w:pos="1440"/>
        </w:tabs>
        <w:ind w:left="1440" w:hanging="360"/>
      </w:pPr>
      <w:rPr>
        <w:rFonts w:ascii="Arial" w:hAnsi="Arial" w:hint="default"/>
      </w:rPr>
    </w:lvl>
    <w:lvl w:ilvl="2" w:tplc="91CE2A84" w:tentative="1">
      <w:start w:val="1"/>
      <w:numFmt w:val="bullet"/>
      <w:lvlText w:val="•"/>
      <w:lvlJc w:val="left"/>
      <w:pPr>
        <w:tabs>
          <w:tab w:val="num" w:pos="2160"/>
        </w:tabs>
        <w:ind w:left="2160" w:hanging="360"/>
      </w:pPr>
      <w:rPr>
        <w:rFonts w:ascii="Arial" w:hAnsi="Arial" w:hint="default"/>
      </w:rPr>
    </w:lvl>
    <w:lvl w:ilvl="3" w:tplc="5E043048" w:tentative="1">
      <w:start w:val="1"/>
      <w:numFmt w:val="bullet"/>
      <w:lvlText w:val="•"/>
      <w:lvlJc w:val="left"/>
      <w:pPr>
        <w:tabs>
          <w:tab w:val="num" w:pos="2880"/>
        </w:tabs>
        <w:ind w:left="2880" w:hanging="360"/>
      </w:pPr>
      <w:rPr>
        <w:rFonts w:ascii="Arial" w:hAnsi="Arial" w:hint="default"/>
      </w:rPr>
    </w:lvl>
    <w:lvl w:ilvl="4" w:tplc="A7DACA14" w:tentative="1">
      <w:start w:val="1"/>
      <w:numFmt w:val="bullet"/>
      <w:lvlText w:val="•"/>
      <w:lvlJc w:val="left"/>
      <w:pPr>
        <w:tabs>
          <w:tab w:val="num" w:pos="3600"/>
        </w:tabs>
        <w:ind w:left="3600" w:hanging="360"/>
      </w:pPr>
      <w:rPr>
        <w:rFonts w:ascii="Arial" w:hAnsi="Arial" w:hint="default"/>
      </w:rPr>
    </w:lvl>
    <w:lvl w:ilvl="5" w:tplc="03F2B752" w:tentative="1">
      <w:start w:val="1"/>
      <w:numFmt w:val="bullet"/>
      <w:lvlText w:val="•"/>
      <w:lvlJc w:val="left"/>
      <w:pPr>
        <w:tabs>
          <w:tab w:val="num" w:pos="4320"/>
        </w:tabs>
        <w:ind w:left="4320" w:hanging="360"/>
      </w:pPr>
      <w:rPr>
        <w:rFonts w:ascii="Arial" w:hAnsi="Arial" w:hint="default"/>
      </w:rPr>
    </w:lvl>
    <w:lvl w:ilvl="6" w:tplc="47167AA4" w:tentative="1">
      <w:start w:val="1"/>
      <w:numFmt w:val="bullet"/>
      <w:lvlText w:val="•"/>
      <w:lvlJc w:val="left"/>
      <w:pPr>
        <w:tabs>
          <w:tab w:val="num" w:pos="5040"/>
        </w:tabs>
        <w:ind w:left="5040" w:hanging="360"/>
      </w:pPr>
      <w:rPr>
        <w:rFonts w:ascii="Arial" w:hAnsi="Arial" w:hint="default"/>
      </w:rPr>
    </w:lvl>
    <w:lvl w:ilvl="7" w:tplc="62502142" w:tentative="1">
      <w:start w:val="1"/>
      <w:numFmt w:val="bullet"/>
      <w:lvlText w:val="•"/>
      <w:lvlJc w:val="left"/>
      <w:pPr>
        <w:tabs>
          <w:tab w:val="num" w:pos="5760"/>
        </w:tabs>
        <w:ind w:left="5760" w:hanging="360"/>
      </w:pPr>
      <w:rPr>
        <w:rFonts w:ascii="Arial" w:hAnsi="Arial" w:hint="default"/>
      </w:rPr>
    </w:lvl>
    <w:lvl w:ilvl="8" w:tplc="506A7BC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6916A4C"/>
    <w:multiLevelType w:val="hybridMultilevel"/>
    <w:tmpl w:val="55922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B276BE"/>
    <w:multiLevelType w:val="hybridMultilevel"/>
    <w:tmpl w:val="45681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2E7D40"/>
    <w:multiLevelType w:val="hybridMultilevel"/>
    <w:tmpl w:val="9B826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8F6F6F"/>
    <w:multiLevelType w:val="hybridMultilevel"/>
    <w:tmpl w:val="879831E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5" w15:restartNumberingAfterBreak="0">
    <w:nsid w:val="698B5998"/>
    <w:multiLevelType w:val="hybridMultilevel"/>
    <w:tmpl w:val="AA669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C5B37EA"/>
    <w:multiLevelType w:val="hybridMultilevel"/>
    <w:tmpl w:val="78D2A2CC"/>
    <w:lvl w:ilvl="0" w:tplc="EE70D0E0">
      <w:start w:val="1"/>
      <w:numFmt w:val="bullet"/>
      <w:lvlText w:val="•"/>
      <w:lvlJc w:val="left"/>
      <w:pPr>
        <w:tabs>
          <w:tab w:val="num" w:pos="720"/>
        </w:tabs>
        <w:ind w:left="720" w:hanging="360"/>
      </w:pPr>
      <w:rPr>
        <w:rFonts w:ascii="Arial" w:hAnsi="Arial" w:hint="default"/>
      </w:rPr>
    </w:lvl>
    <w:lvl w:ilvl="1" w:tplc="CAEE8292" w:tentative="1">
      <w:start w:val="1"/>
      <w:numFmt w:val="bullet"/>
      <w:lvlText w:val="•"/>
      <w:lvlJc w:val="left"/>
      <w:pPr>
        <w:tabs>
          <w:tab w:val="num" w:pos="1440"/>
        </w:tabs>
        <w:ind w:left="1440" w:hanging="360"/>
      </w:pPr>
      <w:rPr>
        <w:rFonts w:ascii="Arial" w:hAnsi="Arial" w:hint="default"/>
      </w:rPr>
    </w:lvl>
    <w:lvl w:ilvl="2" w:tplc="BD9E104A" w:tentative="1">
      <w:start w:val="1"/>
      <w:numFmt w:val="bullet"/>
      <w:lvlText w:val="•"/>
      <w:lvlJc w:val="left"/>
      <w:pPr>
        <w:tabs>
          <w:tab w:val="num" w:pos="2160"/>
        </w:tabs>
        <w:ind w:left="2160" w:hanging="360"/>
      </w:pPr>
      <w:rPr>
        <w:rFonts w:ascii="Arial" w:hAnsi="Arial" w:hint="default"/>
      </w:rPr>
    </w:lvl>
    <w:lvl w:ilvl="3" w:tplc="661C9EC4" w:tentative="1">
      <w:start w:val="1"/>
      <w:numFmt w:val="bullet"/>
      <w:lvlText w:val="•"/>
      <w:lvlJc w:val="left"/>
      <w:pPr>
        <w:tabs>
          <w:tab w:val="num" w:pos="2880"/>
        </w:tabs>
        <w:ind w:left="2880" w:hanging="360"/>
      </w:pPr>
      <w:rPr>
        <w:rFonts w:ascii="Arial" w:hAnsi="Arial" w:hint="default"/>
      </w:rPr>
    </w:lvl>
    <w:lvl w:ilvl="4" w:tplc="3F4219E2" w:tentative="1">
      <w:start w:val="1"/>
      <w:numFmt w:val="bullet"/>
      <w:lvlText w:val="•"/>
      <w:lvlJc w:val="left"/>
      <w:pPr>
        <w:tabs>
          <w:tab w:val="num" w:pos="3600"/>
        </w:tabs>
        <w:ind w:left="3600" w:hanging="360"/>
      </w:pPr>
      <w:rPr>
        <w:rFonts w:ascii="Arial" w:hAnsi="Arial" w:hint="default"/>
      </w:rPr>
    </w:lvl>
    <w:lvl w:ilvl="5" w:tplc="5024EDB2" w:tentative="1">
      <w:start w:val="1"/>
      <w:numFmt w:val="bullet"/>
      <w:lvlText w:val="•"/>
      <w:lvlJc w:val="left"/>
      <w:pPr>
        <w:tabs>
          <w:tab w:val="num" w:pos="4320"/>
        </w:tabs>
        <w:ind w:left="4320" w:hanging="360"/>
      </w:pPr>
      <w:rPr>
        <w:rFonts w:ascii="Arial" w:hAnsi="Arial" w:hint="default"/>
      </w:rPr>
    </w:lvl>
    <w:lvl w:ilvl="6" w:tplc="8276721A" w:tentative="1">
      <w:start w:val="1"/>
      <w:numFmt w:val="bullet"/>
      <w:lvlText w:val="•"/>
      <w:lvlJc w:val="left"/>
      <w:pPr>
        <w:tabs>
          <w:tab w:val="num" w:pos="5040"/>
        </w:tabs>
        <w:ind w:left="5040" w:hanging="360"/>
      </w:pPr>
      <w:rPr>
        <w:rFonts w:ascii="Arial" w:hAnsi="Arial" w:hint="default"/>
      </w:rPr>
    </w:lvl>
    <w:lvl w:ilvl="7" w:tplc="B42A5846" w:tentative="1">
      <w:start w:val="1"/>
      <w:numFmt w:val="bullet"/>
      <w:lvlText w:val="•"/>
      <w:lvlJc w:val="left"/>
      <w:pPr>
        <w:tabs>
          <w:tab w:val="num" w:pos="5760"/>
        </w:tabs>
        <w:ind w:left="5760" w:hanging="360"/>
      </w:pPr>
      <w:rPr>
        <w:rFonts w:ascii="Arial" w:hAnsi="Arial" w:hint="default"/>
      </w:rPr>
    </w:lvl>
    <w:lvl w:ilvl="8" w:tplc="EFB46EFA"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FC92684"/>
    <w:multiLevelType w:val="hybridMultilevel"/>
    <w:tmpl w:val="04F0B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49020442">
    <w:abstractNumId w:val="17"/>
  </w:num>
  <w:num w:numId="2" w16cid:durableId="866408992">
    <w:abstractNumId w:val="5"/>
  </w:num>
  <w:num w:numId="3" w16cid:durableId="1959868935">
    <w:abstractNumId w:val="14"/>
  </w:num>
  <w:num w:numId="4" w16cid:durableId="1184788466">
    <w:abstractNumId w:val="13"/>
  </w:num>
  <w:num w:numId="5" w16cid:durableId="135993897">
    <w:abstractNumId w:val="11"/>
  </w:num>
  <w:num w:numId="6" w16cid:durableId="1463496203">
    <w:abstractNumId w:val="2"/>
  </w:num>
  <w:num w:numId="7" w16cid:durableId="511071582">
    <w:abstractNumId w:val="12"/>
  </w:num>
  <w:num w:numId="8" w16cid:durableId="1715547035">
    <w:abstractNumId w:val="0"/>
  </w:num>
  <w:num w:numId="9" w16cid:durableId="1375085584">
    <w:abstractNumId w:val="4"/>
  </w:num>
  <w:num w:numId="10" w16cid:durableId="565845054">
    <w:abstractNumId w:val="6"/>
  </w:num>
  <w:num w:numId="11" w16cid:durableId="97071910">
    <w:abstractNumId w:val="15"/>
  </w:num>
  <w:num w:numId="12" w16cid:durableId="614212888">
    <w:abstractNumId w:val="9"/>
  </w:num>
  <w:num w:numId="13" w16cid:durableId="1344864720">
    <w:abstractNumId w:val="3"/>
  </w:num>
  <w:num w:numId="14" w16cid:durableId="1380278076">
    <w:abstractNumId w:val="8"/>
  </w:num>
  <w:num w:numId="15" w16cid:durableId="1763334472">
    <w:abstractNumId w:val="7"/>
  </w:num>
  <w:num w:numId="16" w16cid:durableId="2003926971">
    <w:abstractNumId w:val="1"/>
  </w:num>
  <w:num w:numId="17" w16cid:durableId="1747650527">
    <w:abstractNumId w:val="10"/>
  </w:num>
  <w:num w:numId="18" w16cid:durableId="1857226165">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232"/>
    <w:rsid w:val="00000046"/>
    <w:rsid w:val="000005D6"/>
    <w:rsid w:val="000006CB"/>
    <w:rsid w:val="00001827"/>
    <w:rsid w:val="00001F44"/>
    <w:rsid w:val="00001F76"/>
    <w:rsid w:val="00002079"/>
    <w:rsid w:val="000020ED"/>
    <w:rsid w:val="00002D5A"/>
    <w:rsid w:val="0000317C"/>
    <w:rsid w:val="00003934"/>
    <w:rsid w:val="00003C47"/>
    <w:rsid w:val="00004C93"/>
    <w:rsid w:val="00004F7B"/>
    <w:rsid w:val="0000532B"/>
    <w:rsid w:val="00005463"/>
    <w:rsid w:val="00005762"/>
    <w:rsid w:val="00005DEC"/>
    <w:rsid w:val="0000682D"/>
    <w:rsid w:val="00006E6F"/>
    <w:rsid w:val="000075DC"/>
    <w:rsid w:val="000078FE"/>
    <w:rsid w:val="00010FDA"/>
    <w:rsid w:val="0001111C"/>
    <w:rsid w:val="00011452"/>
    <w:rsid w:val="0001146E"/>
    <w:rsid w:val="000127B4"/>
    <w:rsid w:val="00012A92"/>
    <w:rsid w:val="00013258"/>
    <w:rsid w:val="00014C3E"/>
    <w:rsid w:val="00014E36"/>
    <w:rsid w:val="000155A7"/>
    <w:rsid w:val="00015678"/>
    <w:rsid w:val="00015690"/>
    <w:rsid w:val="00016C14"/>
    <w:rsid w:val="0001712C"/>
    <w:rsid w:val="00017166"/>
    <w:rsid w:val="000200BC"/>
    <w:rsid w:val="00021020"/>
    <w:rsid w:val="000226A6"/>
    <w:rsid w:val="00023256"/>
    <w:rsid w:val="00023316"/>
    <w:rsid w:val="00023491"/>
    <w:rsid w:val="00024684"/>
    <w:rsid w:val="00024E3D"/>
    <w:rsid w:val="00025071"/>
    <w:rsid w:val="00026549"/>
    <w:rsid w:val="00026D9D"/>
    <w:rsid w:val="00027035"/>
    <w:rsid w:val="00027BF4"/>
    <w:rsid w:val="00027C94"/>
    <w:rsid w:val="000302E4"/>
    <w:rsid w:val="0003045A"/>
    <w:rsid w:val="00030CA8"/>
    <w:rsid w:val="00031535"/>
    <w:rsid w:val="00031AC4"/>
    <w:rsid w:val="000322D7"/>
    <w:rsid w:val="000323B0"/>
    <w:rsid w:val="00032492"/>
    <w:rsid w:val="0003297F"/>
    <w:rsid w:val="00032BD5"/>
    <w:rsid w:val="00032F95"/>
    <w:rsid w:val="0003334E"/>
    <w:rsid w:val="00033DF0"/>
    <w:rsid w:val="00034CE2"/>
    <w:rsid w:val="000360DA"/>
    <w:rsid w:val="0003671B"/>
    <w:rsid w:val="000370DA"/>
    <w:rsid w:val="00037DAE"/>
    <w:rsid w:val="000400B6"/>
    <w:rsid w:val="000404F9"/>
    <w:rsid w:val="000409DF"/>
    <w:rsid w:val="00041A88"/>
    <w:rsid w:val="00041A9E"/>
    <w:rsid w:val="0004283D"/>
    <w:rsid w:val="00042D11"/>
    <w:rsid w:val="00042D47"/>
    <w:rsid w:val="000433D7"/>
    <w:rsid w:val="00043E95"/>
    <w:rsid w:val="00044052"/>
    <w:rsid w:val="00044124"/>
    <w:rsid w:val="0004459F"/>
    <w:rsid w:val="00044DA6"/>
    <w:rsid w:val="00044E78"/>
    <w:rsid w:val="00045AD4"/>
    <w:rsid w:val="00045CDC"/>
    <w:rsid w:val="00045D2F"/>
    <w:rsid w:val="00047151"/>
    <w:rsid w:val="00047F6E"/>
    <w:rsid w:val="0005038D"/>
    <w:rsid w:val="00051246"/>
    <w:rsid w:val="0005201F"/>
    <w:rsid w:val="000522DF"/>
    <w:rsid w:val="00052B56"/>
    <w:rsid w:val="00053EB4"/>
    <w:rsid w:val="000541A2"/>
    <w:rsid w:val="00054464"/>
    <w:rsid w:val="000545DB"/>
    <w:rsid w:val="0005474B"/>
    <w:rsid w:val="00054983"/>
    <w:rsid w:val="00055323"/>
    <w:rsid w:val="00055DFE"/>
    <w:rsid w:val="00055F66"/>
    <w:rsid w:val="0005607C"/>
    <w:rsid w:val="00057103"/>
    <w:rsid w:val="00057DC6"/>
    <w:rsid w:val="00057F24"/>
    <w:rsid w:val="000607F9"/>
    <w:rsid w:val="00060E73"/>
    <w:rsid w:val="000612CC"/>
    <w:rsid w:val="00062114"/>
    <w:rsid w:val="00062420"/>
    <w:rsid w:val="00063870"/>
    <w:rsid w:val="000639F3"/>
    <w:rsid w:val="00063B37"/>
    <w:rsid w:val="0006442C"/>
    <w:rsid w:val="00064CEF"/>
    <w:rsid w:val="0006709D"/>
    <w:rsid w:val="000674A9"/>
    <w:rsid w:val="00067E6D"/>
    <w:rsid w:val="00070ED0"/>
    <w:rsid w:val="00070F4A"/>
    <w:rsid w:val="00070FF1"/>
    <w:rsid w:val="00071D85"/>
    <w:rsid w:val="00072FBA"/>
    <w:rsid w:val="0007374C"/>
    <w:rsid w:val="0007388D"/>
    <w:rsid w:val="000738B8"/>
    <w:rsid w:val="00075D8F"/>
    <w:rsid w:val="000764D4"/>
    <w:rsid w:val="00076989"/>
    <w:rsid w:val="000801C6"/>
    <w:rsid w:val="00080364"/>
    <w:rsid w:val="000806D6"/>
    <w:rsid w:val="00081053"/>
    <w:rsid w:val="000811BA"/>
    <w:rsid w:val="000812D1"/>
    <w:rsid w:val="00081AF5"/>
    <w:rsid w:val="00083522"/>
    <w:rsid w:val="00083BC6"/>
    <w:rsid w:val="00083E4D"/>
    <w:rsid w:val="00084DFD"/>
    <w:rsid w:val="00084E69"/>
    <w:rsid w:val="000852A7"/>
    <w:rsid w:val="000856D7"/>
    <w:rsid w:val="00086E53"/>
    <w:rsid w:val="00087331"/>
    <w:rsid w:val="0008744F"/>
    <w:rsid w:val="000905A7"/>
    <w:rsid w:val="00090A63"/>
    <w:rsid w:val="000925F7"/>
    <w:rsid w:val="000932C4"/>
    <w:rsid w:val="00093AD0"/>
    <w:rsid w:val="00094275"/>
    <w:rsid w:val="00094406"/>
    <w:rsid w:val="0009445D"/>
    <w:rsid w:val="000959F7"/>
    <w:rsid w:val="00096D9E"/>
    <w:rsid w:val="000977F1"/>
    <w:rsid w:val="000A17EF"/>
    <w:rsid w:val="000A1E97"/>
    <w:rsid w:val="000A4064"/>
    <w:rsid w:val="000A42C6"/>
    <w:rsid w:val="000A43E4"/>
    <w:rsid w:val="000A4724"/>
    <w:rsid w:val="000A4D53"/>
    <w:rsid w:val="000A4F39"/>
    <w:rsid w:val="000A530F"/>
    <w:rsid w:val="000A5F12"/>
    <w:rsid w:val="000A6A32"/>
    <w:rsid w:val="000A7186"/>
    <w:rsid w:val="000B052D"/>
    <w:rsid w:val="000B0C2D"/>
    <w:rsid w:val="000B1A2D"/>
    <w:rsid w:val="000B20B0"/>
    <w:rsid w:val="000B2A41"/>
    <w:rsid w:val="000B2B82"/>
    <w:rsid w:val="000B2FB6"/>
    <w:rsid w:val="000B4450"/>
    <w:rsid w:val="000B4B40"/>
    <w:rsid w:val="000B4D6D"/>
    <w:rsid w:val="000B51EA"/>
    <w:rsid w:val="000B53F3"/>
    <w:rsid w:val="000B5905"/>
    <w:rsid w:val="000B624B"/>
    <w:rsid w:val="000B79F8"/>
    <w:rsid w:val="000C0157"/>
    <w:rsid w:val="000C0399"/>
    <w:rsid w:val="000C08E0"/>
    <w:rsid w:val="000C0DB1"/>
    <w:rsid w:val="000C1830"/>
    <w:rsid w:val="000C204C"/>
    <w:rsid w:val="000C2890"/>
    <w:rsid w:val="000C546D"/>
    <w:rsid w:val="000C663A"/>
    <w:rsid w:val="000C6EC2"/>
    <w:rsid w:val="000D1108"/>
    <w:rsid w:val="000D11BC"/>
    <w:rsid w:val="000D1D5D"/>
    <w:rsid w:val="000D1E20"/>
    <w:rsid w:val="000D2412"/>
    <w:rsid w:val="000D3145"/>
    <w:rsid w:val="000D405A"/>
    <w:rsid w:val="000D4632"/>
    <w:rsid w:val="000D4C53"/>
    <w:rsid w:val="000D591A"/>
    <w:rsid w:val="000D639D"/>
    <w:rsid w:val="000D6DCA"/>
    <w:rsid w:val="000D745B"/>
    <w:rsid w:val="000E0B68"/>
    <w:rsid w:val="000E0E0E"/>
    <w:rsid w:val="000E1354"/>
    <w:rsid w:val="000E2FF7"/>
    <w:rsid w:val="000E3082"/>
    <w:rsid w:val="000E358C"/>
    <w:rsid w:val="000E4993"/>
    <w:rsid w:val="000E4CD0"/>
    <w:rsid w:val="000E4D7A"/>
    <w:rsid w:val="000E5ACD"/>
    <w:rsid w:val="000E5C79"/>
    <w:rsid w:val="000E5CE1"/>
    <w:rsid w:val="000E6668"/>
    <w:rsid w:val="000E6854"/>
    <w:rsid w:val="000E7FB8"/>
    <w:rsid w:val="000F1592"/>
    <w:rsid w:val="000F15E2"/>
    <w:rsid w:val="000F2841"/>
    <w:rsid w:val="000F2AA7"/>
    <w:rsid w:val="000F319B"/>
    <w:rsid w:val="000F3579"/>
    <w:rsid w:val="000F3B0E"/>
    <w:rsid w:val="000F4E18"/>
    <w:rsid w:val="000F4FDD"/>
    <w:rsid w:val="000F5BBC"/>
    <w:rsid w:val="000F7A47"/>
    <w:rsid w:val="000F7A4C"/>
    <w:rsid w:val="000F7DFF"/>
    <w:rsid w:val="0010067C"/>
    <w:rsid w:val="0010073D"/>
    <w:rsid w:val="001010D0"/>
    <w:rsid w:val="001039D5"/>
    <w:rsid w:val="00103A74"/>
    <w:rsid w:val="00104785"/>
    <w:rsid w:val="00104D95"/>
    <w:rsid w:val="0010658D"/>
    <w:rsid w:val="00106CEE"/>
    <w:rsid w:val="00106ED9"/>
    <w:rsid w:val="0010771B"/>
    <w:rsid w:val="00107AC9"/>
    <w:rsid w:val="0011015C"/>
    <w:rsid w:val="001110D1"/>
    <w:rsid w:val="00111310"/>
    <w:rsid w:val="00111385"/>
    <w:rsid w:val="001114D6"/>
    <w:rsid w:val="001117C0"/>
    <w:rsid w:val="0011192E"/>
    <w:rsid w:val="00111983"/>
    <w:rsid w:val="0011242D"/>
    <w:rsid w:val="00112BF1"/>
    <w:rsid w:val="001130EC"/>
    <w:rsid w:val="001140AB"/>
    <w:rsid w:val="001140BD"/>
    <w:rsid w:val="00115320"/>
    <w:rsid w:val="0011570F"/>
    <w:rsid w:val="00115B39"/>
    <w:rsid w:val="00116DE1"/>
    <w:rsid w:val="0011723A"/>
    <w:rsid w:val="00120DD0"/>
    <w:rsid w:val="001215FE"/>
    <w:rsid w:val="0012239C"/>
    <w:rsid w:val="0012263A"/>
    <w:rsid w:val="001227F2"/>
    <w:rsid w:val="00122AB5"/>
    <w:rsid w:val="00122B21"/>
    <w:rsid w:val="00122F5E"/>
    <w:rsid w:val="00122F83"/>
    <w:rsid w:val="00123A6A"/>
    <w:rsid w:val="00123B6D"/>
    <w:rsid w:val="00123E0F"/>
    <w:rsid w:val="001242FA"/>
    <w:rsid w:val="00124720"/>
    <w:rsid w:val="00124B9A"/>
    <w:rsid w:val="0012541A"/>
    <w:rsid w:val="00125C42"/>
    <w:rsid w:val="00130282"/>
    <w:rsid w:val="0013073B"/>
    <w:rsid w:val="001316A7"/>
    <w:rsid w:val="001323FE"/>
    <w:rsid w:val="00132B03"/>
    <w:rsid w:val="00132B43"/>
    <w:rsid w:val="00132CBB"/>
    <w:rsid w:val="001335BE"/>
    <w:rsid w:val="00133A9D"/>
    <w:rsid w:val="00133F01"/>
    <w:rsid w:val="00134130"/>
    <w:rsid w:val="0013572B"/>
    <w:rsid w:val="00136C44"/>
    <w:rsid w:val="00137862"/>
    <w:rsid w:val="001378AA"/>
    <w:rsid w:val="00140893"/>
    <w:rsid w:val="00141969"/>
    <w:rsid w:val="001441FD"/>
    <w:rsid w:val="00144AC3"/>
    <w:rsid w:val="00144F41"/>
    <w:rsid w:val="0014534B"/>
    <w:rsid w:val="00146022"/>
    <w:rsid w:val="00146424"/>
    <w:rsid w:val="00146AB5"/>
    <w:rsid w:val="001474FF"/>
    <w:rsid w:val="001475D3"/>
    <w:rsid w:val="00150056"/>
    <w:rsid w:val="00150853"/>
    <w:rsid w:val="00150E12"/>
    <w:rsid w:val="001527FD"/>
    <w:rsid w:val="00153622"/>
    <w:rsid w:val="001539A3"/>
    <w:rsid w:val="00153EB2"/>
    <w:rsid w:val="001548D6"/>
    <w:rsid w:val="00154D6B"/>
    <w:rsid w:val="00156A2D"/>
    <w:rsid w:val="00157232"/>
    <w:rsid w:val="00157DD7"/>
    <w:rsid w:val="001600AC"/>
    <w:rsid w:val="001605FF"/>
    <w:rsid w:val="001615E6"/>
    <w:rsid w:val="001616FF"/>
    <w:rsid w:val="0016232D"/>
    <w:rsid w:val="00163205"/>
    <w:rsid w:val="001641B6"/>
    <w:rsid w:val="001642D5"/>
    <w:rsid w:val="0016615E"/>
    <w:rsid w:val="001661B3"/>
    <w:rsid w:val="0016629A"/>
    <w:rsid w:val="001665AD"/>
    <w:rsid w:val="001678A3"/>
    <w:rsid w:val="001701CD"/>
    <w:rsid w:val="00171D25"/>
    <w:rsid w:val="00171F8A"/>
    <w:rsid w:val="0017211A"/>
    <w:rsid w:val="00172970"/>
    <w:rsid w:val="0017322C"/>
    <w:rsid w:val="00175765"/>
    <w:rsid w:val="00176808"/>
    <w:rsid w:val="00176A89"/>
    <w:rsid w:val="00176F32"/>
    <w:rsid w:val="00181577"/>
    <w:rsid w:val="001821F2"/>
    <w:rsid w:val="00183FFF"/>
    <w:rsid w:val="001842F3"/>
    <w:rsid w:val="00185869"/>
    <w:rsid w:val="0018609C"/>
    <w:rsid w:val="00186CF4"/>
    <w:rsid w:val="00186DFD"/>
    <w:rsid w:val="001905BC"/>
    <w:rsid w:val="00190FE6"/>
    <w:rsid w:val="0019136C"/>
    <w:rsid w:val="00191B5E"/>
    <w:rsid w:val="00191D74"/>
    <w:rsid w:val="001920CA"/>
    <w:rsid w:val="00193032"/>
    <w:rsid w:val="001933AD"/>
    <w:rsid w:val="001938DD"/>
    <w:rsid w:val="00194B3F"/>
    <w:rsid w:val="00194B88"/>
    <w:rsid w:val="001958F9"/>
    <w:rsid w:val="00195A04"/>
    <w:rsid w:val="00195F83"/>
    <w:rsid w:val="00195FDC"/>
    <w:rsid w:val="00196810"/>
    <w:rsid w:val="00196EA6"/>
    <w:rsid w:val="0019792A"/>
    <w:rsid w:val="00197D5F"/>
    <w:rsid w:val="001A05B6"/>
    <w:rsid w:val="001A090D"/>
    <w:rsid w:val="001A0C6F"/>
    <w:rsid w:val="001A1686"/>
    <w:rsid w:val="001A1EFB"/>
    <w:rsid w:val="001A33B8"/>
    <w:rsid w:val="001A3403"/>
    <w:rsid w:val="001A376D"/>
    <w:rsid w:val="001A47F4"/>
    <w:rsid w:val="001A4D02"/>
    <w:rsid w:val="001A6A10"/>
    <w:rsid w:val="001A6DB9"/>
    <w:rsid w:val="001A7678"/>
    <w:rsid w:val="001A7968"/>
    <w:rsid w:val="001B01D6"/>
    <w:rsid w:val="001B1D17"/>
    <w:rsid w:val="001B2457"/>
    <w:rsid w:val="001B29D5"/>
    <w:rsid w:val="001B3D51"/>
    <w:rsid w:val="001B4036"/>
    <w:rsid w:val="001B4891"/>
    <w:rsid w:val="001B6511"/>
    <w:rsid w:val="001B6929"/>
    <w:rsid w:val="001B6957"/>
    <w:rsid w:val="001C0CC1"/>
    <w:rsid w:val="001C0F4D"/>
    <w:rsid w:val="001C155C"/>
    <w:rsid w:val="001C159F"/>
    <w:rsid w:val="001C1A8B"/>
    <w:rsid w:val="001C2BEB"/>
    <w:rsid w:val="001C3017"/>
    <w:rsid w:val="001C3EC0"/>
    <w:rsid w:val="001C5D1F"/>
    <w:rsid w:val="001C5E47"/>
    <w:rsid w:val="001C6146"/>
    <w:rsid w:val="001C6906"/>
    <w:rsid w:val="001C6F30"/>
    <w:rsid w:val="001C7B7D"/>
    <w:rsid w:val="001D0413"/>
    <w:rsid w:val="001D080B"/>
    <w:rsid w:val="001D0AE2"/>
    <w:rsid w:val="001D1B46"/>
    <w:rsid w:val="001D2776"/>
    <w:rsid w:val="001D37EB"/>
    <w:rsid w:val="001D3AA4"/>
    <w:rsid w:val="001D3EA6"/>
    <w:rsid w:val="001D4147"/>
    <w:rsid w:val="001D49BB"/>
    <w:rsid w:val="001D50B6"/>
    <w:rsid w:val="001D50BF"/>
    <w:rsid w:val="001D5E7E"/>
    <w:rsid w:val="001D6B4E"/>
    <w:rsid w:val="001D6F0D"/>
    <w:rsid w:val="001D7017"/>
    <w:rsid w:val="001D7DE1"/>
    <w:rsid w:val="001E0263"/>
    <w:rsid w:val="001E02C9"/>
    <w:rsid w:val="001E0702"/>
    <w:rsid w:val="001E161A"/>
    <w:rsid w:val="001E19A5"/>
    <w:rsid w:val="001E213F"/>
    <w:rsid w:val="001E229C"/>
    <w:rsid w:val="001E2CAC"/>
    <w:rsid w:val="001E2FA9"/>
    <w:rsid w:val="001E366A"/>
    <w:rsid w:val="001E37D4"/>
    <w:rsid w:val="001E388D"/>
    <w:rsid w:val="001E3E38"/>
    <w:rsid w:val="001E5A47"/>
    <w:rsid w:val="001E6299"/>
    <w:rsid w:val="001E6E2B"/>
    <w:rsid w:val="001E7BC4"/>
    <w:rsid w:val="001F0623"/>
    <w:rsid w:val="001F387D"/>
    <w:rsid w:val="001F4235"/>
    <w:rsid w:val="001F437A"/>
    <w:rsid w:val="001F47B1"/>
    <w:rsid w:val="001F5B91"/>
    <w:rsid w:val="001F61AE"/>
    <w:rsid w:val="001F6630"/>
    <w:rsid w:val="001F6936"/>
    <w:rsid w:val="00200821"/>
    <w:rsid w:val="00200EF7"/>
    <w:rsid w:val="00201930"/>
    <w:rsid w:val="00201C01"/>
    <w:rsid w:val="00202211"/>
    <w:rsid w:val="0020270B"/>
    <w:rsid w:val="00203730"/>
    <w:rsid w:val="002048D9"/>
    <w:rsid w:val="002049B8"/>
    <w:rsid w:val="00204A7D"/>
    <w:rsid w:val="00204C11"/>
    <w:rsid w:val="0020519E"/>
    <w:rsid w:val="00205543"/>
    <w:rsid w:val="00206E35"/>
    <w:rsid w:val="00206F36"/>
    <w:rsid w:val="002071EB"/>
    <w:rsid w:val="00207263"/>
    <w:rsid w:val="00207826"/>
    <w:rsid w:val="00207AEB"/>
    <w:rsid w:val="00207F80"/>
    <w:rsid w:val="002108B3"/>
    <w:rsid w:val="00210918"/>
    <w:rsid w:val="00210A7E"/>
    <w:rsid w:val="00211766"/>
    <w:rsid w:val="00211FF4"/>
    <w:rsid w:val="002125B0"/>
    <w:rsid w:val="002133EB"/>
    <w:rsid w:val="00213951"/>
    <w:rsid w:val="00214734"/>
    <w:rsid w:val="002148D1"/>
    <w:rsid w:val="00214BCB"/>
    <w:rsid w:val="00214BEA"/>
    <w:rsid w:val="002155AC"/>
    <w:rsid w:val="00215B55"/>
    <w:rsid w:val="00215CB1"/>
    <w:rsid w:val="00215D8A"/>
    <w:rsid w:val="002160FE"/>
    <w:rsid w:val="00216852"/>
    <w:rsid w:val="00217142"/>
    <w:rsid w:val="002176CA"/>
    <w:rsid w:val="00217C50"/>
    <w:rsid w:val="00217F7E"/>
    <w:rsid w:val="00220668"/>
    <w:rsid w:val="00220C90"/>
    <w:rsid w:val="00221E4C"/>
    <w:rsid w:val="00223337"/>
    <w:rsid w:val="002233F7"/>
    <w:rsid w:val="00223DB5"/>
    <w:rsid w:val="00224144"/>
    <w:rsid w:val="00224877"/>
    <w:rsid w:val="00224A88"/>
    <w:rsid w:val="0022534F"/>
    <w:rsid w:val="0022612A"/>
    <w:rsid w:val="002266CC"/>
    <w:rsid w:val="00230558"/>
    <w:rsid w:val="00232164"/>
    <w:rsid w:val="00232289"/>
    <w:rsid w:val="00232B61"/>
    <w:rsid w:val="00232E5C"/>
    <w:rsid w:val="00234316"/>
    <w:rsid w:val="00234F0E"/>
    <w:rsid w:val="0023506A"/>
    <w:rsid w:val="00235623"/>
    <w:rsid w:val="002358FB"/>
    <w:rsid w:val="00236787"/>
    <w:rsid w:val="002372EA"/>
    <w:rsid w:val="00240181"/>
    <w:rsid w:val="0024221B"/>
    <w:rsid w:val="00242327"/>
    <w:rsid w:val="002424F0"/>
    <w:rsid w:val="00242778"/>
    <w:rsid w:val="00242A25"/>
    <w:rsid w:val="00242D10"/>
    <w:rsid w:val="00242E17"/>
    <w:rsid w:val="002431DF"/>
    <w:rsid w:val="0024357A"/>
    <w:rsid w:val="002437D3"/>
    <w:rsid w:val="002447BB"/>
    <w:rsid w:val="00245C21"/>
    <w:rsid w:val="00245E83"/>
    <w:rsid w:val="00245F45"/>
    <w:rsid w:val="002467A9"/>
    <w:rsid w:val="002500FC"/>
    <w:rsid w:val="00250690"/>
    <w:rsid w:val="00254512"/>
    <w:rsid w:val="00254EAE"/>
    <w:rsid w:val="002575CA"/>
    <w:rsid w:val="00257D43"/>
    <w:rsid w:val="0026007D"/>
    <w:rsid w:val="00260103"/>
    <w:rsid w:val="00260572"/>
    <w:rsid w:val="00262042"/>
    <w:rsid w:val="00262057"/>
    <w:rsid w:val="00262608"/>
    <w:rsid w:val="00262B16"/>
    <w:rsid w:val="0026316D"/>
    <w:rsid w:val="0026340C"/>
    <w:rsid w:val="0026429E"/>
    <w:rsid w:val="002649F9"/>
    <w:rsid w:val="00265BD9"/>
    <w:rsid w:val="00266CE6"/>
    <w:rsid w:val="00266D6E"/>
    <w:rsid w:val="00266F68"/>
    <w:rsid w:val="00267606"/>
    <w:rsid w:val="002678CE"/>
    <w:rsid w:val="00271E07"/>
    <w:rsid w:val="00273168"/>
    <w:rsid w:val="002736A7"/>
    <w:rsid w:val="00273998"/>
    <w:rsid w:val="00273E3C"/>
    <w:rsid w:val="0027483D"/>
    <w:rsid w:val="002752A9"/>
    <w:rsid w:val="00276284"/>
    <w:rsid w:val="00277C44"/>
    <w:rsid w:val="002803D4"/>
    <w:rsid w:val="00281293"/>
    <w:rsid w:val="00281826"/>
    <w:rsid w:val="00281BD7"/>
    <w:rsid w:val="00281C6C"/>
    <w:rsid w:val="00281DDA"/>
    <w:rsid w:val="00282926"/>
    <w:rsid w:val="00283776"/>
    <w:rsid w:val="0028732C"/>
    <w:rsid w:val="0029020B"/>
    <w:rsid w:val="00290418"/>
    <w:rsid w:val="00290A32"/>
    <w:rsid w:val="002914BA"/>
    <w:rsid w:val="002921A3"/>
    <w:rsid w:val="0029231F"/>
    <w:rsid w:val="00292DFC"/>
    <w:rsid w:val="00293495"/>
    <w:rsid w:val="0029372D"/>
    <w:rsid w:val="00293EF1"/>
    <w:rsid w:val="00295273"/>
    <w:rsid w:val="0029576A"/>
    <w:rsid w:val="00295EC9"/>
    <w:rsid w:val="00296056"/>
    <w:rsid w:val="00296672"/>
    <w:rsid w:val="00296E21"/>
    <w:rsid w:val="00296FA5"/>
    <w:rsid w:val="002A0317"/>
    <w:rsid w:val="002A19D6"/>
    <w:rsid w:val="002A26AC"/>
    <w:rsid w:val="002A3C9E"/>
    <w:rsid w:val="002A409C"/>
    <w:rsid w:val="002A4B43"/>
    <w:rsid w:val="002A5A3C"/>
    <w:rsid w:val="002A6069"/>
    <w:rsid w:val="002A64A3"/>
    <w:rsid w:val="002A657E"/>
    <w:rsid w:val="002A6D36"/>
    <w:rsid w:val="002A6E58"/>
    <w:rsid w:val="002A7B95"/>
    <w:rsid w:val="002A7D84"/>
    <w:rsid w:val="002B02E3"/>
    <w:rsid w:val="002B3988"/>
    <w:rsid w:val="002B4741"/>
    <w:rsid w:val="002B4ADF"/>
    <w:rsid w:val="002B5165"/>
    <w:rsid w:val="002B53E1"/>
    <w:rsid w:val="002B5D8B"/>
    <w:rsid w:val="002B5E83"/>
    <w:rsid w:val="002B689A"/>
    <w:rsid w:val="002B6A5B"/>
    <w:rsid w:val="002B7059"/>
    <w:rsid w:val="002B750B"/>
    <w:rsid w:val="002B75BC"/>
    <w:rsid w:val="002C0CEC"/>
    <w:rsid w:val="002C1E68"/>
    <w:rsid w:val="002C25BA"/>
    <w:rsid w:val="002C2752"/>
    <w:rsid w:val="002C3ADD"/>
    <w:rsid w:val="002C4721"/>
    <w:rsid w:val="002C520F"/>
    <w:rsid w:val="002C54D9"/>
    <w:rsid w:val="002C6651"/>
    <w:rsid w:val="002C688D"/>
    <w:rsid w:val="002C743D"/>
    <w:rsid w:val="002D0C4B"/>
    <w:rsid w:val="002D0F84"/>
    <w:rsid w:val="002D133D"/>
    <w:rsid w:val="002D259F"/>
    <w:rsid w:val="002D29DF"/>
    <w:rsid w:val="002D2BCE"/>
    <w:rsid w:val="002D330A"/>
    <w:rsid w:val="002D33D1"/>
    <w:rsid w:val="002D362C"/>
    <w:rsid w:val="002D4253"/>
    <w:rsid w:val="002D4B5E"/>
    <w:rsid w:val="002D5215"/>
    <w:rsid w:val="002D56C4"/>
    <w:rsid w:val="002D6971"/>
    <w:rsid w:val="002D6B97"/>
    <w:rsid w:val="002D7297"/>
    <w:rsid w:val="002E021B"/>
    <w:rsid w:val="002E03F0"/>
    <w:rsid w:val="002E111C"/>
    <w:rsid w:val="002E1C96"/>
    <w:rsid w:val="002E2011"/>
    <w:rsid w:val="002E24D6"/>
    <w:rsid w:val="002E2635"/>
    <w:rsid w:val="002E2BE3"/>
    <w:rsid w:val="002E2EA8"/>
    <w:rsid w:val="002E3017"/>
    <w:rsid w:val="002E31F5"/>
    <w:rsid w:val="002E3645"/>
    <w:rsid w:val="002E485E"/>
    <w:rsid w:val="002E5103"/>
    <w:rsid w:val="002E6683"/>
    <w:rsid w:val="002E683E"/>
    <w:rsid w:val="002E6897"/>
    <w:rsid w:val="002E6C56"/>
    <w:rsid w:val="002E70AE"/>
    <w:rsid w:val="002E7850"/>
    <w:rsid w:val="002E7E14"/>
    <w:rsid w:val="002F04A7"/>
    <w:rsid w:val="002F2455"/>
    <w:rsid w:val="002F2653"/>
    <w:rsid w:val="002F2A3B"/>
    <w:rsid w:val="002F2A50"/>
    <w:rsid w:val="002F3BD9"/>
    <w:rsid w:val="002F46C7"/>
    <w:rsid w:val="002F58F2"/>
    <w:rsid w:val="002F69D3"/>
    <w:rsid w:val="0030066A"/>
    <w:rsid w:val="00300B11"/>
    <w:rsid w:val="00300F7B"/>
    <w:rsid w:val="00302A68"/>
    <w:rsid w:val="00303C87"/>
    <w:rsid w:val="003042AD"/>
    <w:rsid w:val="00304D1D"/>
    <w:rsid w:val="003057BA"/>
    <w:rsid w:val="00305C71"/>
    <w:rsid w:val="00306288"/>
    <w:rsid w:val="003067A2"/>
    <w:rsid w:val="0030698C"/>
    <w:rsid w:val="003079D2"/>
    <w:rsid w:val="00307B33"/>
    <w:rsid w:val="00307C42"/>
    <w:rsid w:val="00310DD6"/>
    <w:rsid w:val="003125CD"/>
    <w:rsid w:val="003133AB"/>
    <w:rsid w:val="003138FC"/>
    <w:rsid w:val="00314028"/>
    <w:rsid w:val="003140A4"/>
    <w:rsid w:val="0031623E"/>
    <w:rsid w:val="00316B0F"/>
    <w:rsid w:val="00317748"/>
    <w:rsid w:val="00317886"/>
    <w:rsid w:val="00317DE8"/>
    <w:rsid w:val="00317EE5"/>
    <w:rsid w:val="00320268"/>
    <w:rsid w:val="00320303"/>
    <w:rsid w:val="00320C1D"/>
    <w:rsid w:val="00321FCB"/>
    <w:rsid w:val="00322767"/>
    <w:rsid w:val="003229F3"/>
    <w:rsid w:val="0032344D"/>
    <w:rsid w:val="0032394F"/>
    <w:rsid w:val="00323D92"/>
    <w:rsid w:val="00325399"/>
    <w:rsid w:val="0032550A"/>
    <w:rsid w:val="003256F2"/>
    <w:rsid w:val="00325A18"/>
    <w:rsid w:val="00325CE6"/>
    <w:rsid w:val="00325D86"/>
    <w:rsid w:val="003312C1"/>
    <w:rsid w:val="0033189C"/>
    <w:rsid w:val="00332A55"/>
    <w:rsid w:val="00333129"/>
    <w:rsid w:val="00333BD1"/>
    <w:rsid w:val="003342F5"/>
    <w:rsid w:val="00334BF8"/>
    <w:rsid w:val="0033632E"/>
    <w:rsid w:val="00336925"/>
    <w:rsid w:val="003379AB"/>
    <w:rsid w:val="00337A6C"/>
    <w:rsid w:val="0033E900"/>
    <w:rsid w:val="0034032C"/>
    <w:rsid w:val="00342E84"/>
    <w:rsid w:val="00343BCF"/>
    <w:rsid w:val="0034422A"/>
    <w:rsid w:val="00344EA8"/>
    <w:rsid w:val="00345193"/>
    <w:rsid w:val="0034520B"/>
    <w:rsid w:val="00345486"/>
    <w:rsid w:val="00345DE5"/>
    <w:rsid w:val="003478D4"/>
    <w:rsid w:val="003479FA"/>
    <w:rsid w:val="00350C26"/>
    <w:rsid w:val="00350EED"/>
    <w:rsid w:val="00351318"/>
    <w:rsid w:val="00351E5C"/>
    <w:rsid w:val="00351FB9"/>
    <w:rsid w:val="0035304D"/>
    <w:rsid w:val="00353FB8"/>
    <w:rsid w:val="00354A90"/>
    <w:rsid w:val="00354BFE"/>
    <w:rsid w:val="00355486"/>
    <w:rsid w:val="003567BF"/>
    <w:rsid w:val="00356F94"/>
    <w:rsid w:val="00357196"/>
    <w:rsid w:val="003573A6"/>
    <w:rsid w:val="00357CC4"/>
    <w:rsid w:val="003602E4"/>
    <w:rsid w:val="00360AD6"/>
    <w:rsid w:val="00360BB7"/>
    <w:rsid w:val="00360E56"/>
    <w:rsid w:val="003612E0"/>
    <w:rsid w:val="00361525"/>
    <w:rsid w:val="00363EC2"/>
    <w:rsid w:val="003642F0"/>
    <w:rsid w:val="00365605"/>
    <w:rsid w:val="003656DE"/>
    <w:rsid w:val="00366363"/>
    <w:rsid w:val="00366571"/>
    <w:rsid w:val="0036741A"/>
    <w:rsid w:val="00370043"/>
    <w:rsid w:val="00370659"/>
    <w:rsid w:val="0037106C"/>
    <w:rsid w:val="00371829"/>
    <w:rsid w:val="0037194F"/>
    <w:rsid w:val="003720C0"/>
    <w:rsid w:val="00372844"/>
    <w:rsid w:val="00372D93"/>
    <w:rsid w:val="00372FF8"/>
    <w:rsid w:val="00373074"/>
    <w:rsid w:val="00375696"/>
    <w:rsid w:val="00375C91"/>
    <w:rsid w:val="003763C2"/>
    <w:rsid w:val="0037642D"/>
    <w:rsid w:val="00376B81"/>
    <w:rsid w:val="00380CDF"/>
    <w:rsid w:val="00380CFA"/>
    <w:rsid w:val="00381B41"/>
    <w:rsid w:val="0038207A"/>
    <w:rsid w:val="00382D5F"/>
    <w:rsid w:val="003832FC"/>
    <w:rsid w:val="00383D65"/>
    <w:rsid w:val="0038599F"/>
    <w:rsid w:val="00385CB1"/>
    <w:rsid w:val="00386366"/>
    <w:rsid w:val="00386E34"/>
    <w:rsid w:val="00390A1B"/>
    <w:rsid w:val="00391FC2"/>
    <w:rsid w:val="0039255F"/>
    <w:rsid w:val="00393F46"/>
    <w:rsid w:val="003955E0"/>
    <w:rsid w:val="003958CD"/>
    <w:rsid w:val="003974E6"/>
    <w:rsid w:val="003977F9"/>
    <w:rsid w:val="00397E4C"/>
    <w:rsid w:val="00397F56"/>
    <w:rsid w:val="003A086A"/>
    <w:rsid w:val="003A10C2"/>
    <w:rsid w:val="003A1E42"/>
    <w:rsid w:val="003A2F92"/>
    <w:rsid w:val="003A3A9D"/>
    <w:rsid w:val="003A3F7D"/>
    <w:rsid w:val="003A4040"/>
    <w:rsid w:val="003A421F"/>
    <w:rsid w:val="003A4B4D"/>
    <w:rsid w:val="003A4B88"/>
    <w:rsid w:val="003A4F63"/>
    <w:rsid w:val="003A642C"/>
    <w:rsid w:val="003A6AB7"/>
    <w:rsid w:val="003A74D2"/>
    <w:rsid w:val="003A7CAB"/>
    <w:rsid w:val="003A7E45"/>
    <w:rsid w:val="003B0F86"/>
    <w:rsid w:val="003B13A2"/>
    <w:rsid w:val="003B15D9"/>
    <w:rsid w:val="003B18B4"/>
    <w:rsid w:val="003B2920"/>
    <w:rsid w:val="003B2988"/>
    <w:rsid w:val="003B298C"/>
    <w:rsid w:val="003B3613"/>
    <w:rsid w:val="003B38A3"/>
    <w:rsid w:val="003B4827"/>
    <w:rsid w:val="003B5448"/>
    <w:rsid w:val="003B6E08"/>
    <w:rsid w:val="003B7165"/>
    <w:rsid w:val="003B718C"/>
    <w:rsid w:val="003B79FD"/>
    <w:rsid w:val="003C084A"/>
    <w:rsid w:val="003C0ADA"/>
    <w:rsid w:val="003C0EFE"/>
    <w:rsid w:val="003C15DE"/>
    <w:rsid w:val="003C2118"/>
    <w:rsid w:val="003C24CA"/>
    <w:rsid w:val="003C36BB"/>
    <w:rsid w:val="003C3858"/>
    <w:rsid w:val="003C386A"/>
    <w:rsid w:val="003C4732"/>
    <w:rsid w:val="003C5571"/>
    <w:rsid w:val="003C55A7"/>
    <w:rsid w:val="003C5791"/>
    <w:rsid w:val="003C580F"/>
    <w:rsid w:val="003C5D4C"/>
    <w:rsid w:val="003C78A9"/>
    <w:rsid w:val="003D1877"/>
    <w:rsid w:val="003D1F67"/>
    <w:rsid w:val="003D2FFD"/>
    <w:rsid w:val="003D37A5"/>
    <w:rsid w:val="003D3E75"/>
    <w:rsid w:val="003D4130"/>
    <w:rsid w:val="003D496B"/>
    <w:rsid w:val="003D4FE4"/>
    <w:rsid w:val="003D557A"/>
    <w:rsid w:val="003E0AD2"/>
    <w:rsid w:val="003E0EDF"/>
    <w:rsid w:val="003E10C3"/>
    <w:rsid w:val="003E137D"/>
    <w:rsid w:val="003E158C"/>
    <w:rsid w:val="003E15C5"/>
    <w:rsid w:val="003E172B"/>
    <w:rsid w:val="003E26C5"/>
    <w:rsid w:val="003E2FC1"/>
    <w:rsid w:val="003E43DF"/>
    <w:rsid w:val="003E43F5"/>
    <w:rsid w:val="003E473B"/>
    <w:rsid w:val="003E5820"/>
    <w:rsid w:val="003E587F"/>
    <w:rsid w:val="003E5B66"/>
    <w:rsid w:val="003E7961"/>
    <w:rsid w:val="003F07DD"/>
    <w:rsid w:val="003F0B06"/>
    <w:rsid w:val="003F1D33"/>
    <w:rsid w:val="003F31AE"/>
    <w:rsid w:val="003F331C"/>
    <w:rsid w:val="003F47F2"/>
    <w:rsid w:val="003F4E46"/>
    <w:rsid w:val="003F5A2E"/>
    <w:rsid w:val="003F5F65"/>
    <w:rsid w:val="003F6536"/>
    <w:rsid w:val="003F6686"/>
    <w:rsid w:val="003F68A0"/>
    <w:rsid w:val="003F6BB6"/>
    <w:rsid w:val="00400836"/>
    <w:rsid w:val="0040159A"/>
    <w:rsid w:val="00401856"/>
    <w:rsid w:val="00401E0B"/>
    <w:rsid w:val="00402271"/>
    <w:rsid w:val="004025C0"/>
    <w:rsid w:val="004029CE"/>
    <w:rsid w:val="00403098"/>
    <w:rsid w:val="0040322E"/>
    <w:rsid w:val="00403266"/>
    <w:rsid w:val="00403731"/>
    <w:rsid w:val="00404245"/>
    <w:rsid w:val="00404ACF"/>
    <w:rsid w:val="004054A2"/>
    <w:rsid w:val="00406506"/>
    <w:rsid w:val="0040658F"/>
    <w:rsid w:val="004066D4"/>
    <w:rsid w:val="004077F7"/>
    <w:rsid w:val="00407BD3"/>
    <w:rsid w:val="004101B5"/>
    <w:rsid w:val="004102BF"/>
    <w:rsid w:val="004109A6"/>
    <w:rsid w:val="00410ED9"/>
    <w:rsid w:val="004111EB"/>
    <w:rsid w:val="00411704"/>
    <w:rsid w:val="00411EDD"/>
    <w:rsid w:val="0041276D"/>
    <w:rsid w:val="00412D19"/>
    <w:rsid w:val="00413031"/>
    <w:rsid w:val="00413DEF"/>
    <w:rsid w:val="004148E0"/>
    <w:rsid w:val="00414CCE"/>
    <w:rsid w:val="004154B8"/>
    <w:rsid w:val="00415AF9"/>
    <w:rsid w:val="00416063"/>
    <w:rsid w:val="0041637F"/>
    <w:rsid w:val="00416C2D"/>
    <w:rsid w:val="00417FAC"/>
    <w:rsid w:val="004201F4"/>
    <w:rsid w:val="004202EF"/>
    <w:rsid w:val="004208E6"/>
    <w:rsid w:val="00420C84"/>
    <w:rsid w:val="00421491"/>
    <w:rsid w:val="00421BD9"/>
    <w:rsid w:val="00421F8A"/>
    <w:rsid w:val="00422039"/>
    <w:rsid w:val="0042537D"/>
    <w:rsid w:val="00425407"/>
    <w:rsid w:val="0042547C"/>
    <w:rsid w:val="00425E3B"/>
    <w:rsid w:val="00425EFD"/>
    <w:rsid w:val="00426DD2"/>
    <w:rsid w:val="00427DBD"/>
    <w:rsid w:val="004300B9"/>
    <w:rsid w:val="0043064C"/>
    <w:rsid w:val="004317FA"/>
    <w:rsid w:val="00432575"/>
    <w:rsid w:val="0043264B"/>
    <w:rsid w:val="00432C64"/>
    <w:rsid w:val="004330BF"/>
    <w:rsid w:val="00433374"/>
    <w:rsid w:val="00433810"/>
    <w:rsid w:val="00433D60"/>
    <w:rsid w:val="004342CA"/>
    <w:rsid w:val="0043445D"/>
    <w:rsid w:val="00434ACD"/>
    <w:rsid w:val="004354C1"/>
    <w:rsid w:val="0043646D"/>
    <w:rsid w:val="00436E68"/>
    <w:rsid w:val="0043724D"/>
    <w:rsid w:val="004374B1"/>
    <w:rsid w:val="00440422"/>
    <w:rsid w:val="00440D6E"/>
    <w:rsid w:val="0044120E"/>
    <w:rsid w:val="004415BE"/>
    <w:rsid w:val="00441B1C"/>
    <w:rsid w:val="004434F4"/>
    <w:rsid w:val="00445012"/>
    <w:rsid w:val="00445FE7"/>
    <w:rsid w:val="00447D4F"/>
    <w:rsid w:val="00447EDF"/>
    <w:rsid w:val="00447FCD"/>
    <w:rsid w:val="00450425"/>
    <w:rsid w:val="004507EB"/>
    <w:rsid w:val="0045126C"/>
    <w:rsid w:val="0045130C"/>
    <w:rsid w:val="0045316C"/>
    <w:rsid w:val="004560A6"/>
    <w:rsid w:val="0045648E"/>
    <w:rsid w:val="004565B5"/>
    <w:rsid w:val="004569FD"/>
    <w:rsid w:val="00456EDF"/>
    <w:rsid w:val="00456F1C"/>
    <w:rsid w:val="0045796E"/>
    <w:rsid w:val="00457993"/>
    <w:rsid w:val="00460AF8"/>
    <w:rsid w:val="00462729"/>
    <w:rsid w:val="00462749"/>
    <w:rsid w:val="00463D40"/>
    <w:rsid w:val="00463FE2"/>
    <w:rsid w:val="00464433"/>
    <w:rsid w:val="004657F1"/>
    <w:rsid w:val="004657FD"/>
    <w:rsid w:val="00465CE4"/>
    <w:rsid w:val="00465E48"/>
    <w:rsid w:val="004664FC"/>
    <w:rsid w:val="004665CE"/>
    <w:rsid w:val="00466B2D"/>
    <w:rsid w:val="004703FF"/>
    <w:rsid w:val="0047048B"/>
    <w:rsid w:val="00473136"/>
    <w:rsid w:val="00473EF0"/>
    <w:rsid w:val="00473F44"/>
    <w:rsid w:val="00477190"/>
    <w:rsid w:val="004802F6"/>
    <w:rsid w:val="004817D6"/>
    <w:rsid w:val="004818ED"/>
    <w:rsid w:val="004821E9"/>
    <w:rsid w:val="00482942"/>
    <w:rsid w:val="004830E2"/>
    <w:rsid w:val="0048323C"/>
    <w:rsid w:val="004846ED"/>
    <w:rsid w:val="0048551E"/>
    <w:rsid w:val="004858EB"/>
    <w:rsid w:val="00486171"/>
    <w:rsid w:val="00486F07"/>
    <w:rsid w:val="00490D51"/>
    <w:rsid w:val="00490DAD"/>
    <w:rsid w:val="00491C88"/>
    <w:rsid w:val="00492E6B"/>
    <w:rsid w:val="0049461D"/>
    <w:rsid w:val="00494D9F"/>
    <w:rsid w:val="0049521E"/>
    <w:rsid w:val="00495371"/>
    <w:rsid w:val="004953B4"/>
    <w:rsid w:val="004961A3"/>
    <w:rsid w:val="004973E6"/>
    <w:rsid w:val="0049740A"/>
    <w:rsid w:val="00497D59"/>
    <w:rsid w:val="004A02AE"/>
    <w:rsid w:val="004A02C7"/>
    <w:rsid w:val="004A0BEB"/>
    <w:rsid w:val="004A10F4"/>
    <w:rsid w:val="004A120E"/>
    <w:rsid w:val="004A528D"/>
    <w:rsid w:val="004A56A0"/>
    <w:rsid w:val="004A67E0"/>
    <w:rsid w:val="004A703A"/>
    <w:rsid w:val="004A7238"/>
    <w:rsid w:val="004A7F4F"/>
    <w:rsid w:val="004B0D0B"/>
    <w:rsid w:val="004B180C"/>
    <w:rsid w:val="004B1814"/>
    <w:rsid w:val="004B19DF"/>
    <w:rsid w:val="004B1D31"/>
    <w:rsid w:val="004B2206"/>
    <w:rsid w:val="004B2264"/>
    <w:rsid w:val="004B235C"/>
    <w:rsid w:val="004B2CFE"/>
    <w:rsid w:val="004B3265"/>
    <w:rsid w:val="004B3572"/>
    <w:rsid w:val="004B48F9"/>
    <w:rsid w:val="004B5311"/>
    <w:rsid w:val="004B56B8"/>
    <w:rsid w:val="004B5A27"/>
    <w:rsid w:val="004B5B3A"/>
    <w:rsid w:val="004B61C1"/>
    <w:rsid w:val="004B6765"/>
    <w:rsid w:val="004B7430"/>
    <w:rsid w:val="004B7E4A"/>
    <w:rsid w:val="004C062E"/>
    <w:rsid w:val="004C130B"/>
    <w:rsid w:val="004C19DD"/>
    <w:rsid w:val="004C25D0"/>
    <w:rsid w:val="004C30A2"/>
    <w:rsid w:val="004C325C"/>
    <w:rsid w:val="004C3540"/>
    <w:rsid w:val="004C3AA3"/>
    <w:rsid w:val="004C4073"/>
    <w:rsid w:val="004C5F97"/>
    <w:rsid w:val="004C61C3"/>
    <w:rsid w:val="004C6416"/>
    <w:rsid w:val="004C6463"/>
    <w:rsid w:val="004C6ABF"/>
    <w:rsid w:val="004C74C3"/>
    <w:rsid w:val="004C7932"/>
    <w:rsid w:val="004D1883"/>
    <w:rsid w:val="004D1A94"/>
    <w:rsid w:val="004D1D6C"/>
    <w:rsid w:val="004D219B"/>
    <w:rsid w:val="004D22F3"/>
    <w:rsid w:val="004D253E"/>
    <w:rsid w:val="004D2803"/>
    <w:rsid w:val="004D2C19"/>
    <w:rsid w:val="004D2FE8"/>
    <w:rsid w:val="004D3212"/>
    <w:rsid w:val="004D3C7B"/>
    <w:rsid w:val="004D3CEA"/>
    <w:rsid w:val="004D4241"/>
    <w:rsid w:val="004D46A8"/>
    <w:rsid w:val="004D5903"/>
    <w:rsid w:val="004D5B16"/>
    <w:rsid w:val="004D6368"/>
    <w:rsid w:val="004D68A9"/>
    <w:rsid w:val="004D6A34"/>
    <w:rsid w:val="004D72EA"/>
    <w:rsid w:val="004D7380"/>
    <w:rsid w:val="004D73A4"/>
    <w:rsid w:val="004E0A93"/>
    <w:rsid w:val="004E2086"/>
    <w:rsid w:val="004E2908"/>
    <w:rsid w:val="004E3B38"/>
    <w:rsid w:val="004E3DFA"/>
    <w:rsid w:val="004E46FD"/>
    <w:rsid w:val="004E4D64"/>
    <w:rsid w:val="004E500B"/>
    <w:rsid w:val="004E6C30"/>
    <w:rsid w:val="004F073F"/>
    <w:rsid w:val="004F0F87"/>
    <w:rsid w:val="004F166A"/>
    <w:rsid w:val="004F2169"/>
    <w:rsid w:val="004F2196"/>
    <w:rsid w:val="004F2D64"/>
    <w:rsid w:val="004F341F"/>
    <w:rsid w:val="004F4805"/>
    <w:rsid w:val="004F481A"/>
    <w:rsid w:val="004F4948"/>
    <w:rsid w:val="004F58F4"/>
    <w:rsid w:val="004F5F80"/>
    <w:rsid w:val="004F6A1D"/>
    <w:rsid w:val="004F6A80"/>
    <w:rsid w:val="004F6CCD"/>
    <w:rsid w:val="004F6D95"/>
    <w:rsid w:val="004F78E0"/>
    <w:rsid w:val="004F79C6"/>
    <w:rsid w:val="00500C2D"/>
    <w:rsid w:val="00500F13"/>
    <w:rsid w:val="005019D3"/>
    <w:rsid w:val="00501D55"/>
    <w:rsid w:val="005022A8"/>
    <w:rsid w:val="00502650"/>
    <w:rsid w:val="00502EE4"/>
    <w:rsid w:val="00503553"/>
    <w:rsid w:val="0050365F"/>
    <w:rsid w:val="00503994"/>
    <w:rsid w:val="00504402"/>
    <w:rsid w:val="005054C4"/>
    <w:rsid w:val="00505809"/>
    <w:rsid w:val="00505886"/>
    <w:rsid w:val="005062EB"/>
    <w:rsid w:val="0050655D"/>
    <w:rsid w:val="00506E86"/>
    <w:rsid w:val="00506ED0"/>
    <w:rsid w:val="00506FC8"/>
    <w:rsid w:val="0050778E"/>
    <w:rsid w:val="00510C37"/>
    <w:rsid w:val="00510E06"/>
    <w:rsid w:val="005112EF"/>
    <w:rsid w:val="005124E0"/>
    <w:rsid w:val="00514BE8"/>
    <w:rsid w:val="00515949"/>
    <w:rsid w:val="00515D56"/>
    <w:rsid w:val="005166CB"/>
    <w:rsid w:val="00517775"/>
    <w:rsid w:val="00517FDE"/>
    <w:rsid w:val="005208EB"/>
    <w:rsid w:val="005230EC"/>
    <w:rsid w:val="00523B23"/>
    <w:rsid w:val="0052556A"/>
    <w:rsid w:val="00526378"/>
    <w:rsid w:val="00526684"/>
    <w:rsid w:val="0052672D"/>
    <w:rsid w:val="00526993"/>
    <w:rsid w:val="00530362"/>
    <w:rsid w:val="005303D7"/>
    <w:rsid w:val="00530990"/>
    <w:rsid w:val="00531088"/>
    <w:rsid w:val="00531BC7"/>
    <w:rsid w:val="005325FA"/>
    <w:rsid w:val="005331F8"/>
    <w:rsid w:val="00533772"/>
    <w:rsid w:val="00533B56"/>
    <w:rsid w:val="00533CC6"/>
    <w:rsid w:val="005347DE"/>
    <w:rsid w:val="00534C4A"/>
    <w:rsid w:val="00535C7B"/>
    <w:rsid w:val="005365B7"/>
    <w:rsid w:val="00537A3A"/>
    <w:rsid w:val="00540714"/>
    <w:rsid w:val="00540AC9"/>
    <w:rsid w:val="00540DEF"/>
    <w:rsid w:val="005429FB"/>
    <w:rsid w:val="00543F65"/>
    <w:rsid w:val="00543F76"/>
    <w:rsid w:val="005440A5"/>
    <w:rsid w:val="00544967"/>
    <w:rsid w:val="00544989"/>
    <w:rsid w:val="005459D7"/>
    <w:rsid w:val="00545AB4"/>
    <w:rsid w:val="005462AC"/>
    <w:rsid w:val="0054635B"/>
    <w:rsid w:val="0054748C"/>
    <w:rsid w:val="00550A11"/>
    <w:rsid w:val="005515EC"/>
    <w:rsid w:val="005516B0"/>
    <w:rsid w:val="00551FA6"/>
    <w:rsid w:val="00552B10"/>
    <w:rsid w:val="005539CF"/>
    <w:rsid w:val="00553EBA"/>
    <w:rsid w:val="00555276"/>
    <w:rsid w:val="00556138"/>
    <w:rsid w:val="0055634F"/>
    <w:rsid w:val="005573AE"/>
    <w:rsid w:val="00557DA4"/>
    <w:rsid w:val="005625CF"/>
    <w:rsid w:val="0056272D"/>
    <w:rsid w:val="00562FDA"/>
    <w:rsid w:val="005630C0"/>
    <w:rsid w:val="005631C4"/>
    <w:rsid w:val="00563B73"/>
    <w:rsid w:val="00563D15"/>
    <w:rsid w:val="00563F93"/>
    <w:rsid w:val="00564D74"/>
    <w:rsid w:val="0056546A"/>
    <w:rsid w:val="00565D3C"/>
    <w:rsid w:val="005669AA"/>
    <w:rsid w:val="00567087"/>
    <w:rsid w:val="005672EF"/>
    <w:rsid w:val="005675F2"/>
    <w:rsid w:val="00567CD0"/>
    <w:rsid w:val="00570440"/>
    <w:rsid w:val="00571F55"/>
    <w:rsid w:val="005720C9"/>
    <w:rsid w:val="005727C9"/>
    <w:rsid w:val="00572F24"/>
    <w:rsid w:val="005733C9"/>
    <w:rsid w:val="00574A27"/>
    <w:rsid w:val="00575FAF"/>
    <w:rsid w:val="00576016"/>
    <w:rsid w:val="00576774"/>
    <w:rsid w:val="005769FA"/>
    <w:rsid w:val="00576BB5"/>
    <w:rsid w:val="0057762B"/>
    <w:rsid w:val="005776DC"/>
    <w:rsid w:val="00577F7B"/>
    <w:rsid w:val="00580E59"/>
    <w:rsid w:val="0058140F"/>
    <w:rsid w:val="005814B5"/>
    <w:rsid w:val="005834F7"/>
    <w:rsid w:val="0058362F"/>
    <w:rsid w:val="00584DC0"/>
    <w:rsid w:val="00584F4E"/>
    <w:rsid w:val="0058511E"/>
    <w:rsid w:val="00585947"/>
    <w:rsid w:val="00585AF8"/>
    <w:rsid w:val="0058666B"/>
    <w:rsid w:val="00586A81"/>
    <w:rsid w:val="00586BC5"/>
    <w:rsid w:val="00586D12"/>
    <w:rsid w:val="005870CB"/>
    <w:rsid w:val="0058714C"/>
    <w:rsid w:val="00587966"/>
    <w:rsid w:val="005909F1"/>
    <w:rsid w:val="00591D9C"/>
    <w:rsid w:val="00592169"/>
    <w:rsid w:val="005924D8"/>
    <w:rsid w:val="005931CB"/>
    <w:rsid w:val="00594540"/>
    <w:rsid w:val="0059476E"/>
    <w:rsid w:val="00595CF4"/>
    <w:rsid w:val="00595D66"/>
    <w:rsid w:val="00596BC7"/>
    <w:rsid w:val="00596C2A"/>
    <w:rsid w:val="005974D0"/>
    <w:rsid w:val="005A06AC"/>
    <w:rsid w:val="005A099A"/>
    <w:rsid w:val="005A11FF"/>
    <w:rsid w:val="005A15EC"/>
    <w:rsid w:val="005A1E0F"/>
    <w:rsid w:val="005A1E59"/>
    <w:rsid w:val="005A26E5"/>
    <w:rsid w:val="005A2C21"/>
    <w:rsid w:val="005A305C"/>
    <w:rsid w:val="005A3755"/>
    <w:rsid w:val="005A3B40"/>
    <w:rsid w:val="005A4D17"/>
    <w:rsid w:val="005A620F"/>
    <w:rsid w:val="005A678D"/>
    <w:rsid w:val="005A6AD1"/>
    <w:rsid w:val="005A6E41"/>
    <w:rsid w:val="005B03C9"/>
    <w:rsid w:val="005B1012"/>
    <w:rsid w:val="005B1B0E"/>
    <w:rsid w:val="005B1DE3"/>
    <w:rsid w:val="005B26B1"/>
    <w:rsid w:val="005B2931"/>
    <w:rsid w:val="005B3630"/>
    <w:rsid w:val="005B3D66"/>
    <w:rsid w:val="005B4429"/>
    <w:rsid w:val="005B44B4"/>
    <w:rsid w:val="005B4678"/>
    <w:rsid w:val="005B4E78"/>
    <w:rsid w:val="005B57E9"/>
    <w:rsid w:val="005B70D0"/>
    <w:rsid w:val="005B7940"/>
    <w:rsid w:val="005B7A52"/>
    <w:rsid w:val="005B7C1A"/>
    <w:rsid w:val="005B7E53"/>
    <w:rsid w:val="005B7F9C"/>
    <w:rsid w:val="005C0615"/>
    <w:rsid w:val="005C0763"/>
    <w:rsid w:val="005C09E7"/>
    <w:rsid w:val="005C1214"/>
    <w:rsid w:val="005C1E19"/>
    <w:rsid w:val="005C2238"/>
    <w:rsid w:val="005C23EE"/>
    <w:rsid w:val="005C2543"/>
    <w:rsid w:val="005C33D1"/>
    <w:rsid w:val="005C37E3"/>
    <w:rsid w:val="005C3959"/>
    <w:rsid w:val="005C3DC1"/>
    <w:rsid w:val="005C3E7C"/>
    <w:rsid w:val="005C3F03"/>
    <w:rsid w:val="005C3FD5"/>
    <w:rsid w:val="005C3FD8"/>
    <w:rsid w:val="005C43F0"/>
    <w:rsid w:val="005C4410"/>
    <w:rsid w:val="005C5049"/>
    <w:rsid w:val="005C5404"/>
    <w:rsid w:val="005C5C77"/>
    <w:rsid w:val="005C614D"/>
    <w:rsid w:val="005C6CD6"/>
    <w:rsid w:val="005C77AB"/>
    <w:rsid w:val="005C7BAA"/>
    <w:rsid w:val="005C7D58"/>
    <w:rsid w:val="005C7F2D"/>
    <w:rsid w:val="005D005F"/>
    <w:rsid w:val="005D049E"/>
    <w:rsid w:val="005D16FD"/>
    <w:rsid w:val="005D2162"/>
    <w:rsid w:val="005D28EC"/>
    <w:rsid w:val="005D29E3"/>
    <w:rsid w:val="005D32D3"/>
    <w:rsid w:val="005D3452"/>
    <w:rsid w:val="005D36A6"/>
    <w:rsid w:val="005D6385"/>
    <w:rsid w:val="005D6577"/>
    <w:rsid w:val="005D6B82"/>
    <w:rsid w:val="005E01F7"/>
    <w:rsid w:val="005E0E34"/>
    <w:rsid w:val="005E28E7"/>
    <w:rsid w:val="005E2BB7"/>
    <w:rsid w:val="005E3655"/>
    <w:rsid w:val="005E3C67"/>
    <w:rsid w:val="005E4D44"/>
    <w:rsid w:val="005E4F6A"/>
    <w:rsid w:val="005E55B5"/>
    <w:rsid w:val="005E5B23"/>
    <w:rsid w:val="005E5E69"/>
    <w:rsid w:val="005E658B"/>
    <w:rsid w:val="005E6B1A"/>
    <w:rsid w:val="005E6BED"/>
    <w:rsid w:val="005E6F77"/>
    <w:rsid w:val="005E7247"/>
    <w:rsid w:val="005E732A"/>
    <w:rsid w:val="005F0D99"/>
    <w:rsid w:val="005F0DA1"/>
    <w:rsid w:val="005F0E7A"/>
    <w:rsid w:val="005F0EA8"/>
    <w:rsid w:val="005F1E15"/>
    <w:rsid w:val="005F29D6"/>
    <w:rsid w:val="005F2FAA"/>
    <w:rsid w:val="005F3130"/>
    <w:rsid w:val="005F350A"/>
    <w:rsid w:val="005F3FF9"/>
    <w:rsid w:val="005F4B47"/>
    <w:rsid w:val="005F4F14"/>
    <w:rsid w:val="005F563B"/>
    <w:rsid w:val="005F6738"/>
    <w:rsid w:val="006000C9"/>
    <w:rsid w:val="006004FD"/>
    <w:rsid w:val="00601BDE"/>
    <w:rsid w:val="00601C61"/>
    <w:rsid w:val="006027F7"/>
    <w:rsid w:val="00604617"/>
    <w:rsid w:val="00604782"/>
    <w:rsid w:val="00604EC4"/>
    <w:rsid w:val="00605336"/>
    <w:rsid w:val="00605A5E"/>
    <w:rsid w:val="00605AF6"/>
    <w:rsid w:val="00605E01"/>
    <w:rsid w:val="00605EF4"/>
    <w:rsid w:val="00605F5E"/>
    <w:rsid w:val="00606EB6"/>
    <w:rsid w:val="006077D2"/>
    <w:rsid w:val="00610EDF"/>
    <w:rsid w:val="00611389"/>
    <w:rsid w:val="006113BB"/>
    <w:rsid w:val="00611A82"/>
    <w:rsid w:val="006120ED"/>
    <w:rsid w:val="00612396"/>
    <w:rsid w:val="006123C0"/>
    <w:rsid w:val="00612A18"/>
    <w:rsid w:val="006136C7"/>
    <w:rsid w:val="00613987"/>
    <w:rsid w:val="00613C9B"/>
    <w:rsid w:val="00614697"/>
    <w:rsid w:val="00615F3C"/>
    <w:rsid w:val="006162E1"/>
    <w:rsid w:val="00616630"/>
    <w:rsid w:val="00616A65"/>
    <w:rsid w:val="00617B3D"/>
    <w:rsid w:val="006214A2"/>
    <w:rsid w:val="0062204F"/>
    <w:rsid w:val="006225C7"/>
    <w:rsid w:val="00622CE8"/>
    <w:rsid w:val="0062384F"/>
    <w:rsid w:val="00623A31"/>
    <w:rsid w:val="00623AA1"/>
    <w:rsid w:val="00623B78"/>
    <w:rsid w:val="00624415"/>
    <w:rsid w:val="006247EE"/>
    <w:rsid w:val="00625210"/>
    <w:rsid w:val="00625FC7"/>
    <w:rsid w:val="006260AC"/>
    <w:rsid w:val="00626A9A"/>
    <w:rsid w:val="00626DEC"/>
    <w:rsid w:val="00627394"/>
    <w:rsid w:val="00631F57"/>
    <w:rsid w:val="0063252B"/>
    <w:rsid w:val="00632754"/>
    <w:rsid w:val="006329A9"/>
    <w:rsid w:val="00632C69"/>
    <w:rsid w:val="006335D6"/>
    <w:rsid w:val="00633E5A"/>
    <w:rsid w:val="006343EC"/>
    <w:rsid w:val="00636011"/>
    <w:rsid w:val="006417F6"/>
    <w:rsid w:val="00641F11"/>
    <w:rsid w:val="006427B0"/>
    <w:rsid w:val="00643165"/>
    <w:rsid w:val="00643FDD"/>
    <w:rsid w:val="006440CA"/>
    <w:rsid w:val="0064439F"/>
    <w:rsid w:val="00644DF4"/>
    <w:rsid w:val="00645513"/>
    <w:rsid w:val="00645B23"/>
    <w:rsid w:val="006468DC"/>
    <w:rsid w:val="006469EE"/>
    <w:rsid w:val="00650128"/>
    <w:rsid w:val="00650444"/>
    <w:rsid w:val="006506E7"/>
    <w:rsid w:val="00651815"/>
    <w:rsid w:val="00652F46"/>
    <w:rsid w:val="006534F8"/>
    <w:rsid w:val="00654078"/>
    <w:rsid w:val="00654091"/>
    <w:rsid w:val="006547A3"/>
    <w:rsid w:val="006554B9"/>
    <w:rsid w:val="0065551B"/>
    <w:rsid w:val="00655EFB"/>
    <w:rsid w:val="00655F42"/>
    <w:rsid w:val="00656080"/>
    <w:rsid w:val="00657E82"/>
    <w:rsid w:val="00660E2F"/>
    <w:rsid w:val="006626DF"/>
    <w:rsid w:val="00662DB2"/>
    <w:rsid w:val="00664E59"/>
    <w:rsid w:val="0066558F"/>
    <w:rsid w:val="006665FB"/>
    <w:rsid w:val="00666E03"/>
    <w:rsid w:val="00670054"/>
    <w:rsid w:val="00670891"/>
    <w:rsid w:val="00672186"/>
    <w:rsid w:val="006733ED"/>
    <w:rsid w:val="0067393E"/>
    <w:rsid w:val="0067406F"/>
    <w:rsid w:val="0067411F"/>
    <w:rsid w:val="00675034"/>
    <w:rsid w:val="0067557C"/>
    <w:rsid w:val="006759BD"/>
    <w:rsid w:val="00675B13"/>
    <w:rsid w:val="00675F4E"/>
    <w:rsid w:val="006800A8"/>
    <w:rsid w:val="006805EB"/>
    <w:rsid w:val="006806B8"/>
    <w:rsid w:val="00680D2B"/>
    <w:rsid w:val="00681E8E"/>
    <w:rsid w:val="00682169"/>
    <w:rsid w:val="00683DCF"/>
    <w:rsid w:val="00684896"/>
    <w:rsid w:val="00684C69"/>
    <w:rsid w:val="006853BC"/>
    <w:rsid w:val="006860C2"/>
    <w:rsid w:val="00686ECC"/>
    <w:rsid w:val="006874EE"/>
    <w:rsid w:val="00687B84"/>
    <w:rsid w:val="00690175"/>
    <w:rsid w:val="0069052D"/>
    <w:rsid w:val="0069062D"/>
    <w:rsid w:val="00690858"/>
    <w:rsid w:val="0069129D"/>
    <w:rsid w:val="00691356"/>
    <w:rsid w:val="0069148F"/>
    <w:rsid w:val="00692332"/>
    <w:rsid w:val="00692583"/>
    <w:rsid w:val="00692FA4"/>
    <w:rsid w:val="006930C2"/>
    <w:rsid w:val="006935CC"/>
    <w:rsid w:val="00693703"/>
    <w:rsid w:val="00693D07"/>
    <w:rsid w:val="00695086"/>
    <w:rsid w:val="00695344"/>
    <w:rsid w:val="0069553D"/>
    <w:rsid w:val="00696820"/>
    <w:rsid w:val="00696F07"/>
    <w:rsid w:val="00696F64"/>
    <w:rsid w:val="0069762C"/>
    <w:rsid w:val="0069CE64"/>
    <w:rsid w:val="006A04C4"/>
    <w:rsid w:val="006A055A"/>
    <w:rsid w:val="006A0ADE"/>
    <w:rsid w:val="006A115C"/>
    <w:rsid w:val="006A1328"/>
    <w:rsid w:val="006A1EBC"/>
    <w:rsid w:val="006A21EA"/>
    <w:rsid w:val="006A27E0"/>
    <w:rsid w:val="006A35A7"/>
    <w:rsid w:val="006A39B5"/>
    <w:rsid w:val="006A4D94"/>
    <w:rsid w:val="006A54DE"/>
    <w:rsid w:val="006A5BEF"/>
    <w:rsid w:val="006A631A"/>
    <w:rsid w:val="006A6C25"/>
    <w:rsid w:val="006A6E74"/>
    <w:rsid w:val="006A7198"/>
    <w:rsid w:val="006B0D91"/>
    <w:rsid w:val="006B1E9E"/>
    <w:rsid w:val="006B1FC9"/>
    <w:rsid w:val="006B2916"/>
    <w:rsid w:val="006B29D6"/>
    <w:rsid w:val="006B3C57"/>
    <w:rsid w:val="006B4034"/>
    <w:rsid w:val="006B492E"/>
    <w:rsid w:val="006B4C76"/>
    <w:rsid w:val="006B515A"/>
    <w:rsid w:val="006B5547"/>
    <w:rsid w:val="006B5646"/>
    <w:rsid w:val="006B59C3"/>
    <w:rsid w:val="006B5D5C"/>
    <w:rsid w:val="006B6A0E"/>
    <w:rsid w:val="006B7544"/>
    <w:rsid w:val="006C12E4"/>
    <w:rsid w:val="006C1A72"/>
    <w:rsid w:val="006C24DC"/>
    <w:rsid w:val="006C2858"/>
    <w:rsid w:val="006C2C19"/>
    <w:rsid w:val="006C351D"/>
    <w:rsid w:val="006C3585"/>
    <w:rsid w:val="006C3E92"/>
    <w:rsid w:val="006C4643"/>
    <w:rsid w:val="006C4D84"/>
    <w:rsid w:val="006C5522"/>
    <w:rsid w:val="006C5A82"/>
    <w:rsid w:val="006C5F26"/>
    <w:rsid w:val="006C665F"/>
    <w:rsid w:val="006D0341"/>
    <w:rsid w:val="006D0F3D"/>
    <w:rsid w:val="006D1250"/>
    <w:rsid w:val="006D12E9"/>
    <w:rsid w:val="006D1500"/>
    <w:rsid w:val="006D231F"/>
    <w:rsid w:val="006D34E1"/>
    <w:rsid w:val="006D36C0"/>
    <w:rsid w:val="006D3757"/>
    <w:rsid w:val="006D5CBA"/>
    <w:rsid w:val="006D7A54"/>
    <w:rsid w:val="006E051C"/>
    <w:rsid w:val="006E088F"/>
    <w:rsid w:val="006E0A35"/>
    <w:rsid w:val="006E0CD1"/>
    <w:rsid w:val="006E1012"/>
    <w:rsid w:val="006E1C97"/>
    <w:rsid w:val="006E2093"/>
    <w:rsid w:val="006E299B"/>
    <w:rsid w:val="006E2A4D"/>
    <w:rsid w:val="006E2D4B"/>
    <w:rsid w:val="006E2EA0"/>
    <w:rsid w:val="006E33F2"/>
    <w:rsid w:val="006E4350"/>
    <w:rsid w:val="006E469C"/>
    <w:rsid w:val="006E4AD9"/>
    <w:rsid w:val="006E5F64"/>
    <w:rsid w:val="006E656E"/>
    <w:rsid w:val="006E6E48"/>
    <w:rsid w:val="006E7800"/>
    <w:rsid w:val="006E7A7B"/>
    <w:rsid w:val="006F0C7D"/>
    <w:rsid w:val="006F112A"/>
    <w:rsid w:val="006F159F"/>
    <w:rsid w:val="006F1A39"/>
    <w:rsid w:val="006F1AA7"/>
    <w:rsid w:val="006F1D63"/>
    <w:rsid w:val="006F3000"/>
    <w:rsid w:val="006F3B78"/>
    <w:rsid w:val="006F5640"/>
    <w:rsid w:val="007014E5"/>
    <w:rsid w:val="007020A8"/>
    <w:rsid w:val="00702192"/>
    <w:rsid w:val="007025E9"/>
    <w:rsid w:val="007035B6"/>
    <w:rsid w:val="0070390F"/>
    <w:rsid w:val="00703C78"/>
    <w:rsid w:val="00703D17"/>
    <w:rsid w:val="00706606"/>
    <w:rsid w:val="00706B0E"/>
    <w:rsid w:val="00710587"/>
    <w:rsid w:val="00710726"/>
    <w:rsid w:val="00710BF1"/>
    <w:rsid w:val="0071204D"/>
    <w:rsid w:val="00712A06"/>
    <w:rsid w:val="00712DE5"/>
    <w:rsid w:val="007130D8"/>
    <w:rsid w:val="00713C8A"/>
    <w:rsid w:val="0071498D"/>
    <w:rsid w:val="007167FB"/>
    <w:rsid w:val="00717023"/>
    <w:rsid w:val="00717CDE"/>
    <w:rsid w:val="00720475"/>
    <w:rsid w:val="00720A45"/>
    <w:rsid w:val="0072168C"/>
    <w:rsid w:val="007227D7"/>
    <w:rsid w:val="00722826"/>
    <w:rsid w:val="00722BB7"/>
    <w:rsid w:val="00722FB4"/>
    <w:rsid w:val="00723138"/>
    <w:rsid w:val="0072381F"/>
    <w:rsid w:val="00723A0A"/>
    <w:rsid w:val="00723F51"/>
    <w:rsid w:val="007240F8"/>
    <w:rsid w:val="00724C8A"/>
    <w:rsid w:val="00725054"/>
    <w:rsid w:val="0072569F"/>
    <w:rsid w:val="00725A28"/>
    <w:rsid w:val="00725F01"/>
    <w:rsid w:val="00725F88"/>
    <w:rsid w:val="00725F96"/>
    <w:rsid w:val="00727131"/>
    <w:rsid w:val="0072725E"/>
    <w:rsid w:val="00727529"/>
    <w:rsid w:val="00727783"/>
    <w:rsid w:val="00727AA3"/>
    <w:rsid w:val="00727F68"/>
    <w:rsid w:val="007317BF"/>
    <w:rsid w:val="00731967"/>
    <w:rsid w:val="00732DFF"/>
    <w:rsid w:val="00735C60"/>
    <w:rsid w:val="007361BC"/>
    <w:rsid w:val="00737374"/>
    <w:rsid w:val="0073738F"/>
    <w:rsid w:val="00737DC2"/>
    <w:rsid w:val="00737DE2"/>
    <w:rsid w:val="007401CB"/>
    <w:rsid w:val="00740428"/>
    <w:rsid w:val="00740C51"/>
    <w:rsid w:val="00740D61"/>
    <w:rsid w:val="00741424"/>
    <w:rsid w:val="00741604"/>
    <w:rsid w:val="007420C9"/>
    <w:rsid w:val="00742346"/>
    <w:rsid w:val="007424D9"/>
    <w:rsid w:val="007426CE"/>
    <w:rsid w:val="00743848"/>
    <w:rsid w:val="007438F0"/>
    <w:rsid w:val="00743BFE"/>
    <w:rsid w:val="00743C78"/>
    <w:rsid w:val="00743D77"/>
    <w:rsid w:val="00744D01"/>
    <w:rsid w:val="00745148"/>
    <w:rsid w:val="00745666"/>
    <w:rsid w:val="00745BE9"/>
    <w:rsid w:val="007463C1"/>
    <w:rsid w:val="00746741"/>
    <w:rsid w:val="00746D1A"/>
    <w:rsid w:val="00746D3D"/>
    <w:rsid w:val="00747522"/>
    <w:rsid w:val="00747790"/>
    <w:rsid w:val="00747A57"/>
    <w:rsid w:val="00747E94"/>
    <w:rsid w:val="00747FF3"/>
    <w:rsid w:val="0075078D"/>
    <w:rsid w:val="00750A79"/>
    <w:rsid w:val="00751716"/>
    <w:rsid w:val="007520B5"/>
    <w:rsid w:val="0075248C"/>
    <w:rsid w:val="007528D5"/>
    <w:rsid w:val="00754770"/>
    <w:rsid w:val="00754B0E"/>
    <w:rsid w:val="00755A2A"/>
    <w:rsid w:val="007560B0"/>
    <w:rsid w:val="00756314"/>
    <w:rsid w:val="0075657E"/>
    <w:rsid w:val="00756CC4"/>
    <w:rsid w:val="00757875"/>
    <w:rsid w:val="00757A81"/>
    <w:rsid w:val="00760738"/>
    <w:rsid w:val="0076097B"/>
    <w:rsid w:val="00760DB6"/>
    <w:rsid w:val="00761450"/>
    <w:rsid w:val="00761F49"/>
    <w:rsid w:val="00761FDE"/>
    <w:rsid w:val="0076222D"/>
    <w:rsid w:val="007628CD"/>
    <w:rsid w:val="007630A3"/>
    <w:rsid w:val="007632AD"/>
    <w:rsid w:val="00763863"/>
    <w:rsid w:val="00764309"/>
    <w:rsid w:val="00765FAB"/>
    <w:rsid w:val="00766256"/>
    <w:rsid w:val="007668BC"/>
    <w:rsid w:val="007669E7"/>
    <w:rsid w:val="00767FA5"/>
    <w:rsid w:val="00770139"/>
    <w:rsid w:val="00770213"/>
    <w:rsid w:val="00770D5E"/>
    <w:rsid w:val="00771020"/>
    <w:rsid w:val="007718F7"/>
    <w:rsid w:val="00771AB5"/>
    <w:rsid w:val="007724AA"/>
    <w:rsid w:val="007724D1"/>
    <w:rsid w:val="0077299D"/>
    <w:rsid w:val="007731D7"/>
    <w:rsid w:val="00773346"/>
    <w:rsid w:val="007734D6"/>
    <w:rsid w:val="00773738"/>
    <w:rsid w:val="007743F8"/>
    <w:rsid w:val="00774D17"/>
    <w:rsid w:val="007751BC"/>
    <w:rsid w:val="00775DB5"/>
    <w:rsid w:val="007765BF"/>
    <w:rsid w:val="007767E4"/>
    <w:rsid w:val="007768FA"/>
    <w:rsid w:val="00776DF8"/>
    <w:rsid w:val="0077710E"/>
    <w:rsid w:val="007778E6"/>
    <w:rsid w:val="007803CA"/>
    <w:rsid w:val="007804EC"/>
    <w:rsid w:val="0078062D"/>
    <w:rsid w:val="00780E2E"/>
    <w:rsid w:val="0078192F"/>
    <w:rsid w:val="00781DB4"/>
    <w:rsid w:val="00781DD3"/>
    <w:rsid w:val="007823DB"/>
    <w:rsid w:val="007846CB"/>
    <w:rsid w:val="00784873"/>
    <w:rsid w:val="00784D1F"/>
    <w:rsid w:val="0078585B"/>
    <w:rsid w:val="007861E9"/>
    <w:rsid w:val="00787779"/>
    <w:rsid w:val="007878DE"/>
    <w:rsid w:val="00787FB2"/>
    <w:rsid w:val="00790573"/>
    <w:rsid w:val="00791716"/>
    <w:rsid w:val="007917D8"/>
    <w:rsid w:val="00791C06"/>
    <w:rsid w:val="00792997"/>
    <w:rsid w:val="00794686"/>
    <w:rsid w:val="00795DEC"/>
    <w:rsid w:val="007968D3"/>
    <w:rsid w:val="00796C11"/>
    <w:rsid w:val="00796F81"/>
    <w:rsid w:val="00796F96"/>
    <w:rsid w:val="00797C98"/>
    <w:rsid w:val="00797CC6"/>
    <w:rsid w:val="007A100A"/>
    <w:rsid w:val="007A14B8"/>
    <w:rsid w:val="007A2EA9"/>
    <w:rsid w:val="007A3EC4"/>
    <w:rsid w:val="007A426F"/>
    <w:rsid w:val="007A4506"/>
    <w:rsid w:val="007A4F2A"/>
    <w:rsid w:val="007A5B6A"/>
    <w:rsid w:val="007A5BD5"/>
    <w:rsid w:val="007A62C8"/>
    <w:rsid w:val="007A6EEB"/>
    <w:rsid w:val="007A713B"/>
    <w:rsid w:val="007A744E"/>
    <w:rsid w:val="007A7826"/>
    <w:rsid w:val="007A7B44"/>
    <w:rsid w:val="007B19F5"/>
    <w:rsid w:val="007B20F5"/>
    <w:rsid w:val="007B26B7"/>
    <w:rsid w:val="007B298A"/>
    <w:rsid w:val="007B2B8F"/>
    <w:rsid w:val="007B3180"/>
    <w:rsid w:val="007B4112"/>
    <w:rsid w:val="007B44D1"/>
    <w:rsid w:val="007B461C"/>
    <w:rsid w:val="007B4662"/>
    <w:rsid w:val="007B4682"/>
    <w:rsid w:val="007B49D3"/>
    <w:rsid w:val="007B5450"/>
    <w:rsid w:val="007B642C"/>
    <w:rsid w:val="007B670F"/>
    <w:rsid w:val="007C09CD"/>
    <w:rsid w:val="007C0A06"/>
    <w:rsid w:val="007C1487"/>
    <w:rsid w:val="007C15C4"/>
    <w:rsid w:val="007C2D8E"/>
    <w:rsid w:val="007C2E1F"/>
    <w:rsid w:val="007C327C"/>
    <w:rsid w:val="007C353B"/>
    <w:rsid w:val="007C3634"/>
    <w:rsid w:val="007C3F7E"/>
    <w:rsid w:val="007C4086"/>
    <w:rsid w:val="007C4769"/>
    <w:rsid w:val="007C49EE"/>
    <w:rsid w:val="007C4DF2"/>
    <w:rsid w:val="007C7340"/>
    <w:rsid w:val="007D1A6F"/>
    <w:rsid w:val="007D3812"/>
    <w:rsid w:val="007D3BA2"/>
    <w:rsid w:val="007D45E5"/>
    <w:rsid w:val="007D4608"/>
    <w:rsid w:val="007D4653"/>
    <w:rsid w:val="007D49AC"/>
    <w:rsid w:val="007D4AA9"/>
    <w:rsid w:val="007D50B3"/>
    <w:rsid w:val="007D6B06"/>
    <w:rsid w:val="007D7148"/>
    <w:rsid w:val="007D7FC6"/>
    <w:rsid w:val="007E002D"/>
    <w:rsid w:val="007E1FB5"/>
    <w:rsid w:val="007E3DD9"/>
    <w:rsid w:val="007E5034"/>
    <w:rsid w:val="007E51FC"/>
    <w:rsid w:val="007E5238"/>
    <w:rsid w:val="007E6862"/>
    <w:rsid w:val="007E6B07"/>
    <w:rsid w:val="007E777C"/>
    <w:rsid w:val="007E7BE4"/>
    <w:rsid w:val="007F00EA"/>
    <w:rsid w:val="007F029E"/>
    <w:rsid w:val="007F07AE"/>
    <w:rsid w:val="007F09D8"/>
    <w:rsid w:val="007F0F53"/>
    <w:rsid w:val="007F162F"/>
    <w:rsid w:val="007F23D4"/>
    <w:rsid w:val="007F4081"/>
    <w:rsid w:val="007F4221"/>
    <w:rsid w:val="007F45D8"/>
    <w:rsid w:val="007F580D"/>
    <w:rsid w:val="007F5A84"/>
    <w:rsid w:val="007F5D20"/>
    <w:rsid w:val="007F612F"/>
    <w:rsid w:val="007F6A6A"/>
    <w:rsid w:val="007F6F20"/>
    <w:rsid w:val="007F71B7"/>
    <w:rsid w:val="007F737A"/>
    <w:rsid w:val="008005AE"/>
    <w:rsid w:val="008009F1"/>
    <w:rsid w:val="008014E8"/>
    <w:rsid w:val="008023C4"/>
    <w:rsid w:val="008025CD"/>
    <w:rsid w:val="008025ED"/>
    <w:rsid w:val="00802F6B"/>
    <w:rsid w:val="008030C8"/>
    <w:rsid w:val="0080334F"/>
    <w:rsid w:val="0080348F"/>
    <w:rsid w:val="008034CD"/>
    <w:rsid w:val="00805727"/>
    <w:rsid w:val="00805900"/>
    <w:rsid w:val="008065D0"/>
    <w:rsid w:val="00806E2E"/>
    <w:rsid w:val="008078B4"/>
    <w:rsid w:val="008102EF"/>
    <w:rsid w:val="0081078D"/>
    <w:rsid w:val="00811160"/>
    <w:rsid w:val="008113D0"/>
    <w:rsid w:val="00812DF7"/>
    <w:rsid w:val="008138D0"/>
    <w:rsid w:val="00813908"/>
    <w:rsid w:val="00813C18"/>
    <w:rsid w:val="008155C5"/>
    <w:rsid w:val="00815F5A"/>
    <w:rsid w:val="00816480"/>
    <w:rsid w:val="008166A4"/>
    <w:rsid w:val="00816BF4"/>
    <w:rsid w:val="00816C7C"/>
    <w:rsid w:val="00816D0F"/>
    <w:rsid w:val="0081758E"/>
    <w:rsid w:val="00820829"/>
    <w:rsid w:val="00820B0A"/>
    <w:rsid w:val="0082127D"/>
    <w:rsid w:val="008212DF"/>
    <w:rsid w:val="00821942"/>
    <w:rsid w:val="00821A7C"/>
    <w:rsid w:val="00821B8A"/>
    <w:rsid w:val="00821D7D"/>
    <w:rsid w:val="0082243D"/>
    <w:rsid w:val="0082264A"/>
    <w:rsid w:val="00822EC5"/>
    <w:rsid w:val="00822F7F"/>
    <w:rsid w:val="008238F2"/>
    <w:rsid w:val="0082417F"/>
    <w:rsid w:val="00824808"/>
    <w:rsid w:val="008248A7"/>
    <w:rsid w:val="00825083"/>
    <w:rsid w:val="0082519A"/>
    <w:rsid w:val="00825975"/>
    <w:rsid w:val="00825D3C"/>
    <w:rsid w:val="008263AA"/>
    <w:rsid w:val="008268C7"/>
    <w:rsid w:val="008272A9"/>
    <w:rsid w:val="008278D8"/>
    <w:rsid w:val="00827A8C"/>
    <w:rsid w:val="00830057"/>
    <w:rsid w:val="008302FC"/>
    <w:rsid w:val="0083058F"/>
    <w:rsid w:val="00830CB4"/>
    <w:rsid w:val="00831893"/>
    <w:rsid w:val="00831CB2"/>
    <w:rsid w:val="00832655"/>
    <w:rsid w:val="008327A9"/>
    <w:rsid w:val="00832CD3"/>
    <w:rsid w:val="00832DFE"/>
    <w:rsid w:val="008333EC"/>
    <w:rsid w:val="00833437"/>
    <w:rsid w:val="00833DC4"/>
    <w:rsid w:val="00834DC6"/>
    <w:rsid w:val="00834F31"/>
    <w:rsid w:val="00835E56"/>
    <w:rsid w:val="00836649"/>
    <w:rsid w:val="00836DF4"/>
    <w:rsid w:val="008408C2"/>
    <w:rsid w:val="00840AA6"/>
    <w:rsid w:val="008416B1"/>
    <w:rsid w:val="00841885"/>
    <w:rsid w:val="00841D63"/>
    <w:rsid w:val="008423EB"/>
    <w:rsid w:val="00843859"/>
    <w:rsid w:val="0084478F"/>
    <w:rsid w:val="00844F25"/>
    <w:rsid w:val="00846777"/>
    <w:rsid w:val="008477BC"/>
    <w:rsid w:val="00847BF9"/>
    <w:rsid w:val="00847C1B"/>
    <w:rsid w:val="00850421"/>
    <w:rsid w:val="00850B6E"/>
    <w:rsid w:val="00850CA2"/>
    <w:rsid w:val="00850ECD"/>
    <w:rsid w:val="00851299"/>
    <w:rsid w:val="00852CFC"/>
    <w:rsid w:val="0085346C"/>
    <w:rsid w:val="0085373F"/>
    <w:rsid w:val="00857D0E"/>
    <w:rsid w:val="00860D36"/>
    <w:rsid w:val="00860FDD"/>
    <w:rsid w:val="008613E5"/>
    <w:rsid w:val="00861507"/>
    <w:rsid w:val="00861543"/>
    <w:rsid w:val="00861EC4"/>
    <w:rsid w:val="00862B8A"/>
    <w:rsid w:val="00862BC4"/>
    <w:rsid w:val="00862C5D"/>
    <w:rsid w:val="008630BA"/>
    <w:rsid w:val="0086443D"/>
    <w:rsid w:val="00865294"/>
    <w:rsid w:val="008656DE"/>
    <w:rsid w:val="00865D19"/>
    <w:rsid w:val="008662FB"/>
    <w:rsid w:val="00866D6F"/>
    <w:rsid w:val="00867188"/>
    <w:rsid w:val="00867C90"/>
    <w:rsid w:val="00871F1B"/>
    <w:rsid w:val="008723DF"/>
    <w:rsid w:val="00872759"/>
    <w:rsid w:val="00872822"/>
    <w:rsid w:val="008728E1"/>
    <w:rsid w:val="008750CF"/>
    <w:rsid w:val="0087534F"/>
    <w:rsid w:val="00875422"/>
    <w:rsid w:val="00875E3A"/>
    <w:rsid w:val="00876319"/>
    <w:rsid w:val="008764FE"/>
    <w:rsid w:val="008769C7"/>
    <w:rsid w:val="00876B8B"/>
    <w:rsid w:val="0088067D"/>
    <w:rsid w:val="00880BDC"/>
    <w:rsid w:val="00880CC5"/>
    <w:rsid w:val="00881094"/>
    <w:rsid w:val="0088170F"/>
    <w:rsid w:val="008820AD"/>
    <w:rsid w:val="00882D3B"/>
    <w:rsid w:val="0088340C"/>
    <w:rsid w:val="00883C54"/>
    <w:rsid w:val="00885011"/>
    <w:rsid w:val="00885CBD"/>
    <w:rsid w:val="00886610"/>
    <w:rsid w:val="00887C05"/>
    <w:rsid w:val="00887F16"/>
    <w:rsid w:val="008903F9"/>
    <w:rsid w:val="00890CA1"/>
    <w:rsid w:val="00891306"/>
    <w:rsid w:val="00892269"/>
    <w:rsid w:val="008926D3"/>
    <w:rsid w:val="008927AD"/>
    <w:rsid w:val="0089297B"/>
    <w:rsid w:val="00892A34"/>
    <w:rsid w:val="00893217"/>
    <w:rsid w:val="0089336B"/>
    <w:rsid w:val="00893983"/>
    <w:rsid w:val="00894125"/>
    <w:rsid w:val="00894EA6"/>
    <w:rsid w:val="00895336"/>
    <w:rsid w:val="0089613C"/>
    <w:rsid w:val="008964A6"/>
    <w:rsid w:val="0089696E"/>
    <w:rsid w:val="00896D48"/>
    <w:rsid w:val="00897957"/>
    <w:rsid w:val="008A0638"/>
    <w:rsid w:val="008A1968"/>
    <w:rsid w:val="008A245D"/>
    <w:rsid w:val="008A46CD"/>
    <w:rsid w:val="008A4712"/>
    <w:rsid w:val="008A5215"/>
    <w:rsid w:val="008A5C47"/>
    <w:rsid w:val="008A72CF"/>
    <w:rsid w:val="008A7380"/>
    <w:rsid w:val="008A77BF"/>
    <w:rsid w:val="008B0A17"/>
    <w:rsid w:val="008B0A91"/>
    <w:rsid w:val="008B2192"/>
    <w:rsid w:val="008B230C"/>
    <w:rsid w:val="008B2F07"/>
    <w:rsid w:val="008B416E"/>
    <w:rsid w:val="008B5FF9"/>
    <w:rsid w:val="008B628F"/>
    <w:rsid w:val="008B654C"/>
    <w:rsid w:val="008C0EBB"/>
    <w:rsid w:val="008C1521"/>
    <w:rsid w:val="008C19EA"/>
    <w:rsid w:val="008C1B56"/>
    <w:rsid w:val="008C2845"/>
    <w:rsid w:val="008C2C46"/>
    <w:rsid w:val="008C2DCF"/>
    <w:rsid w:val="008C3078"/>
    <w:rsid w:val="008C3CFB"/>
    <w:rsid w:val="008C3D01"/>
    <w:rsid w:val="008C51BC"/>
    <w:rsid w:val="008C5A48"/>
    <w:rsid w:val="008C5B7C"/>
    <w:rsid w:val="008C65F4"/>
    <w:rsid w:val="008C6610"/>
    <w:rsid w:val="008C67E5"/>
    <w:rsid w:val="008C6FDD"/>
    <w:rsid w:val="008C7017"/>
    <w:rsid w:val="008C74FF"/>
    <w:rsid w:val="008C7A02"/>
    <w:rsid w:val="008C7B77"/>
    <w:rsid w:val="008D04D2"/>
    <w:rsid w:val="008D1488"/>
    <w:rsid w:val="008D1EE4"/>
    <w:rsid w:val="008D237E"/>
    <w:rsid w:val="008D3BD3"/>
    <w:rsid w:val="008D4ED1"/>
    <w:rsid w:val="008D5E25"/>
    <w:rsid w:val="008D67FE"/>
    <w:rsid w:val="008D72ED"/>
    <w:rsid w:val="008D7B4B"/>
    <w:rsid w:val="008D7CA1"/>
    <w:rsid w:val="008E033B"/>
    <w:rsid w:val="008E09D6"/>
    <w:rsid w:val="008E0A4A"/>
    <w:rsid w:val="008E1E86"/>
    <w:rsid w:val="008E32B1"/>
    <w:rsid w:val="008E3446"/>
    <w:rsid w:val="008E37F2"/>
    <w:rsid w:val="008E45B2"/>
    <w:rsid w:val="008E5101"/>
    <w:rsid w:val="008E524F"/>
    <w:rsid w:val="008E580B"/>
    <w:rsid w:val="008E5ADE"/>
    <w:rsid w:val="008E66BC"/>
    <w:rsid w:val="008F007A"/>
    <w:rsid w:val="008F05BF"/>
    <w:rsid w:val="008F0648"/>
    <w:rsid w:val="008F0FB7"/>
    <w:rsid w:val="008F1768"/>
    <w:rsid w:val="008F204C"/>
    <w:rsid w:val="008F296E"/>
    <w:rsid w:val="008F4E2C"/>
    <w:rsid w:val="008F51E7"/>
    <w:rsid w:val="008F534E"/>
    <w:rsid w:val="008F56FA"/>
    <w:rsid w:val="008F67AC"/>
    <w:rsid w:val="008F745A"/>
    <w:rsid w:val="008F75D5"/>
    <w:rsid w:val="008F7D4C"/>
    <w:rsid w:val="008F7E3A"/>
    <w:rsid w:val="0090028B"/>
    <w:rsid w:val="009023E4"/>
    <w:rsid w:val="00903353"/>
    <w:rsid w:val="009038BD"/>
    <w:rsid w:val="00903A9E"/>
    <w:rsid w:val="00903E41"/>
    <w:rsid w:val="00904072"/>
    <w:rsid w:val="00904BC5"/>
    <w:rsid w:val="00905036"/>
    <w:rsid w:val="0090527B"/>
    <w:rsid w:val="00907731"/>
    <w:rsid w:val="00907F3A"/>
    <w:rsid w:val="009100D4"/>
    <w:rsid w:val="00910AFF"/>
    <w:rsid w:val="00910FD7"/>
    <w:rsid w:val="00911080"/>
    <w:rsid w:val="00911431"/>
    <w:rsid w:val="00912440"/>
    <w:rsid w:val="00912DA9"/>
    <w:rsid w:val="009134D6"/>
    <w:rsid w:val="009137E7"/>
    <w:rsid w:val="00915A41"/>
    <w:rsid w:val="00915D41"/>
    <w:rsid w:val="00916205"/>
    <w:rsid w:val="00916438"/>
    <w:rsid w:val="0091692A"/>
    <w:rsid w:val="00916CCE"/>
    <w:rsid w:val="009174D0"/>
    <w:rsid w:val="009176E2"/>
    <w:rsid w:val="00917964"/>
    <w:rsid w:val="009200EF"/>
    <w:rsid w:val="00920AA2"/>
    <w:rsid w:val="00920DB1"/>
    <w:rsid w:val="00920FE1"/>
    <w:rsid w:val="00921C11"/>
    <w:rsid w:val="00922FDD"/>
    <w:rsid w:val="00923762"/>
    <w:rsid w:val="00923B64"/>
    <w:rsid w:val="00923FD7"/>
    <w:rsid w:val="0092540D"/>
    <w:rsid w:val="00925CC7"/>
    <w:rsid w:val="009260C2"/>
    <w:rsid w:val="00926136"/>
    <w:rsid w:val="00926244"/>
    <w:rsid w:val="009262FD"/>
    <w:rsid w:val="009265DC"/>
    <w:rsid w:val="00926893"/>
    <w:rsid w:val="009273F6"/>
    <w:rsid w:val="00930C23"/>
    <w:rsid w:val="00930CDE"/>
    <w:rsid w:val="009317B5"/>
    <w:rsid w:val="009327E1"/>
    <w:rsid w:val="00933437"/>
    <w:rsid w:val="00933FC0"/>
    <w:rsid w:val="00933FEB"/>
    <w:rsid w:val="009345D8"/>
    <w:rsid w:val="00935457"/>
    <w:rsid w:val="00935984"/>
    <w:rsid w:val="00936173"/>
    <w:rsid w:val="00940A1B"/>
    <w:rsid w:val="00940B68"/>
    <w:rsid w:val="009413C3"/>
    <w:rsid w:val="00941699"/>
    <w:rsid w:val="00941F8F"/>
    <w:rsid w:val="009427FD"/>
    <w:rsid w:val="00942D42"/>
    <w:rsid w:val="009435D3"/>
    <w:rsid w:val="009436FD"/>
    <w:rsid w:val="0094492E"/>
    <w:rsid w:val="00944BD4"/>
    <w:rsid w:val="00945A4A"/>
    <w:rsid w:val="0094670F"/>
    <w:rsid w:val="00946BAC"/>
    <w:rsid w:val="00946E0D"/>
    <w:rsid w:val="00947807"/>
    <w:rsid w:val="009501FF"/>
    <w:rsid w:val="0095071C"/>
    <w:rsid w:val="009518D7"/>
    <w:rsid w:val="00951C68"/>
    <w:rsid w:val="0095241B"/>
    <w:rsid w:val="00952671"/>
    <w:rsid w:val="00952679"/>
    <w:rsid w:val="0095361F"/>
    <w:rsid w:val="00954E78"/>
    <w:rsid w:val="009551E9"/>
    <w:rsid w:val="00955E01"/>
    <w:rsid w:val="00956B12"/>
    <w:rsid w:val="00956BA9"/>
    <w:rsid w:val="00957A4C"/>
    <w:rsid w:val="00960505"/>
    <w:rsid w:val="00961986"/>
    <w:rsid w:val="00961CC9"/>
    <w:rsid w:val="00961EC9"/>
    <w:rsid w:val="009624DF"/>
    <w:rsid w:val="00962507"/>
    <w:rsid w:val="00962705"/>
    <w:rsid w:val="009627A4"/>
    <w:rsid w:val="0096290C"/>
    <w:rsid w:val="009639B9"/>
    <w:rsid w:val="00963D70"/>
    <w:rsid w:val="00964645"/>
    <w:rsid w:val="009662B0"/>
    <w:rsid w:val="009662DF"/>
    <w:rsid w:val="0096705B"/>
    <w:rsid w:val="00967D02"/>
    <w:rsid w:val="00970704"/>
    <w:rsid w:val="0097075B"/>
    <w:rsid w:val="00971565"/>
    <w:rsid w:val="009715F5"/>
    <w:rsid w:val="0097239B"/>
    <w:rsid w:val="00972EDA"/>
    <w:rsid w:val="00973089"/>
    <w:rsid w:val="00973B14"/>
    <w:rsid w:val="00973FC6"/>
    <w:rsid w:val="00974DF9"/>
    <w:rsid w:val="00975A0C"/>
    <w:rsid w:val="00975B14"/>
    <w:rsid w:val="00975C6B"/>
    <w:rsid w:val="00977222"/>
    <w:rsid w:val="00977475"/>
    <w:rsid w:val="0097798A"/>
    <w:rsid w:val="009800BE"/>
    <w:rsid w:val="00980A78"/>
    <w:rsid w:val="00980B4A"/>
    <w:rsid w:val="00980FD2"/>
    <w:rsid w:val="0098223F"/>
    <w:rsid w:val="0098239E"/>
    <w:rsid w:val="00982BE9"/>
    <w:rsid w:val="00983E2A"/>
    <w:rsid w:val="00983FD5"/>
    <w:rsid w:val="009860A6"/>
    <w:rsid w:val="0098621C"/>
    <w:rsid w:val="00986A55"/>
    <w:rsid w:val="00986B83"/>
    <w:rsid w:val="00986C78"/>
    <w:rsid w:val="00986FBA"/>
    <w:rsid w:val="009873CD"/>
    <w:rsid w:val="0099466B"/>
    <w:rsid w:val="00994DF5"/>
    <w:rsid w:val="00994F3D"/>
    <w:rsid w:val="00995B5E"/>
    <w:rsid w:val="00996639"/>
    <w:rsid w:val="00997F47"/>
    <w:rsid w:val="009A08BB"/>
    <w:rsid w:val="009A14F5"/>
    <w:rsid w:val="009A26A0"/>
    <w:rsid w:val="009A2951"/>
    <w:rsid w:val="009A4DF6"/>
    <w:rsid w:val="009A4EC4"/>
    <w:rsid w:val="009A4FEE"/>
    <w:rsid w:val="009A500C"/>
    <w:rsid w:val="009A59DD"/>
    <w:rsid w:val="009A60DE"/>
    <w:rsid w:val="009A70A3"/>
    <w:rsid w:val="009B1232"/>
    <w:rsid w:val="009B141D"/>
    <w:rsid w:val="009B2215"/>
    <w:rsid w:val="009B30C9"/>
    <w:rsid w:val="009B3151"/>
    <w:rsid w:val="009B33F9"/>
    <w:rsid w:val="009B342B"/>
    <w:rsid w:val="009B3583"/>
    <w:rsid w:val="009B3859"/>
    <w:rsid w:val="009B38FC"/>
    <w:rsid w:val="009B391A"/>
    <w:rsid w:val="009B3E66"/>
    <w:rsid w:val="009B4199"/>
    <w:rsid w:val="009B462E"/>
    <w:rsid w:val="009B4744"/>
    <w:rsid w:val="009B5743"/>
    <w:rsid w:val="009B5BA4"/>
    <w:rsid w:val="009B5CE9"/>
    <w:rsid w:val="009B5F96"/>
    <w:rsid w:val="009B6B35"/>
    <w:rsid w:val="009B751E"/>
    <w:rsid w:val="009B7A68"/>
    <w:rsid w:val="009C015D"/>
    <w:rsid w:val="009C0BD0"/>
    <w:rsid w:val="009C0C75"/>
    <w:rsid w:val="009C0FDC"/>
    <w:rsid w:val="009C1790"/>
    <w:rsid w:val="009C19CF"/>
    <w:rsid w:val="009C21F1"/>
    <w:rsid w:val="009C22B7"/>
    <w:rsid w:val="009C3386"/>
    <w:rsid w:val="009C4B7B"/>
    <w:rsid w:val="009C4F63"/>
    <w:rsid w:val="009C5351"/>
    <w:rsid w:val="009C5C0C"/>
    <w:rsid w:val="009C646B"/>
    <w:rsid w:val="009C6B3C"/>
    <w:rsid w:val="009C7AD5"/>
    <w:rsid w:val="009D00F5"/>
    <w:rsid w:val="009D0367"/>
    <w:rsid w:val="009D0460"/>
    <w:rsid w:val="009D0AB9"/>
    <w:rsid w:val="009D1411"/>
    <w:rsid w:val="009D1589"/>
    <w:rsid w:val="009D237B"/>
    <w:rsid w:val="009D3D74"/>
    <w:rsid w:val="009D476E"/>
    <w:rsid w:val="009D47DA"/>
    <w:rsid w:val="009D6B61"/>
    <w:rsid w:val="009D6ED6"/>
    <w:rsid w:val="009D71F4"/>
    <w:rsid w:val="009D723D"/>
    <w:rsid w:val="009D77A1"/>
    <w:rsid w:val="009D7FE0"/>
    <w:rsid w:val="009E01F7"/>
    <w:rsid w:val="009E0C8C"/>
    <w:rsid w:val="009E18C4"/>
    <w:rsid w:val="009E27D0"/>
    <w:rsid w:val="009E2AA6"/>
    <w:rsid w:val="009E2F30"/>
    <w:rsid w:val="009E3016"/>
    <w:rsid w:val="009E3FE8"/>
    <w:rsid w:val="009E40E8"/>
    <w:rsid w:val="009E440C"/>
    <w:rsid w:val="009E4828"/>
    <w:rsid w:val="009E4957"/>
    <w:rsid w:val="009E4976"/>
    <w:rsid w:val="009E49BC"/>
    <w:rsid w:val="009E4BAE"/>
    <w:rsid w:val="009E5CE5"/>
    <w:rsid w:val="009E603F"/>
    <w:rsid w:val="009E7244"/>
    <w:rsid w:val="009F078E"/>
    <w:rsid w:val="009F0ADF"/>
    <w:rsid w:val="009F1D71"/>
    <w:rsid w:val="009F2204"/>
    <w:rsid w:val="009F29D1"/>
    <w:rsid w:val="009F2D74"/>
    <w:rsid w:val="009F313B"/>
    <w:rsid w:val="009F33AA"/>
    <w:rsid w:val="009F3502"/>
    <w:rsid w:val="009F3536"/>
    <w:rsid w:val="009F3E50"/>
    <w:rsid w:val="009F400F"/>
    <w:rsid w:val="009F4D1F"/>
    <w:rsid w:val="009F5F2A"/>
    <w:rsid w:val="009F5F92"/>
    <w:rsid w:val="009F6286"/>
    <w:rsid w:val="009F6426"/>
    <w:rsid w:val="009F6598"/>
    <w:rsid w:val="009F6666"/>
    <w:rsid w:val="009F673A"/>
    <w:rsid w:val="009F6BE2"/>
    <w:rsid w:val="00A004F4"/>
    <w:rsid w:val="00A00B0E"/>
    <w:rsid w:val="00A00E7C"/>
    <w:rsid w:val="00A011B2"/>
    <w:rsid w:val="00A018AA"/>
    <w:rsid w:val="00A01CAF"/>
    <w:rsid w:val="00A025CF"/>
    <w:rsid w:val="00A026A0"/>
    <w:rsid w:val="00A0282C"/>
    <w:rsid w:val="00A02DB8"/>
    <w:rsid w:val="00A0358A"/>
    <w:rsid w:val="00A03667"/>
    <w:rsid w:val="00A05024"/>
    <w:rsid w:val="00A0557B"/>
    <w:rsid w:val="00A059B1"/>
    <w:rsid w:val="00A06136"/>
    <w:rsid w:val="00A062B9"/>
    <w:rsid w:val="00A062F7"/>
    <w:rsid w:val="00A06D52"/>
    <w:rsid w:val="00A071A9"/>
    <w:rsid w:val="00A07F29"/>
    <w:rsid w:val="00A10165"/>
    <w:rsid w:val="00A1068D"/>
    <w:rsid w:val="00A10F8A"/>
    <w:rsid w:val="00A125C4"/>
    <w:rsid w:val="00A12669"/>
    <w:rsid w:val="00A12CEE"/>
    <w:rsid w:val="00A12F92"/>
    <w:rsid w:val="00A13168"/>
    <w:rsid w:val="00A13C5B"/>
    <w:rsid w:val="00A142D8"/>
    <w:rsid w:val="00A14B06"/>
    <w:rsid w:val="00A153F0"/>
    <w:rsid w:val="00A161A0"/>
    <w:rsid w:val="00A164B6"/>
    <w:rsid w:val="00A16B47"/>
    <w:rsid w:val="00A1700C"/>
    <w:rsid w:val="00A1746E"/>
    <w:rsid w:val="00A20333"/>
    <w:rsid w:val="00A2089E"/>
    <w:rsid w:val="00A23103"/>
    <w:rsid w:val="00A231F8"/>
    <w:rsid w:val="00A233E1"/>
    <w:rsid w:val="00A23726"/>
    <w:rsid w:val="00A23EBA"/>
    <w:rsid w:val="00A25600"/>
    <w:rsid w:val="00A25934"/>
    <w:rsid w:val="00A25CAF"/>
    <w:rsid w:val="00A25CEC"/>
    <w:rsid w:val="00A270E5"/>
    <w:rsid w:val="00A2729D"/>
    <w:rsid w:val="00A278E9"/>
    <w:rsid w:val="00A27FFE"/>
    <w:rsid w:val="00A31365"/>
    <w:rsid w:val="00A3148D"/>
    <w:rsid w:val="00A32CAE"/>
    <w:rsid w:val="00A336A8"/>
    <w:rsid w:val="00A33A18"/>
    <w:rsid w:val="00A33B86"/>
    <w:rsid w:val="00A342CC"/>
    <w:rsid w:val="00A3468D"/>
    <w:rsid w:val="00A34A6A"/>
    <w:rsid w:val="00A351AD"/>
    <w:rsid w:val="00A351FE"/>
    <w:rsid w:val="00A359F3"/>
    <w:rsid w:val="00A35A69"/>
    <w:rsid w:val="00A35E6C"/>
    <w:rsid w:val="00A36460"/>
    <w:rsid w:val="00A36E49"/>
    <w:rsid w:val="00A36F39"/>
    <w:rsid w:val="00A36FC6"/>
    <w:rsid w:val="00A37410"/>
    <w:rsid w:val="00A37A21"/>
    <w:rsid w:val="00A40786"/>
    <w:rsid w:val="00A40B8D"/>
    <w:rsid w:val="00A40DEE"/>
    <w:rsid w:val="00A41788"/>
    <w:rsid w:val="00A41C01"/>
    <w:rsid w:val="00A436C5"/>
    <w:rsid w:val="00A438C9"/>
    <w:rsid w:val="00A447DB"/>
    <w:rsid w:val="00A44D04"/>
    <w:rsid w:val="00A451EA"/>
    <w:rsid w:val="00A45C64"/>
    <w:rsid w:val="00A45F52"/>
    <w:rsid w:val="00A472F9"/>
    <w:rsid w:val="00A47A5E"/>
    <w:rsid w:val="00A521E6"/>
    <w:rsid w:val="00A52892"/>
    <w:rsid w:val="00A52D1C"/>
    <w:rsid w:val="00A540AA"/>
    <w:rsid w:val="00A5459C"/>
    <w:rsid w:val="00A55112"/>
    <w:rsid w:val="00A5516B"/>
    <w:rsid w:val="00A55C1E"/>
    <w:rsid w:val="00A56836"/>
    <w:rsid w:val="00A575F7"/>
    <w:rsid w:val="00A60229"/>
    <w:rsid w:val="00A603A0"/>
    <w:rsid w:val="00A60614"/>
    <w:rsid w:val="00A611A2"/>
    <w:rsid w:val="00A61492"/>
    <w:rsid w:val="00A62260"/>
    <w:rsid w:val="00A62CAD"/>
    <w:rsid w:val="00A6315E"/>
    <w:rsid w:val="00A64923"/>
    <w:rsid w:val="00A64DE3"/>
    <w:rsid w:val="00A64FA9"/>
    <w:rsid w:val="00A650B7"/>
    <w:rsid w:val="00A65D88"/>
    <w:rsid w:val="00A65E99"/>
    <w:rsid w:val="00A6600E"/>
    <w:rsid w:val="00A6682A"/>
    <w:rsid w:val="00A66879"/>
    <w:rsid w:val="00A66BE7"/>
    <w:rsid w:val="00A66ED3"/>
    <w:rsid w:val="00A66EF4"/>
    <w:rsid w:val="00A672A8"/>
    <w:rsid w:val="00A6730B"/>
    <w:rsid w:val="00A6754D"/>
    <w:rsid w:val="00A677A3"/>
    <w:rsid w:val="00A702D6"/>
    <w:rsid w:val="00A70561"/>
    <w:rsid w:val="00A705A0"/>
    <w:rsid w:val="00A7156C"/>
    <w:rsid w:val="00A71FA1"/>
    <w:rsid w:val="00A72A12"/>
    <w:rsid w:val="00A7509B"/>
    <w:rsid w:val="00A7556B"/>
    <w:rsid w:val="00A75C45"/>
    <w:rsid w:val="00A766EB"/>
    <w:rsid w:val="00A76AB6"/>
    <w:rsid w:val="00A77288"/>
    <w:rsid w:val="00A77662"/>
    <w:rsid w:val="00A77EB3"/>
    <w:rsid w:val="00A77EC6"/>
    <w:rsid w:val="00A8133D"/>
    <w:rsid w:val="00A81F19"/>
    <w:rsid w:val="00A82FDC"/>
    <w:rsid w:val="00A83DEA"/>
    <w:rsid w:val="00A8459D"/>
    <w:rsid w:val="00A8501A"/>
    <w:rsid w:val="00A854CC"/>
    <w:rsid w:val="00A85771"/>
    <w:rsid w:val="00A867C7"/>
    <w:rsid w:val="00A867D2"/>
    <w:rsid w:val="00A86E1B"/>
    <w:rsid w:val="00A87D9F"/>
    <w:rsid w:val="00A91456"/>
    <w:rsid w:val="00A9215D"/>
    <w:rsid w:val="00A9257E"/>
    <w:rsid w:val="00A926D7"/>
    <w:rsid w:val="00A92829"/>
    <w:rsid w:val="00A9466C"/>
    <w:rsid w:val="00A95C3A"/>
    <w:rsid w:val="00A96C4D"/>
    <w:rsid w:val="00A97E75"/>
    <w:rsid w:val="00AA0DCE"/>
    <w:rsid w:val="00AA1E9B"/>
    <w:rsid w:val="00AA2770"/>
    <w:rsid w:val="00AA29FB"/>
    <w:rsid w:val="00AA3330"/>
    <w:rsid w:val="00AA3B23"/>
    <w:rsid w:val="00AA3F91"/>
    <w:rsid w:val="00AA4710"/>
    <w:rsid w:val="00AA4884"/>
    <w:rsid w:val="00AA4F2A"/>
    <w:rsid w:val="00AA63D8"/>
    <w:rsid w:val="00AA7005"/>
    <w:rsid w:val="00AA7244"/>
    <w:rsid w:val="00AA754F"/>
    <w:rsid w:val="00AA7C8D"/>
    <w:rsid w:val="00AB00A0"/>
    <w:rsid w:val="00AB028E"/>
    <w:rsid w:val="00AB0EB3"/>
    <w:rsid w:val="00AB12DD"/>
    <w:rsid w:val="00AB1585"/>
    <w:rsid w:val="00AB1AAE"/>
    <w:rsid w:val="00AB294B"/>
    <w:rsid w:val="00AB34BE"/>
    <w:rsid w:val="00AB3F9A"/>
    <w:rsid w:val="00AB422B"/>
    <w:rsid w:val="00AB476A"/>
    <w:rsid w:val="00AB4C1C"/>
    <w:rsid w:val="00AB61DC"/>
    <w:rsid w:val="00AB623D"/>
    <w:rsid w:val="00AB641A"/>
    <w:rsid w:val="00AB72C2"/>
    <w:rsid w:val="00AB746E"/>
    <w:rsid w:val="00AB7C1B"/>
    <w:rsid w:val="00AC0FFA"/>
    <w:rsid w:val="00AC3625"/>
    <w:rsid w:val="00AC3DBE"/>
    <w:rsid w:val="00AC43D3"/>
    <w:rsid w:val="00AC54D9"/>
    <w:rsid w:val="00AC58CC"/>
    <w:rsid w:val="00AC650C"/>
    <w:rsid w:val="00AC6A9B"/>
    <w:rsid w:val="00AC715E"/>
    <w:rsid w:val="00AC791D"/>
    <w:rsid w:val="00AD0176"/>
    <w:rsid w:val="00AD0450"/>
    <w:rsid w:val="00AD04BD"/>
    <w:rsid w:val="00AD2095"/>
    <w:rsid w:val="00AD4892"/>
    <w:rsid w:val="00AD4E7F"/>
    <w:rsid w:val="00AD5404"/>
    <w:rsid w:val="00AD69DE"/>
    <w:rsid w:val="00AD6F0B"/>
    <w:rsid w:val="00AD713C"/>
    <w:rsid w:val="00AD7B4A"/>
    <w:rsid w:val="00AD7C7A"/>
    <w:rsid w:val="00AD7C84"/>
    <w:rsid w:val="00AD7F9C"/>
    <w:rsid w:val="00AE1B99"/>
    <w:rsid w:val="00AE1FA9"/>
    <w:rsid w:val="00AE2BAC"/>
    <w:rsid w:val="00AE312D"/>
    <w:rsid w:val="00AE3BD3"/>
    <w:rsid w:val="00AE442E"/>
    <w:rsid w:val="00AE4906"/>
    <w:rsid w:val="00AE4B55"/>
    <w:rsid w:val="00AE5B28"/>
    <w:rsid w:val="00AE5EAB"/>
    <w:rsid w:val="00AE6260"/>
    <w:rsid w:val="00AE6311"/>
    <w:rsid w:val="00AE725F"/>
    <w:rsid w:val="00AE7885"/>
    <w:rsid w:val="00AE7D44"/>
    <w:rsid w:val="00AF28BC"/>
    <w:rsid w:val="00AF32D0"/>
    <w:rsid w:val="00AF400F"/>
    <w:rsid w:val="00AF438D"/>
    <w:rsid w:val="00AF4BCB"/>
    <w:rsid w:val="00AF4C21"/>
    <w:rsid w:val="00AF5309"/>
    <w:rsid w:val="00AF5385"/>
    <w:rsid w:val="00AF6528"/>
    <w:rsid w:val="00AF6ABF"/>
    <w:rsid w:val="00AF7A02"/>
    <w:rsid w:val="00B00267"/>
    <w:rsid w:val="00B0084D"/>
    <w:rsid w:val="00B015A9"/>
    <w:rsid w:val="00B0162E"/>
    <w:rsid w:val="00B017F0"/>
    <w:rsid w:val="00B01A21"/>
    <w:rsid w:val="00B0200E"/>
    <w:rsid w:val="00B02090"/>
    <w:rsid w:val="00B04E0A"/>
    <w:rsid w:val="00B04E95"/>
    <w:rsid w:val="00B05987"/>
    <w:rsid w:val="00B06ADE"/>
    <w:rsid w:val="00B06DB9"/>
    <w:rsid w:val="00B0748B"/>
    <w:rsid w:val="00B07EC0"/>
    <w:rsid w:val="00B103BD"/>
    <w:rsid w:val="00B10B7A"/>
    <w:rsid w:val="00B10BEB"/>
    <w:rsid w:val="00B10EC8"/>
    <w:rsid w:val="00B11556"/>
    <w:rsid w:val="00B11A9F"/>
    <w:rsid w:val="00B12142"/>
    <w:rsid w:val="00B125A6"/>
    <w:rsid w:val="00B134E9"/>
    <w:rsid w:val="00B1355A"/>
    <w:rsid w:val="00B13EB5"/>
    <w:rsid w:val="00B14EE3"/>
    <w:rsid w:val="00B15292"/>
    <w:rsid w:val="00B15334"/>
    <w:rsid w:val="00B15BE7"/>
    <w:rsid w:val="00B1729E"/>
    <w:rsid w:val="00B1732F"/>
    <w:rsid w:val="00B179E1"/>
    <w:rsid w:val="00B204E1"/>
    <w:rsid w:val="00B209AB"/>
    <w:rsid w:val="00B20D80"/>
    <w:rsid w:val="00B21487"/>
    <w:rsid w:val="00B22230"/>
    <w:rsid w:val="00B23004"/>
    <w:rsid w:val="00B2389C"/>
    <w:rsid w:val="00B23CDE"/>
    <w:rsid w:val="00B2434F"/>
    <w:rsid w:val="00B24941"/>
    <w:rsid w:val="00B25087"/>
    <w:rsid w:val="00B26DED"/>
    <w:rsid w:val="00B26F8A"/>
    <w:rsid w:val="00B271E8"/>
    <w:rsid w:val="00B30452"/>
    <w:rsid w:val="00B30E39"/>
    <w:rsid w:val="00B31D9F"/>
    <w:rsid w:val="00B32133"/>
    <w:rsid w:val="00B3244F"/>
    <w:rsid w:val="00B328F3"/>
    <w:rsid w:val="00B33688"/>
    <w:rsid w:val="00B343F0"/>
    <w:rsid w:val="00B3500E"/>
    <w:rsid w:val="00B35470"/>
    <w:rsid w:val="00B362D6"/>
    <w:rsid w:val="00B363CF"/>
    <w:rsid w:val="00B36E45"/>
    <w:rsid w:val="00B36E82"/>
    <w:rsid w:val="00B378A3"/>
    <w:rsid w:val="00B37C35"/>
    <w:rsid w:val="00B37EA6"/>
    <w:rsid w:val="00B37F9E"/>
    <w:rsid w:val="00B41666"/>
    <w:rsid w:val="00B416EF"/>
    <w:rsid w:val="00B41BAB"/>
    <w:rsid w:val="00B42AB5"/>
    <w:rsid w:val="00B43137"/>
    <w:rsid w:val="00B4404F"/>
    <w:rsid w:val="00B44629"/>
    <w:rsid w:val="00B448C1"/>
    <w:rsid w:val="00B45412"/>
    <w:rsid w:val="00B457A7"/>
    <w:rsid w:val="00B468D7"/>
    <w:rsid w:val="00B46A1C"/>
    <w:rsid w:val="00B471B4"/>
    <w:rsid w:val="00B47595"/>
    <w:rsid w:val="00B50423"/>
    <w:rsid w:val="00B51860"/>
    <w:rsid w:val="00B518ED"/>
    <w:rsid w:val="00B51A36"/>
    <w:rsid w:val="00B52381"/>
    <w:rsid w:val="00B5254A"/>
    <w:rsid w:val="00B52701"/>
    <w:rsid w:val="00B52A6F"/>
    <w:rsid w:val="00B52E41"/>
    <w:rsid w:val="00B53232"/>
    <w:rsid w:val="00B5334C"/>
    <w:rsid w:val="00B5387F"/>
    <w:rsid w:val="00B54C43"/>
    <w:rsid w:val="00B54E0B"/>
    <w:rsid w:val="00B55FAF"/>
    <w:rsid w:val="00B56952"/>
    <w:rsid w:val="00B56E61"/>
    <w:rsid w:val="00B57D37"/>
    <w:rsid w:val="00B60796"/>
    <w:rsid w:val="00B6096C"/>
    <w:rsid w:val="00B60A6E"/>
    <w:rsid w:val="00B60D84"/>
    <w:rsid w:val="00B61670"/>
    <w:rsid w:val="00B61F4D"/>
    <w:rsid w:val="00B624AD"/>
    <w:rsid w:val="00B625FD"/>
    <w:rsid w:val="00B62C69"/>
    <w:rsid w:val="00B635FA"/>
    <w:rsid w:val="00B63DC3"/>
    <w:rsid w:val="00B646B4"/>
    <w:rsid w:val="00B651A8"/>
    <w:rsid w:val="00B654C3"/>
    <w:rsid w:val="00B65A25"/>
    <w:rsid w:val="00B65C0D"/>
    <w:rsid w:val="00B6683B"/>
    <w:rsid w:val="00B66BD6"/>
    <w:rsid w:val="00B67144"/>
    <w:rsid w:val="00B6761F"/>
    <w:rsid w:val="00B67B39"/>
    <w:rsid w:val="00B70AE4"/>
    <w:rsid w:val="00B71144"/>
    <w:rsid w:val="00B71670"/>
    <w:rsid w:val="00B71C49"/>
    <w:rsid w:val="00B72010"/>
    <w:rsid w:val="00B720A3"/>
    <w:rsid w:val="00B725B6"/>
    <w:rsid w:val="00B72B39"/>
    <w:rsid w:val="00B72DB9"/>
    <w:rsid w:val="00B73DD8"/>
    <w:rsid w:val="00B74461"/>
    <w:rsid w:val="00B744A0"/>
    <w:rsid w:val="00B7463B"/>
    <w:rsid w:val="00B74915"/>
    <w:rsid w:val="00B74CE0"/>
    <w:rsid w:val="00B74F49"/>
    <w:rsid w:val="00B75041"/>
    <w:rsid w:val="00B75760"/>
    <w:rsid w:val="00B75F6B"/>
    <w:rsid w:val="00B76319"/>
    <w:rsid w:val="00B771EC"/>
    <w:rsid w:val="00B77797"/>
    <w:rsid w:val="00B77B69"/>
    <w:rsid w:val="00B804AD"/>
    <w:rsid w:val="00B81978"/>
    <w:rsid w:val="00B81F18"/>
    <w:rsid w:val="00B820E0"/>
    <w:rsid w:val="00B82793"/>
    <w:rsid w:val="00B82A91"/>
    <w:rsid w:val="00B82FDC"/>
    <w:rsid w:val="00B830C6"/>
    <w:rsid w:val="00B83919"/>
    <w:rsid w:val="00B84724"/>
    <w:rsid w:val="00B84C96"/>
    <w:rsid w:val="00B8540F"/>
    <w:rsid w:val="00B85A91"/>
    <w:rsid w:val="00B86FBF"/>
    <w:rsid w:val="00B870B6"/>
    <w:rsid w:val="00B901B9"/>
    <w:rsid w:val="00B90654"/>
    <w:rsid w:val="00B9210D"/>
    <w:rsid w:val="00B9284F"/>
    <w:rsid w:val="00B93C70"/>
    <w:rsid w:val="00B93DAF"/>
    <w:rsid w:val="00B94625"/>
    <w:rsid w:val="00B9489F"/>
    <w:rsid w:val="00B95B24"/>
    <w:rsid w:val="00B96EFC"/>
    <w:rsid w:val="00B971EB"/>
    <w:rsid w:val="00BA024C"/>
    <w:rsid w:val="00BA060A"/>
    <w:rsid w:val="00BA12E6"/>
    <w:rsid w:val="00BA1E30"/>
    <w:rsid w:val="00BA2490"/>
    <w:rsid w:val="00BA4443"/>
    <w:rsid w:val="00BA4888"/>
    <w:rsid w:val="00BA4FF0"/>
    <w:rsid w:val="00BA5B44"/>
    <w:rsid w:val="00BA62FF"/>
    <w:rsid w:val="00BA6ACC"/>
    <w:rsid w:val="00BA7093"/>
    <w:rsid w:val="00BA71BD"/>
    <w:rsid w:val="00BA798B"/>
    <w:rsid w:val="00BB0350"/>
    <w:rsid w:val="00BB098F"/>
    <w:rsid w:val="00BB0B5B"/>
    <w:rsid w:val="00BB1614"/>
    <w:rsid w:val="00BB17F7"/>
    <w:rsid w:val="00BB3349"/>
    <w:rsid w:val="00BB3586"/>
    <w:rsid w:val="00BB3732"/>
    <w:rsid w:val="00BB4807"/>
    <w:rsid w:val="00BB53A1"/>
    <w:rsid w:val="00BB55CE"/>
    <w:rsid w:val="00BB5C12"/>
    <w:rsid w:val="00BB62E8"/>
    <w:rsid w:val="00BB6B50"/>
    <w:rsid w:val="00BC0D3D"/>
    <w:rsid w:val="00BC0FC4"/>
    <w:rsid w:val="00BC12D6"/>
    <w:rsid w:val="00BC21E5"/>
    <w:rsid w:val="00BC293E"/>
    <w:rsid w:val="00BC4361"/>
    <w:rsid w:val="00BC4416"/>
    <w:rsid w:val="00BC4A03"/>
    <w:rsid w:val="00BC4A0C"/>
    <w:rsid w:val="00BC4EAF"/>
    <w:rsid w:val="00BC55E7"/>
    <w:rsid w:val="00BC5E21"/>
    <w:rsid w:val="00BC5FB8"/>
    <w:rsid w:val="00BC5FBB"/>
    <w:rsid w:val="00BC62C8"/>
    <w:rsid w:val="00BC6451"/>
    <w:rsid w:val="00BC6565"/>
    <w:rsid w:val="00BC737F"/>
    <w:rsid w:val="00BC7BE0"/>
    <w:rsid w:val="00BD09B4"/>
    <w:rsid w:val="00BD0FD4"/>
    <w:rsid w:val="00BD200A"/>
    <w:rsid w:val="00BD311B"/>
    <w:rsid w:val="00BD36A9"/>
    <w:rsid w:val="00BD6B9C"/>
    <w:rsid w:val="00BE0923"/>
    <w:rsid w:val="00BE0DAA"/>
    <w:rsid w:val="00BE1108"/>
    <w:rsid w:val="00BE1C3C"/>
    <w:rsid w:val="00BE1F2B"/>
    <w:rsid w:val="00BE2443"/>
    <w:rsid w:val="00BE4DD2"/>
    <w:rsid w:val="00BE4F73"/>
    <w:rsid w:val="00BE5FE7"/>
    <w:rsid w:val="00BE686C"/>
    <w:rsid w:val="00BE688E"/>
    <w:rsid w:val="00BE7F09"/>
    <w:rsid w:val="00BF0930"/>
    <w:rsid w:val="00BF1742"/>
    <w:rsid w:val="00BF1E2D"/>
    <w:rsid w:val="00BF232C"/>
    <w:rsid w:val="00BF2A8F"/>
    <w:rsid w:val="00BF2D8F"/>
    <w:rsid w:val="00BF3E28"/>
    <w:rsid w:val="00BF4B4E"/>
    <w:rsid w:val="00BF4F1F"/>
    <w:rsid w:val="00BF5812"/>
    <w:rsid w:val="00BF5BB7"/>
    <w:rsid w:val="00BF5DDA"/>
    <w:rsid w:val="00BF5E3B"/>
    <w:rsid w:val="00BF5F01"/>
    <w:rsid w:val="00BF6B56"/>
    <w:rsid w:val="00BF75E6"/>
    <w:rsid w:val="00BF7745"/>
    <w:rsid w:val="00C000D7"/>
    <w:rsid w:val="00C00827"/>
    <w:rsid w:val="00C00AC6"/>
    <w:rsid w:val="00C021DA"/>
    <w:rsid w:val="00C04D67"/>
    <w:rsid w:val="00C05411"/>
    <w:rsid w:val="00C05612"/>
    <w:rsid w:val="00C0579E"/>
    <w:rsid w:val="00C057EF"/>
    <w:rsid w:val="00C0641A"/>
    <w:rsid w:val="00C06AEC"/>
    <w:rsid w:val="00C07144"/>
    <w:rsid w:val="00C0728B"/>
    <w:rsid w:val="00C0731C"/>
    <w:rsid w:val="00C0747E"/>
    <w:rsid w:val="00C0749B"/>
    <w:rsid w:val="00C11727"/>
    <w:rsid w:val="00C11767"/>
    <w:rsid w:val="00C11C1F"/>
    <w:rsid w:val="00C11E2D"/>
    <w:rsid w:val="00C11EC8"/>
    <w:rsid w:val="00C13F4A"/>
    <w:rsid w:val="00C148F0"/>
    <w:rsid w:val="00C16C4F"/>
    <w:rsid w:val="00C208AB"/>
    <w:rsid w:val="00C20925"/>
    <w:rsid w:val="00C20B0E"/>
    <w:rsid w:val="00C20F42"/>
    <w:rsid w:val="00C217DC"/>
    <w:rsid w:val="00C21C22"/>
    <w:rsid w:val="00C21D1A"/>
    <w:rsid w:val="00C2205D"/>
    <w:rsid w:val="00C22221"/>
    <w:rsid w:val="00C244A9"/>
    <w:rsid w:val="00C2527B"/>
    <w:rsid w:val="00C252D2"/>
    <w:rsid w:val="00C2619A"/>
    <w:rsid w:val="00C26661"/>
    <w:rsid w:val="00C26685"/>
    <w:rsid w:val="00C26ABF"/>
    <w:rsid w:val="00C26AC1"/>
    <w:rsid w:val="00C30B4D"/>
    <w:rsid w:val="00C3119F"/>
    <w:rsid w:val="00C31C05"/>
    <w:rsid w:val="00C322F3"/>
    <w:rsid w:val="00C32946"/>
    <w:rsid w:val="00C329B9"/>
    <w:rsid w:val="00C3350B"/>
    <w:rsid w:val="00C3466E"/>
    <w:rsid w:val="00C34788"/>
    <w:rsid w:val="00C34D22"/>
    <w:rsid w:val="00C35260"/>
    <w:rsid w:val="00C3537C"/>
    <w:rsid w:val="00C355E0"/>
    <w:rsid w:val="00C365D8"/>
    <w:rsid w:val="00C37ACD"/>
    <w:rsid w:val="00C37CC0"/>
    <w:rsid w:val="00C402D0"/>
    <w:rsid w:val="00C41419"/>
    <w:rsid w:val="00C419EA"/>
    <w:rsid w:val="00C41BBB"/>
    <w:rsid w:val="00C42034"/>
    <w:rsid w:val="00C43AA7"/>
    <w:rsid w:val="00C43FA6"/>
    <w:rsid w:val="00C448D7"/>
    <w:rsid w:val="00C45C64"/>
    <w:rsid w:val="00C45D8B"/>
    <w:rsid w:val="00C45F4D"/>
    <w:rsid w:val="00C46427"/>
    <w:rsid w:val="00C466BD"/>
    <w:rsid w:val="00C46B87"/>
    <w:rsid w:val="00C46B89"/>
    <w:rsid w:val="00C4788A"/>
    <w:rsid w:val="00C50C1C"/>
    <w:rsid w:val="00C50EFA"/>
    <w:rsid w:val="00C51BF2"/>
    <w:rsid w:val="00C52614"/>
    <w:rsid w:val="00C528CA"/>
    <w:rsid w:val="00C52DBD"/>
    <w:rsid w:val="00C534BA"/>
    <w:rsid w:val="00C53B57"/>
    <w:rsid w:val="00C548D0"/>
    <w:rsid w:val="00C54960"/>
    <w:rsid w:val="00C54A86"/>
    <w:rsid w:val="00C558D0"/>
    <w:rsid w:val="00C55BAC"/>
    <w:rsid w:val="00C55E05"/>
    <w:rsid w:val="00C563FC"/>
    <w:rsid w:val="00C5673B"/>
    <w:rsid w:val="00C5687A"/>
    <w:rsid w:val="00C56936"/>
    <w:rsid w:val="00C610AA"/>
    <w:rsid w:val="00C61559"/>
    <w:rsid w:val="00C62285"/>
    <w:rsid w:val="00C62513"/>
    <w:rsid w:val="00C63712"/>
    <w:rsid w:val="00C63DEF"/>
    <w:rsid w:val="00C6410F"/>
    <w:rsid w:val="00C642A4"/>
    <w:rsid w:val="00C6472E"/>
    <w:rsid w:val="00C64CB0"/>
    <w:rsid w:val="00C64FA8"/>
    <w:rsid w:val="00C652E7"/>
    <w:rsid w:val="00C6683A"/>
    <w:rsid w:val="00C6778A"/>
    <w:rsid w:val="00C706FE"/>
    <w:rsid w:val="00C70F14"/>
    <w:rsid w:val="00C7142B"/>
    <w:rsid w:val="00C71A15"/>
    <w:rsid w:val="00C725C1"/>
    <w:rsid w:val="00C730CA"/>
    <w:rsid w:val="00C73A8F"/>
    <w:rsid w:val="00C73E0A"/>
    <w:rsid w:val="00C74493"/>
    <w:rsid w:val="00C74841"/>
    <w:rsid w:val="00C74C56"/>
    <w:rsid w:val="00C74E32"/>
    <w:rsid w:val="00C759AC"/>
    <w:rsid w:val="00C76318"/>
    <w:rsid w:val="00C765AA"/>
    <w:rsid w:val="00C7709D"/>
    <w:rsid w:val="00C7758D"/>
    <w:rsid w:val="00C77CC8"/>
    <w:rsid w:val="00C802A7"/>
    <w:rsid w:val="00C80A40"/>
    <w:rsid w:val="00C81FCC"/>
    <w:rsid w:val="00C82F29"/>
    <w:rsid w:val="00C830DE"/>
    <w:rsid w:val="00C83CDA"/>
    <w:rsid w:val="00C83F55"/>
    <w:rsid w:val="00C842A8"/>
    <w:rsid w:val="00C84F0E"/>
    <w:rsid w:val="00C85410"/>
    <w:rsid w:val="00C862A9"/>
    <w:rsid w:val="00C863B3"/>
    <w:rsid w:val="00C868D6"/>
    <w:rsid w:val="00C870E3"/>
    <w:rsid w:val="00C87A1D"/>
    <w:rsid w:val="00C87EDA"/>
    <w:rsid w:val="00C908B8"/>
    <w:rsid w:val="00C9264A"/>
    <w:rsid w:val="00C938B0"/>
    <w:rsid w:val="00C93911"/>
    <w:rsid w:val="00C952D3"/>
    <w:rsid w:val="00C979FD"/>
    <w:rsid w:val="00C97A12"/>
    <w:rsid w:val="00C97F43"/>
    <w:rsid w:val="00CA0513"/>
    <w:rsid w:val="00CA0C12"/>
    <w:rsid w:val="00CA1B15"/>
    <w:rsid w:val="00CA2C91"/>
    <w:rsid w:val="00CA3A61"/>
    <w:rsid w:val="00CA3D64"/>
    <w:rsid w:val="00CA4008"/>
    <w:rsid w:val="00CA42D0"/>
    <w:rsid w:val="00CA51E2"/>
    <w:rsid w:val="00CA544E"/>
    <w:rsid w:val="00CA61D1"/>
    <w:rsid w:val="00CB0414"/>
    <w:rsid w:val="00CB066E"/>
    <w:rsid w:val="00CB097F"/>
    <w:rsid w:val="00CB10A8"/>
    <w:rsid w:val="00CB11DB"/>
    <w:rsid w:val="00CB1426"/>
    <w:rsid w:val="00CB1C89"/>
    <w:rsid w:val="00CB1F0E"/>
    <w:rsid w:val="00CB2114"/>
    <w:rsid w:val="00CB332B"/>
    <w:rsid w:val="00CB36BC"/>
    <w:rsid w:val="00CB37C9"/>
    <w:rsid w:val="00CB39E3"/>
    <w:rsid w:val="00CB3B0D"/>
    <w:rsid w:val="00CB638A"/>
    <w:rsid w:val="00CB6D87"/>
    <w:rsid w:val="00CB9425"/>
    <w:rsid w:val="00CC08A7"/>
    <w:rsid w:val="00CC0B88"/>
    <w:rsid w:val="00CC0C38"/>
    <w:rsid w:val="00CC0F20"/>
    <w:rsid w:val="00CC1271"/>
    <w:rsid w:val="00CC1B7A"/>
    <w:rsid w:val="00CC2454"/>
    <w:rsid w:val="00CC2CD9"/>
    <w:rsid w:val="00CC35D2"/>
    <w:rsid w:val="00CC4393"/>
    <w:rsid w:val="00CC51F2"/>
    <w:rsid w:val="00CC5784"/>
    <w:rsid w:val="00CC6150"/>
    <w:rsid w:val="00CC69F0"/>
    <w:rsid w:val="00CD00D2"/>
    <w:rsid w:val="00CD029A"/>
    <w:rsid w:val="00CD108E"/>
    <w:rsid w:val="00CD1D4B"/>
    <w:rsid w:val="00CD1F08"/>
    <w:rsid w:val="00CD2D7B"/>
    <w:rsid w:val="00CD500F"/>
    <w:rsid w:val="00CD519D"/>
    <w:rsid w:val="00CD544B"/>
    <w:rsid w:val="00CD5483"/>
    <w:rsid w:val="00CD5579"/>
    <w:rsid w:val="00CD7157"/>
    <w:rsid w:val="00CD7DD3"/>
    <w:rsid w:val="00CE0064"/>
    <w:rsid w:val="00CE0456"/>
    <w:rsid w:val="00CE09F4"/>
    <w:rsid w:val="00CE3CAD"/>
    <w:rsid w:val="00CE3DCF"/>
    <w:rsid w:val="00CE5CC2"/>
    <w:rsid w:val="00CE5F63"/>
    <w:rsid w:val="00CE664B"/>
    <w:rsid w:val="00CE6920"/>
    <w:rsid w:val="00CE6922"/>
    <w:rsid w:val="00CE7105"/>
    <w:rsid w:val="00CE7972"/>
    <w:rsid w:val="00CF0033"/>
    <w:rsid w:val="00CF00CB"/>
    <w:rsid w:val="00CF0F7B"/>
    <w:rsid w:val="00CF1AFB"/>
    <w:rsid w:val="00CF1B69"/>
    <w:rsid w:val="00CF1BB1"/>
    <w:rsid w:val="00CF2169"/>
    <w:rsid w:val="00CF39BC"/>
    <w:rsid w:val="00CF3CCE"/>
    <w:rsid w:val="00CF3E11"/>
    <w:rsid w:val="00CF43A3"/>
    <w:rsid w:val="00CF532D"/>
    <w:rsid w:val="00CF5807"/>
    <w:rsid w:val="00CF7B35"/>
    <w:rsid w:val="00D00560"/>
    <w:rsid w:val="00D00765"/>
    <w:rsid w:val="00D00CEB"/>
    <w:rsid w:val="00D01787"/>
    <w:rsid w:val="00D01E90"/>
    <w:rsid w:val="00D01F4B"/>
    <w:rsid w:val="00D02510"/>
    <w:rsid w:val="00D02EFA"/>
    <w:rsid w:val="00D04DCC"/>
    <w:rsid w:val="00D04E1B"/>
    <w:rsid w:val="00D05FB3"/>
    <w:rsid w:val="00D0611F"/>
    <w:rsid w:val="00D06409"/>
    <w:rsid w:val="00D06ECA"/>
    <w:rsid w:val="00D0730B"/>
    <w:rsid w:val="00D0737B"/>
    <w:rsid w:val="00D1023F"/>
    <w:rsid w:val="00D11664"/>
    <w:rsid w:val="00D11C45"/>
    <w:rsid w:val="00D120E1"/>
    <w:rsid w:val="00D12257"/>
    <w:rsid w:val="00D12A02"/>
    <w:rsid w:val="00D12C6F"/>
    <w:rsid w:val="00D13815"/>
    <w:rsid w:val="00D13ED6"/>
    <w:rsid w:val="00D13F5A"/>
    <w:rsid w:val="00D1416A"/>
    <w:rsid w:val="00D1459F"/>
    <w:rsid w:val="00D14AFA"/>
    <w:rsid w:val="00D165AB"/>
    <w:rsid w:val="00D17965"/>
    <w:rsid w:val="00D20543"/>
    <w:rsid w:val="00D20871"/>
    <w:rsid w:val="00D21256"/>
    <w:rsid w:val="00D21F98"/>
    <w:rsid w:val="00D21FBC"/>
    <w:rsid w:val="00D22763"/>
    <w:rsid w:val="00D22F3E"/>
    <w:rsid w:val="00D24C56"/>
    <w:rsid w:val="00D24FB9"/>
    <w:rsid w:val="00D251AC"/>
    <w:rsid w:val="00D25672"/>
    <w:rsid w:val="00D25FFD"/>
    <w:rsid w:val="00D2624F"/>
    <w:rsid w:val="00D26F97"/>
    <w:rsid w:val="00D27D15"/>
    <w:rsid w:val="00D30BBE"/>
    <w:rsid w:val="00D30CD4"/>
    <w:rsid w:val="00D31855"/>
    <w:rsid w:val="00D3194D"/>
    <w:rsid w:val="00D320FE"/>
    <w:rsid w:val="00D3383D"/>
    <w:rsid w:val="00D33EC6"/>
    <w:rsid w:val="00D34511"/>
    <w:rsid w:val="00D34664"/>
    <w:rsid w:val="00D349C9"/>
    <w:rsid w:val="00D34B7D"/>
    <w:rsid w:val="00D357E5"/>
    <w:rsid w:val="00D35C93"/>
    <w:rsid w:val="00D367C2"/>
    <w:rsid w:val="00D36A29"/>
    <w:rsid w:val="00D36C88"/>
    <w:rsid w:val="00D37653"/>
    <w:rsid w:val="00D4009E"/>
    <w:rsid w:val="00D401E0"/>
    <w:rsid w:val="00D41517"/>
    <w:rsid w:val="00D4208A"/>
    <w:rsid w:val="00D4234A"/>
    <w:rsid w:val="00D433B3"/>
    <w:rsid w:val="00D4357B"/>
    <w:rsid w:val="00D43A39"/>
    <w:rsid w:val="00D43CEF"/>
    <w:rsid w:val="00D440CC"/>
    <w:rsid w:val="00D4436B"/>
    <w:rsid w:val="00D44EBD"/>
    <w:rsid w:val="00D45051"/>
    <w:rsid w:val="00D4527F"/>
    <w:rsid w:val="00D45F46"/>
    <w:rsid w:val="00D46642"/>
    <w:rsid w:val="00D46829"/>
    <w:rsid w:val="00D46874"/>
    <w:rsid w:val="00D476D5"/>
    <w:rsid w:val="00D47E48"/>
    <w:rsid w:val="00D50545"/>
    <w:rsid w:val="00D508E8"/>
    <w:rsid w:val="00D51243"/>
    <w:rsid w:val="00D51A9A"/>
    <w:rsid w:val="00D523DD"/>
    <w:rsid w:val="00D5285E"/>
    <w:rsid w:val="00D52988"/>
    <w:rsid w:val="00D52DE4"/>
    <w:rsid w:val="00D52F5B"/>
    <w:rsid w:val="00D53777"/>
    <w:rsid w:val="00D54D18"/>
    <w:rsid w:val="00D55D5E"/>
    <w:rsid w:val="00D57D4A"/>
    <w:rsid w:val="00D57FD8"/>
    <w:rsid w:val="00D601C5"/>
    <w:rsid w:val="00D60A75"/>
    <w:rsid w:val="00D61BD5"/>
    <w:rsid w:val="00D621E1"/>
    <w:rsid w:val="00D6231F"/>
    <w:rsid w:val="00D62B6D"/>
    <w:rsid w:val="00D630A9"/>
    <w:rsid w:val="00D633B8"/>
    <w:rsid w:val="00D63E2A"/>
    <w:rsid w:val="00D64145"/>
    <w:rsid w:val="00D64A38"/>
    <w:rsid w:val="00D6538F"/>
    <w:rsid w:val="00D655CD"/>
    <w:rsid w:val="00D658E7"/>
    <w:rsid w:val="00D66F4E"/>
    <w:rsid w:val="00D678DE"/>
    <w:rsid w:val="00D701C8"/>
    <w:rsid w:val="00D70E63"/>
    <w:rsid w:val="00D715D7"/>
    <w:rsid w:val="00D72499"/>
    <w:rsid w:val="00D7268A"/>
    <w:rsid w:val="00D7292B"/>
    <w:rsid w:val="00D729C5"/>
    <w:rsid w:val="00D729FE"/>
    <w:rsid w:val="00D72D82"/>
    <w:rsid w:val="00D72E6B"/>
    <w:rsid w:val="00D737D1"/>
    <w:rsid w:val="00D738B6"/>
    <w:rsid w:val="00D738C4"/>
    <w:rsid w:val="00D74915"/>
    <w:rsid w:val="00D749AB"/>
    <w:rsid w:val="00D749FC"/>
    <w:rsid w:val="00D756AC"/>
    <w:rsid w:val="00D75998"/>
    <w:rsid w:val="00D75C3F"/>
    <w:rsid w:val="00D76833"/>
    <w:rsid w:val="00D771F9"/>
    <w:rsid w:val="00D77C5D"/>
    <w:rsid w:val="00D8013B"/>
    <w:rsid w:val="00D80309"/>
    <w:rsid w:val="00D80F03"/>
    <w:rsid w:val="00D81FD8"/>
    <w:rsid w:val="00D8202F"/>
    <w:rsid w:val="00D838F6"/>
    <w:rsid w:val="00D851BC"/>
    <w:rsid w:val="00D8559B"/>
    <w:rsid w:val="00D857FB"/>
    <w:rsid w:val="00D85FD0"/>
    <w:rsid w:val="00D86110"/>
    <w:rsid w:val="00D861E7"/>
    <w:rsid w:val="00D8630A"/>
    <w:rsid w:val="00D8751C"/>
    <w:rsid w:val="00D90A9E"/>
    <w:rsid w:val="00D90CA0"/>
    <w:rsid w:val="00D90F82"/>
    <w:rsid w:val="00D91971"/>
    <w:rsid w:val="00D91A8F"/>
    <w:rsid w:val="00D92873"/>
    <w:rsid w:val="00D93027"/>
    <w:rsid w:val="00D931BC"/>
    <w:rsid w:val="00D94155"/>
    <w:rsid w:val="00D94475"/>
    <w:rsid w:val="00D9546E"/>
    <w:rsid w:val="00D95B58"/>
    <w:rsid w:val="00D95F94"/>
    <w:rsid w:val="00D96389"/>
    <w:rsid w:val="00D9639C"/>
    <w:rsid w:val="00D969BA"/>
    <w:rsid w:val="00D9711B"/>
    <w:rsid w:val="00D975B5"/>
    <w:rsid w:val="00D97833"/>
    <w:rsid w:val="00D97DBF"/>
    <w:rsid w:val="00D9F94E"/>
    <w:rsid w:val="00DA07DF"/>
    <w:rsid w:val="00DA0B90"/>
    <w:rsid w:val="00DA1599"/>
    <w:rsid w:val="00DA1F41"/>
    <w:rsid w:val="00DA2062"/>
    <w:rsid w:val="00DA27A2"/>
    <w:rsid w:val="00DA27F2"/>
    <w:rsid w:val="00DA2BB4"/>
    <w:rsid w:val="00DA2D46"/>
    <w:rsid w:val="00DA363A"/>
    <w:rsid w:val="00DA45CC"/>
    <w:rsid w:val="00DA4EFC"/>
    <w:rsid w:val="00DA4FD2"/>
    <w:rsid w:val="00DA536E"/>
    <w:rsid w:val="00DA5391"/>
    <w:rsid w:val="00DA55BF"/>
    <w:rsid w:val="00DA63B6"/>
    <w:rsid w:val="00DA6514"/>
    <w:rsid w:val="00DA6AA0"/>
    <w:rsid w:val="00DA77A3"/>
    <w:rsid w:val="00DB00E9"/>
    <w:rsid w:val="00DB0365"/>
    <w:rsid w:val="00DB0A1A"/>
    <w:rsid w:val="00DB1E8A"/>
    <w:rsid w:val="00DB32BE"/>
    <w:rsid w:val="00DB408E"/>
    <w:rsid w:val="00DB473D"/>
    <w:rsid w:val="00DB5F2A"/>
    <w:rsid w:val="00DB615C"/>
    <w:rsid w:val="00DB685D"/>
    <w:rsid w:val="00DB791A"/>
    <w:rsid w:val="00DB7F3C"/>
    <w:rsid w:val="00DC1894"/>
    <w:rsid w:val="00DC2F26"/>
    <w:rsid w:val="00DC411F"/>
    <w:rsid w:val="00DC4DF8"/>
    <w:rsid w:val="00DC603C"/>
    <w:rsid w:val="00DC697B"/>
    <w:rsid w:val="00DC7A13"/>
    <w:rsid w:val="00DD0675"/>
    <w:rsid w:val="00DD0A50"/>
    <w:rsid w:val="00DD14A3"/>
    <w:rsid w:val="00DD1561"/>
    <w:rsid w:val="00DD18A5"/>
    <w:rsid w:val="00DD252F"/>
    <w:rsid w:val="00DD27FB"/>
    <w:rsid w:val="00DD2A3B"/>
    <w:rsid w:val="00DD3E1C"/>
    <w:rsid w:val="00DD3FD8"/>
    <w:rsid w:val="00DD40CE"/>
    <w:rsid w:val="00DD4D6F"/>
    <w:rsid w:val="00DD5A06"/>
    <w:rsid w:val="00DD6565"/>
    <w:rsid w:val="00DD73DB"/>
    <w:rsid w:val="00DD78DF"/>
    <w:rsid w:val="00DE056F"/>
    <w:rsid w:val="00DE0A1C"/>
    <w:rsid w:val="00DE1E4A"/>
    <w:rsid w:val="00DE28A0"/>
    <w:rsid w:val="00DE29F7"/>
    <w:rsid w:val="00DE37E2"/>
    <w:rsid w:val="00DE390D"/>
    <w:rsid w:val="00DE4618"/>
    <w:rsid w:val="00DE53D9"/>
    <w:rsid w:val="00DE63DF"/>
    <w:rsid w:val="00DE6BAC"/>
    <w:rsid w:val="00DE6F08"/>
    <w:rsid w:val="00DE75EE"/>
    <w:rsid w:val="00DE76BA"/>
    <w:rsid w:val="00DE78B9"/>
    <w:rsid w:val="00DE7904"/>
    <w:rsid w:val="00DF07C6"/>
    <w:rsid w:val="00DF1310"/>
    <w:rsid w:val="00DF1432"/>
    <w:rsid w:val="00DF1883"/>
    <w:rsid w:val="00DF1ABA"/>
    <w:rsid w:val="00DF22C4"/>
    <w:rsid w:val="00DF2F17"/>
    <w:rsid w:val="00DF32A5"/>
    <w:rsid w:val="00DF41C0"/>
    <w:rsid w:val="00DF481F"/>
    <w:rsid w:val="00DF4AAE"/>
    <w:rsid w:val="00DF5AEC"/>
    <w:rsid w:val="00DF6CE3"/>
    <w:rsid w:val="00DF6CE4"/>
    <w:rsid w:val="00DF7CCD"/>
    <w:rsid w:val="00DF7D87"/>
    <w:rsid w:val="00DF7DEA"/>
    <w:rsid w:val="00DF7F96"/>
    <w:rsid w:val="00E00132"/>
    <w:rsid w:val="00E00E06"/>
    <w:rsid w:val="00E01EC9"/>
    <w:rsid w:val="00E022BF"/>
    <w:rsid w:val="00E02CF8"/>
    <w:rsid w:val="00E0347F"/>
    <w:rsid w:val="00E037FA"/>
    <w:rsid w:val="00E03AFA"/>
    <w:rsid w:val="00E05397"/>
    <w:rsid w:val="00E06CAA"/>
    <w:rsid w:val="00E06CC8"/>
    <w:rsid w:val="00E07525"/>
    <w:rsid w:val="00E076EA"/>
    <w:rsid w:val="00E1059A"/>
    <w:rsid w:val="00E11B20"/>
    <w:rsid w:val="00E12139"/>
    <w:rsid w:val="00E139ED"/>
    <w:rsid w:val="00E14235"/>
    <w:rsid w:val="00E14C5F"/>
    <w:rsid w:val="00E16294"/>
    <w:rsid w:val="00E164C5"/>
    <w:rsid w:val="00E165A9"/>
    <w:rsid w:val="00E16760"/>
    <w:rsid w:val="00E16C91"/>
    <w:rsid w:val="00E2018F"/>
    <w:rsid w:val="00E202FD"/>
    <w:rsid w:val="00E20901"/>
    <w:rsid w:val="00E2099C"/>
    <w:rsid w:val="00E20E12"/>
    <w:rsid w:val="00E216FE"/>
    <w:rsid w:val="00E22EB2"/>
    <w:rsid w:val="00E23012"/>
    <w:rsid w:val="00E238C6"/>
    <w:rsid w:val="00E245D2"/>
    <w:rsid w:val="00E24939"/>
    <w:rsid w:val="00E25702"/>
    <w:rsid w:val="00E258A8"/>
    <w:rsid w:val="00E25AF1"/>
    <w:rsid w:val="00E25B75"/>
    <w:rsid w:val="00E26983"/>
    <w:rsid w:val="00E26EC6"/>
    <w:rsid w:val="00E26F05"/>
    <w:rsid w:val="00E26F3C"/>
    <w:rsid w:val="00E27923"/>
    <w:rsid w:val="00E30599"/>
    <w:rsid w:val="00E30A24"/>
    <w:rsid w:val="00E31805"/>
    <w:rsid w:val="00E31EF3"/>
    <w:rsid w:val="00E32245"/>
    <w:rsid w:val="00E32B1F"/>
    <w:rsid w:val="00E33709"/>
    <w:rsid w:val="00E34635"/>
    <w:rsid w:val="00E346A2"/>
    <w:rsid w:val="00E3610C"/>
    <w:rsid w:val="00E36206"/>
    <w:rsid w:val="00E36E6A"/>
    <w:rsid w:val="00E37828"/>
    <w:rsid w:val="00E40992"/>
    <w:rsid w:val="00E409B7"/>
    <w:rsid w:val="00E411AD"/>
    <w:rsid w:val="00E41F30"/>
    <w:rsid w:val="00E4241C"/>
    <w:rsid w:val="00E42A85"/>
    <w:rsid w:val="00E43A60"/>
    <w:rsid w:val="00E43BF1"/>
    <w:rsid w:val="00E43FE5"/>
    <w:rsid w:val="00E44283"/>
    <w:rsid w:val="00E446E0"/>
    <w:rsid w:val="00E44BBB"/>
    <w:rsid w:val="00E44D31"/>
    <w:rsid w:val="00E451C7"/>
    <w:rsid w:val="00E4534C"/>
    <w:rsid w:val="00E45450"/>
    <w:rsid w:val="00E46C83"/>
    <w:rsid w:val="00E475F4"/>
    <w:rsid w:val="00E48A00"/>
    <w:rsid w:val="00E511EA"/>
    <w:rsid w:val="00E513B6"/>
    <w:rsid w:val="00E51767"/>
    <w:rsid w:val="00E51E7F"/>
    <w:rsid w:val="00E526E9"/>
    <w:rsid w:val="00E52B7D"/>
    <w:rsid w:val="00E52C01"/>
    <w:rsid w:val="00E5481F"/>
    <w:rsid w:val="00E54D38"/>
    <w:rsid w:val="00E555DD"/>
    <w:rsid w:val="00E5639C"/>
    <w:rsid w:val="00E5653E"/>
    <w:rsid w:val="00E573F7"/>
    <w:rsid w:val="00E617F0"/>
    <w:rsid w:val="00E6209E"/>
    <w:rsid w:val="00E6256E"/>
    <w:rsid w:val="00E62967"/>
    <w:rsid w:val="00E6311B"/>
    <w:rsid w:val="00E641A3"/>
    <w:rsid w:val="00E6429A"/>
    <w:rsid w:val="00E64A2A"/>
    <w:rsid w:val="00E64C15"/>
    <w:rsid w:val="00E64CE5"/>
    <w:rsid w:val="00E6539A"/>
    <w:rsid w:val="00E65D57"/>
    <w:rsid w:val="00E667CB"/>
    <w:rsid w:val="00E67BD4"/>
    <w:rsid w:val="00E67EE7"/>
    <w:rsid w:val="00E701C0"/>
    <w:rsid w:val="00E7027F"/>
    <w:rsid w:val="00E70981"/>
    <w:rsid w:val="00E70FA3"/>
    <w:rsid w:val="00E71EC3"/>
    <w:rsid w:val="00E7258B"/>
    <w:rsid w:val="00E72850"/>
    <w:rsid w:val="00E72AE6"/>
    <w:rsid w:val="00E73888"/>
    <w:rsid w:val="00E74DF6"/>
    <w:rsid w:val="00E74EAC"/>
    <w:rsid w:val="00E75333"/>
    <w:rsid w:val="00E75951"/>
    <w:rsid w:val="00E76336"/>
    <w:rsid w:val="00E76573"/>
    <w:rsid w:val="00E768B0"/>
    <w:rsid w:val="00E76D13"/>
    <w:rsid w:val="00E77685"/>
    <w:rsid w:val="00E777FC"/>
    <w:rsid w:val="00E802AA"/>
    <w:rsid w:val="00E8053F"/>
    <w:rsid w:val="00E806E0"/>
    <w:rsid w:val="00E80741"/>
    <w:rsid w:val="00E8074B"/>
    <w:rsid w:val="00E80ED1"/>
    <w:rsid w:val="00E8181D"/>
    <w:rsid w:val="00E83892"/>
    <w:rsid w:val="00E84BCB"/>
    <w:rsid w:val="00E86581"/>
    <w:rsid w:val="00E8773F"/>
    <w:rsid w:val="00E8783A"/>
    <w:rsid w:val="00E8788C"/>
    <w:rsid w:val="00E87A07"/>
    <w:rsid w:val="00E87AD3"/>
    <w:rsid w:val="00E92565"/>
    <w:rsid w:val="00E92E1F"/>
    <w:rsid w:val="00E933AF"/>
    <w:rsid w:val="00E938E4"/>
    <w:rsid w:val="00E93B22"/>
    <w:rsid w:val="00E93C06"/>
    <w:rsid w:val="00E93F7F"/>
    <w:rsid w:val="00E9435D"/>
    <w:rsid w:val="00E94ABA"/>
    <w:rsid w:val="00E95BEC"/>
    <w:rsid w:val="00E97D6E"/>
    <w:rsid w:val="00EA032D"/>
    <w:rsid w:val="00EA129E"/>
    <w:rsid w:val="00EA1A7F"/>
    <w:rsid w:val="00EA3280"/>
    <w:rsid w:val="00EA4415"/>
    <w:rsid w:val="00EA5209"/>
    <w:rsid w:val="00EA52ED"/>
    <w:rsid w:val="00EA559B"/>
    <w:rsid w:val="00EA5B55"/>
    <w:rsid w:val="00EA5D2A"/>
    <w:rsid w:val="00EA6A04"/>
    <w:rsid w:val="00EA755F"/>
    <w:rsid w:val="00EA759C"/>
    <w:rsid w:val="00EA7911"/>
    <w:rsid w:val="00EA7C9F"/>
    <w:rsid w:val="00EB18D7"/>
    <w:rsid w:val="00EB2BE6"/>
    <w:rsid w:val="00EB3588"/>
    <w:rsid w:val="00EB368C"/>
    <w:rsid w:val="00EB3719"/>
    <w:rsid w:val="00EB3EA2"/>
    <w:rsid w:val="00EB43EF"/>
    <w:rsid w:val="00EB4704"/>
    <w:rsid w:val="00EB4C01"/>
    <w:rsid w:val="00EB5083"/>
    <w:rsid w:val="00EB5090"/>
    <w:rsid w:val="00EB5107"/>
    <w:rsid w:val="00EB54EE"/>
    <w:rsid w:val="00EB597A"/>
    <w:rsid w:val="00EB6326"/>
    <w:rsid w:val="00EB641A"/>
    <w:rsid w:val="00EB6AF1"/>
    <w:rsid w:val="00EB6EE4"/>
    <w:rsid w:val="00EB7C20"/>
    <w:rsid w:val="00EB7E33"/>
    <w:rsid w:val="00EC0D6B"/>
    <w:rsid w:val="00EC1178"/>
    <w:rsid w:val="00EC14A5"/>
    <w:rsid w:val="00EC1893"/>
    <w:rsid w:val="00EC189F"/>
    <w:rsid w:val="00EC2040"/>
    <w:rsid w:val="00EC2280"/>
    <w:rsid w:val="00EC2F77"/>
    <w:rsid w:val="00EC4070"/>
    <w:rsid w:val="00EC4239"/>
    <w:rsid w:val="00EC4821"/>
    <w:rsid w:val="00EC49E9"/>
    <w:rsid w:val="00EC5173"/>
    <w:rsid w:val="00EC56BC"/>
    <w:rsid w:val="00EC58D3"/>
    <w:rsid w:val="00EC6361"/>
    <w:rsid w:val="00EC6627"/>
    <w:rsid w:val="00EC6B84"/>
    <w:rsid w:val="00EC6D40"/>
    <w:rsid w:val="00EC732B"/>
    <w:rsid w:val="00EC7C40"/>
    <w:rsid w:val="00ED037C"/>
    <w:rsid w:val="00ED03F6"/>
    <w:rsid w:val="00ED0714"/>
    <w:rsid w:val="00ED17B0"/>
    <w:rsid w:val="00ED1D9D"/>
    <w:rsid w:val="00ED1EEF"/>
    <w:rsid w:val="00ED22F0"/>
    <w:rsid w:val="00ED2A3F"/>
    <w:rsid w:val="00ED2BAE"/>
    <w:rsid w:val="00ED3FE8"/>
    <w:rsid w:val="00ED4FCE"/>
    <w:rsid w:val="00ED52D4"/>
    <w:rsid w:val="00EE0193"/>
    <w:rsid w:val="00EE02F8"/>
    <w:rsid w:val="00EE10E5"/>
    <w:rsid w:val="00EE1408"/>
    <w:rsid w:val="00EE14B5"/>
    <w:rsid w:val="00EE2621"/>
    <w:rsid w:val="00EE2AFF"/>
    <w:rsid w:val="00EE307D"/>
    <w:rsid w:val="00EE323C"/>
    <w:rsid w:val="00EE4318"/>
    <w:rsid w:val="00EE4425"/>
    <w:rsid w:val="00EE45A4"/>
    <w:rsid w:val="00EE4722"/>
    <w:rsid w:val="00EE481C"/>
    <w:rsid w:val="00EE4E65"/>
    <w:rsid w:val="00EE5BAB"/>
    <w:rsid w:val="00EE67BB"/>
    <w:rsid w:val="00EE7DC4"/>
    <w:rsid w:val="00EE7E68"/>
    <w:rsid w:val="00EF092F"/>
    <w:rsid w:val="00EF2247"/>
    <w:rsid w:val="00EF2287"/>
    <w:rsid w:val="00EF2BCC"/>
    <w:rsid w:val="00EF3068"/>
    <w:rsid w:val="00EF34B5"/>
    <w:rsid w:val="00EF3A1A"/>
    <w:rsid w:val="00EF42E4"/>
    <w:rsid w:val="00EF4ACA"/>
    <w:rsid w:val="00EF4DCD"/>
    <w:rsid w:val="00EF6623"/>
    <w:rsid w:val="00EF6B76"/>
    <w:rsid w:val="00EF6D96"/>
    <w:rsid w:val="00EF6F07"/>
    <w:rsid w:val="00EF7435"/>
    <w:rsid w:val="00F005DB"/>
    <w:rsid w:val="00F00C05"/>
    <w:rsid w:val="00F00DBA"/>
    <w:rsid w:val="00F01493"/>
    <w:rsid w:val="00F01A78"/>
    <w:rsid w:val="00F039B0"/>
    <w:rsid w:val="00F03B08"/>
    <w:rsid w:val="00F03B60"/>
    <w:rsid w:val="00F03E09"/>
    <w:rsid w:val="00F045A3"/>
    <w:rsid w:val="00F04929"/>
    <w:rsid w:val="00F05875"/>
    <w:rsid w:val="00F059FB"/>
    <w:rsid w:val="00F05A84"/>
    <w:rsid w:val="00F06816"/>
    <w:rsid w:val="00F10BCA"/>
    <w:rsid w:val="00F119F6"/>
    <w:rsid w:val="00F11DF2"/>
    <w:rsid w:val="00F122E1"/>
    <w:rsid w:val="00F12DD0"/>
    <w:rsid w:val="00F13546"/>
    <w:rsid w:val="00F137A7"/>
    <w:rsid w:val="00F14156"/>
    <w:rsid w:val="00F14E74"/>
    <w:rsid w:val="00F152CE"/>
    <w:rsid w:val="00F15B1F"/>
    <w:rsid w:val="00F16282"/>
    <w:rsid w:val="00F16C3C"/>
    <w:rsid w:val="00F1724C"/>
    <w:rsid w:val="00F17899"/>
    <w:rsid w:val="00F17DBA"/>
    <w:rsid w:val="00F20A5E"/>
    <w:rsid w:val="00F20DAB"/>
    <w:rsid w:val="00F2107A"/>
    <w:rsid w:val="00F21111"/>
    <w:rsid w:val="00F21193"/>
    <w:rsid w:val="00F211CF"/>
    <w:rsid w:val="00F22794"/>
    <w:rsid w:val="00F230D3"/>
    <w:rsid w:val="00F24259"/>
    <w:rsid w:val="00F24432"/>
    <w:rsid w:val="00F25110"/>
    <w:rsid w:val="00F254D2"/>
    <w:rsid w:val="00F254E5"/>
    <w:rsid w:val="00F25CC6"/>
    <w:rsid w:val="00F260B6"/>
    <w:rsid w:val="00F267A5"/>
    <w:rsid w:val="00F26D3D"/>
    <w:rsid w:val="00F3007E"/>
    <w:rsid w:val="00F31B67"/>
    <w:rsid w:val="00F31E76"/>
    <w:rsid w:val="00F32B37"/>
    <w:rsid w:val="00F33A80"/>
    <w:rsid w:val="00F35EAB"/>
    <w:rsid w:val="00F3638D"/>
    <w:rsid w:val="00F36537"/>
    <w:rsid w:val="00F373DB"/>
    <w:rsid w:val="00F402EA"/>
    <w:rsid w:val="00F41320"/>
    <w:rsid w:val="00F417F1"/>
    <w:rsid w:val="00F4531F"/>
    <w:rsid w:val="00F45623"/>
    <w:rsid w:val="00F477B9"/>
    <w:rsid w:val="00F500C5"/>
    <w:rsid w:val="00F51491"/>
    <w:rsid w:val="00F52D08"/>
    <w:rsid w:val="00F547E8"/>
    <w:rsid w:val="00F54E22"/>
    <w:rsid w:val="00F564BD"/>
    <w:rsid w:val="00F5668E"/>
    <w:rsid w:val="00F5762F"/>
    <w:rsid w:val="00F576DA"/>
    <w:rsid w:val="00F5796A"/>
    <w:rsid w:val="00F608FF"/>
    <w:rsid w:val="00F61694"/>
    <w:rsid w:val="00F61CA3"/>
    <w:rsid w:val="00F623C6"/>
    <w:rsid w:val="00F62A28"/>
    <w:rsid w:val="00F62BAB"/>
    <w:rsid w:val="00F64423"/>
    <w:rsid w:val="00F650FB"/>
    <w:rsid w:val="00F653C0"/>
    <w:rsid w:val="00F66423"/>
    <w:rsid w:val="00F6656D"/>
    <w:rsid w:val="00F66B12"/>
    <w:rsid w:val="00F66F80"/>
    <w:rsid w:val="00F69F76"/>
    <w:rsid w:val="00F70A90"/>
    <w:rsid w:val="00F716E1"/>
    <w:rsid w:val="00F72A11"/>
    <w:rsid w:val="00F738BD"/>
    <w:rsid w:val="00F7448E"/>
    <w:rsid w:val="00F74C3C"/>
    <w:rsid w:val="00F76386"/>
    <w:rsid w:val="00F767EE"/>
    <w:rsid w:val="00F7783B"/>
    <w:rsid w:val="00F77E47"/>
    <w:rsid w:val="00F77EA5"/>
    <w:rsid w:val="00F80809"/>
    <w:rsid w:val="00F80D67"/>
    <w:rsid w:val="00F81562"/>
    <w:rsid w:val="00F82729"/>
    <w:rsid w:val="00F83176"/>
    <w:rsid w:val="00F83A67"/>
    <w:rsid w:val="00F83AC4"/>
    <w:rsid w:val="00F84371"/>
    <w:rsid w:val="00F84A5E"/>
    <w:rsid w:val="00F85FAB"/>
    <w:rsid w:val="00F86072"/>
    <w:rsid w:val="00F860ED"/>
    <w:rsid w:val="00F86ABA"/>
    <w:rsid w:val="00F86B16"/>
    <w:rsid w:val="00F879B9"/>
    <w:rsid w:val="00F900F0"/>
    <w:rsid w:val="00F9097E"/>
    <w:rsid w:val="00F915A2"/>
    <w:rsid w:val="00F93E57"/>
    <w:rsid w:val="00F93F5E"/>
    <w:rsid w:val="00F9449F"/>
    <w:rsid w:val="00F94718"/>
    <w:rsid w:val="00F9479D"/>
    <w:rsid w:val="00F951AB"/>
    <w:rsid w:val="00F95E34"/>
    <w:rsid w:val="00F97FD0"/>
    <w:rsid w:val="00FA00E6"/>
    <w:rsid w:val="00FA036C"/>
    <w:rsid w:val="00FA10FE"/>
    <w:rsid w:val="00FA15C6"/>
    <w:rsid w:val="00FA2874"/>
    <w:rsid w:val="00FA3009"/>
    <w:rsid w:val="00FA31D9"/>
    <w:rsid w:val="00FA3467"/>
    <w:rsid w:val="00FA46A3"/>
    <w:rsid w:val="00FA52D3"/>
    <w:rsid w:val="00FA58CE"/>
    <w:rsid w:val="00FA58ED"/>
    <w:rsid w:val="00FA5C51"/>
    <w:rsid w:val="00FA5E22"/>
    <w:rsid w:val="00FA6527"/>
    <w:rsid w:val="00FA7133"/>
    <w:rsid w:val="00FB0AF7"/>
    <w:rsid w:val="00FB1191"/>
    <w:rsid w:val="00FB1A0A"/>
    <w:rsid w:val="00FB1AA2"/>
    <w:rsid w:val="00FB217B"/>
    <w:rsid w:val="00FB4103"/>
    <w:rsid w:val="00FB4353"/>
    <w:rsid w:val="00FB4B08"/>
    <w:rsid w:val="00FB4F4F"/>
    <w:rsid w:val="00FB4FA8"/>
    <w:rsid w:val="00FB51A3"/>
    <w:rsid w:val="00FB5E51"/>
    <w:rsid w:val="00FB6334"/>
    <w:rsid w:val="00FB6CD2"/>
    <w:rsid w:val="00FB733E"/>
    <w:rsid w:val="00FC00D3"/>
    <w:rsid w:val="00FC0237"/>
    <w:rsid w:val="00FC1D3F"/>
    <w:rsid w:val="00FC2E12"/>
    <w:rsid w:val="00FC31A4"/>
    <w:rsid w:val="00FC427C"/>
    <w:rsid w:val="00FC42B8"/>
    <w:rsid w:val="00FC46E6"/>
    <w:rsid w:val="00FC4824"/>
    <w:rsid w:val="00FC6E91"/>
    <w:rsid w:val="00FC6F3A"/>
    <w:rsid w:val="00FC6FDB"/>
    <w:rsid w:val="00FC6FED"/>
    <w:rsid w:val="00FC73D3"/>
    <w:rsid w:val="00FD199A"/>
    <w:rsid w:val="00FD1F9B"/>
    <w:rsid w:val="00FD27E1"/>
    <w:rsid w:val="00FD4A14"/>
    <w:rsid w:val="00FD64A2"/>
    <w:rsid w:val="00FD6538"/>
    <w:rsid w:val="00FD6EBA"/>
    <w:rsid w:val="00FE0A5B"/>
    <w:rsid w:val="00FE1039"/>
    <w:rsid w:val="00FE20CA"/>
    <w:rsid w:val="00FE216C"/>
    <w:rsid w:val="00FE283F"/>
    <w:rsid w:val="00FE2C83"/>
    <w:rsid w:val="00FE3131"/>
    <w:rsid w:val="00FE3B39"/>
    <w:rsid w:val="00FE487C"/>
    <w:rsid w:val="00FE562D"/>
    <w:rsid w:val="00FE5A0D"/>
    <w:rsid w:val="00FE6E31"/>
    <w:rsid w:val="00FE7305"/>
    <w:rsid w:val="00FE7344"/>
    <w:rsid w:val="00FE7849"/>
    <w:rsid w:val="00FF0EDD"/>
    <w:rsid w:val="00FF1165"/>
    <w:rsid w:val="00FF126A"/>
    <w:rsid w:val="00FF1C5D"/>
    <w:rsid w:val="00FF22BF"/>
    <w:rsid w:val="00FF4B16"/>
    <w:rsid w:val="00FF4DC3"/>
    <w:rsid w:val="00FF5AD8"/>
    <w:rsid w:val="00FF5E2F"/>
    <w:rsid w:val="00FF60D0"/>
    <w:rsid w:val="00FF6153"/>
    <w:rsid w:val="00FF69BD"/>
    <w:rsid w:val="00FF725F"/>
    <w:rsid w:val="0110A672"/>
    <w:rsid w:val="01198B6C"/>
    <w:rsid w:val="01377D5B"/>
    <w:rsid w:val="015B3A38"/>
    <w:rsid w:val="0163E41E"/>
    <w:rsid w:val="017EC0B3"/>
    <w:rsid w:val="0193E3CE"/>
    <w:rsid w:val="019DB150"/>
    <w:rsid w:val="01BBB602"/>
    <w:rsid w:val="01DF5992"/>
    <w:rsid w:val="01F3A65A"/>
    <w:rsid w:val="01F62F9C"/>
    <w:rsid w:val="0213B424"/>
    <w:rsid w:val="023BE436"/>
    <w:rsid w:val="023DC5BD"/>
    <w:rsid w:val="02516A66"/>
    <w:rsid w:val="0251D1CC"/>
    <w:rsid w:val="0259ABA9"/>
    <w:rsid w:val="02922BB0"/>
    <w:rsid w:val="02AB9F78"/>
    <w:rsid w:val="02C9205B"/>
    <w:rsid w:val="02DADC3E"/>
    <w:rsid w:val="02F11DC8"/>
    <w:rsid w:val="02FD722A"/>
    <w:rsid w:val="030A24BE"/>
    <w:rsid w:val="03100414"/>
    <w:rsid w:val="034B3A0B"/>
    <w:rsid w:val="034E59F4"/>
    <w:rsid w:val="0365BEA1"/>
    <w:rsid w:val="037A9114"/>
    <w:rsid w:val="037D4DB6"/>
    <w:rsid w:val="0393FD61"/>
    <w:rsid w:val="03A6690D"/>
    <w:rsid w:val="03C5FD5C"/>
    <w:rsid w:val="03D9961E"/>
    <w:rsid w:val="03E02B86"/>
    <w:rsid w:val="03EF7AC7"/>
    <w:rsid w:val="03F4D9AC"/>
    <w:rsid w:val="03F9DC1A"/>
    <w:rsid w:val="040C5DCF"/>
    <w:rsid w:val="041D018E"/>
    <w:rsid w:val="0426D1C8"/>
    <w:rsid w:val="0432A108"/>
    <w:rsid w:val="0433D6E6"/>
    <w:rsid w:val="0438C08F"/>
    <w:rsid w:val="04532B46"/>
    <w:rsid w:val="0469238E"/>
    <w:rsid w:val="0474A377"/>
    <w:rsid w:val="04B8EC51"/>
    <w:rsid w:val="04C80C91"/>
    <w:rsid w:val="04D2FECC"/>
    <w:rsid w:val="04EA2465"/>
    <w:rsid w:val="04EB6F21"/>
    <w:rsid w:val="04EBA7C9"/>
    <w:rsid w:val="04F0720F"/>
    <w:rsid w:val="0539DEF5"/>
    <w:rsid w:val="0546509C"/>
    <w:rsid w:val="05508C74"/>
    <w:rsid w:val="05548E2B"/>
    <w:rsid w:val="056B978B"/>
    <w:rsid w:val="0574684A"/>
    <w:rsid w:val="057A927C"/>
    <w:rsid w:val="0581FE0E"/>
    <w:rsid w:val="058420E8"/>
    <w:rsid w:val="0595BA84"/>
    <w:rsid w:val="05B05756"/>
    <w:rsid w:val="05B06CA1"/>
    <w:rsid w:val="05BE7FAD"/>
    <w:rsid w:val="05D0ECAF"/>
    <w:rsid w:val="05DD20C9"/>
    <w:rsid w:val="05E14E7E"/>
    <w:rsid w:val="05ECA303"/>
    <w:rsid w:val="05F2EF0D"/>
    <w:rsid w:val="06003144"/>
    <w:rsid w:val="060376EE"/>
    <w:rsid w:val="062B2441"/>
    <w:rsid w:val="062D517B"/>
    <w:rsid w:val="064B4189"/>
    <w:rsid w:val="064EDFD5"/>
    <w:rsid w:val="065A734F"/>
    <w:rsid w:val="065E051C"/>
    <w:rsid w:val="066146C6"/>
    <w:rsid w:val="0679DDC0"/>
    <w:rsid w:val="06928E4B"/>
    <w:rsid w:val="06AAA96A"/>
    <w:rsid w:val="06B27A40"/>
    <w:rsid w:val="06C7228A"/>
    <w:rsid w:val="06DD1A8E"/>
    <w:rsid w:val="06F1FD13"/>
    <w:rsid w:val="06FD83B1"/>
    <w:rsid w:val="07016D5F"/>
    <w:rsid w:val="07030CAD"/>
    <w:rsid w:val="071512C8"/>
    <w:rsid w:val="0727FAE5"/>
    <w:rsid w:val="07306F6A"/>
    <w:rsid w:val="073BC271"/>
    <w:rsid w:val="074F1E1B"/>
    <w:rsid w:val="075386B8"/>
    <w:rsid w:val="0776850B"/>
    <w:rsid w:val="078D099B"/>
    <w:rsid w:val="07B00094"/>
    <w:rsid w:val="07C4285C"/>
    <w:rsid w:val="07C719DB"/>
    <w:rsid w:val="07CD4C84"/>
    <w:rsid w:val="07ECC364"/>
    <w:rsid w:val="07F0FA93"/>
    <w:rsid w:val="07F69EDE"/>
    <w:rsid w:val="07F8A996"/>
    <w:rsid w:val="080C44DC"/>
    <w:rsid w:val="0810FDD8"/>
    <w:rsid w:val="0839DC42"/>
    <w:rsid w:val="0839F313"/>
    <w:rsid w:val="08558B33"/>
    <w:rsid w:val="08636F38"/>
    <w:rsid w:val="087DE54B"/>
    <w:rsid w:val="088459B2"/>
    <w:rsid w:val="08A6CB77"/>
    <w:rsid w:val="08AB6BA3"/>
    <w:rsid w:val="08B3CFA3"/>
    <w:rsid w:val="08B5F3BD"/>
    <w:rsid w:val="08C27F2D"/>
    <w:rsid w:val="08C85E6A"/>
    <w:rsid w:val="08DDE9C5"/>
    <w:rsid w:val="08F0312F"/>
    <w:rsid w:val="08FC8B38"/>
    <w:rsid w:val="091BA559"/>
    <w:rsid w:val="0922EC73"/>
    <w:rsid w:val="09381060"/>
    <w:rsid w:val="093905E6"/>
    <w:rsid w:val="095B947A"/>
    <w:rsid w:val="095E7D5B"/>
    <w:rsid w:val="0970FD57"/>
    <w:rsid w:val="0984471C"/>
    <w:rsid w:val="0988EB68"/>
    <w:rsid w:val="099DFE8D"/>
    <w:rsid w:val="099FC154"/>
    <w:rsid w:val="09ACC381"/>
    <w:rsid w:val="09BE4337"/>
    <w:rsid w:val="09E01AB8"/>
    <w:rsid w:val="09E2A647"/>
    <w:rsid w:val="09F4E69E"/>
    <w:rsid w:val="0A06C749"/>
    <w:rsid w:val="0A09D034"/>
    <w:rsid w:val="0A0F16E2"/>
    <w:rsid w:val="0A1905E4"/>
    <w:rsid w:val="0A1B9732"/>
    <w:rsid w:val="0A23E315"/>
    <w:rsid w:val="0A2710F0"/>
    <w:rsid w:val="0A2C3F45"/>
    <w:rsid w:val="0A3DA526"/>
    <w:rsid w:val="0A5E33FA"/>
    <w:rsid w:val="0A72B0A7"/>
    <w:rsid w:val="0A931594"/>
    <w:rsid w:val="0AC059E0"/>
    <w:rsid w:val="0AC647B1"/>
    <w:rsid w:val="0ADCF95E"/>
    <w:rsid w:val="0AE16B17"/>
    <w:rsid w:val="0AF6B348"/>
    <w:rsid w:val="0AFEDEF7"/>
    <w:rsid w:val="0B060BC0"/>
    <w:rsid w:val="0B194238"/>
    <w:rsid w:val="0B208A64"/>
    <w:rsid w:val="0B213D09"/>
    <w:rsid w:val="0B28D99E"/>
    <w:rsid w:val="0B2F612E"/>
    <w:rsid w:val="0B2FAD11"/>
    <w:rsid w:val="0B309E37"/>
    <w:rsid w:val="0B6552C2"/>
    <w:rsid w:val="0B6F695B"/>
    <w:rsid w:val="0B759F60"/>
    <w:rsid w:val="0B9FBAC0"/>
    <w:rsid w:val="0BA1C96F"/>
    <w:rsid w:val="0BAA3746"/>
    <w:rsid w:val="0BB709B8"/>
    <w:rsid w:val="0BC11F69"/>
    <w:rsid w:val="0BC9E25D"/>
    <w:rsid w:val="0BD245E6"/>
    <w:rsid w:val="0BE03AA0"/>
    <w:rsid w:val="0BFC4081"/>
    <w:rsid w:val="0C0AEC36"/>
    <w:rsid w:val="0C0C10A7"/>
    <w:rsid w:val="0C1A5B22"/>
    <w:rsid w:val="0C1E59AE"/>
    <w:rsid w:val="0C31951E"/>
    <w:rsid w:val="0C3811C3"/>
    <w:rsid w:val="0C3B538D"/>
    <w:rsid w:val="0C3B59A8"/>
    <w:rsid w:val="0C4066DE"/>
    <w:rsid w:val="0C488189"/>
    <w:rsid w:val="0C717671"/>
    <w:rsid w:val="0C7ED757"/>
    <w:rsid w:val="0C8811EC"/>
    <w:rsid w:val="0C88BBE9"/>
    <w:rsid w:val="0C93702B"/>
    <w:rsid w:val="0CB2BC80"/>
    <w:rsid w:val="0CB7CE13"/>
    <w:rsid w:val="0CB7F601"/>
    <w:rsid w:val="0CCAB0D4"/>
    <w:rsid w:val="0CE353E5"/>
    <w:rsid w:val="0CEE364F"/>
    <w:rsid w:val="0CF7B9B0"/>
    <w:rsid w:val="0CFB8A39"/>
    <w:rsid w:val="0CFFAA38"/>
    <w:rsid w:val="0D0AB0DC"/>
    <w:rsid w:val="0D17C142"/>
    <w:rsid w:val="0D181D0E"/>
    <w:rsid w:val="0D2FD98B"/>
    <w:rsid w:val="0D40706B"/>
    <w:rsid w:val="0D4FDDB0"/>
    <w:rsid w:val="0D64B790"/>
    <w:rsid w:val="0D66B3F3"/>
    <w:rsid w:val="0D7F3DD2"/>
    <w:rsid w:val="0D8D83F9"/>
    <w:rsid w:val="0DAAF14E"/>
    <w:rsid w:val="0DEDDB79"/>
    <w:rsid w:val="0DF4B20D"/>
    <w:rsid w:val="0E0B404C"/>
    <w:rsid w:val="0E0BF8A2"/>
    <w:rsid w:val="0E1AE9AF"/>
    <w:rsid w:val="0E1B1B72"/>
    <w:rsid w:val="0E3993A0"/>
    <w:rsid w:val="0E5DCD1D"/>
    <w:rsid w:val="0E68C3D7"/>
    <w:rsid w:val="0E6EF6E3"/>
    <w:rsid w:val="0E7758BE"/>
    <w:rsid w:val="0EA41408"/>
    <w:rsid w:val="0ECFF045"/>
    <w:rsid w:val="0ECFFDBB"/>
    <w:rsid w:val="0EDEB32E"/>
    <w:rsid w:val="0EE383E0"/>
    <w:rsid w:val="0EE407AC"/>
    <w:rsid w:val="0EED6520"/>
    <w:rsid w:val="0EFCD18D"/>
    <w:rsid w:val="0F129522"/>
    <w:rsid w:val="0F132D2B"/>
    <w:rsid w:val="0F13A084"/>
    <w:rsid w:val="0F13C036"/>
    <w:rsid w:val="0F276BBA"/>
    <w:rsid w:val="0F2A3FF5"/>
    <w:rsid w:val="0F2AC502"/>
    <w:rsid w:val="0F3BF572"/>
    <w:rsid w:val="0F53BF07"/>
    <w:rsid w:val="0F5D7331"/>
    <w:rsid w:val="0F5D9E87"/>
    <w:rsid w:val="0F659714"/>
    <w:rsid w:val="0F6AB9F8"/>
    <w:rsid w:val="0FC6DC76"/>
    <w:rsid w:val="0FD40FB5"/>
    <w:rsid w:val="0FF89684"/>
    <w:rsid w:val="1008E523"/>
    <w:rsid w:val="103EB58B"/>
    <w:rsid w:val="1048F8D7"/>
    <w:rsid w:val="105C2945"/>
    <w:rsid w:val="1065756B"/>
    <w:rsid w:val="1068BD03"/>
    <w:rsid w:val="109E4096"/>
    <w:rsid w:val="10B3A361"/>
    <w:rsid w:val="10B432F9"/>
    <w:rsid w:val="10C39D63"/>
    <w:rsid w:val="10D0C10A"/>
    <w:rsid w:val="10D61D0C"/>
    <w:rsid w:val="10E7BCA8"/>
    <w:rsid w:val="10F19E64"/>
    <w:rsid w:val="10FF509C"/>
    <w:rsid w:val="1106ACED"/>
    <w:rsid w:val="111C01E2"/>
    <w:rsid w:val="113C745A"/>
    <w:rsid w:val="11502789"/>
    <w:rsid w:val="1159F832"/>
    <w:rsid w:val="116EEDF6"/>
    <w:rsid w:val="11716473"/>
    <w:rsid w:val="117AB82C"/>
    <w:rsid w:val="11A049E2"/>
    <w:rsid w:val="11A15366"/>
    <w:rsid w:val="11C78BD3"/>
    <w:rsid w:val="11C87296"/>
    <w:rsid w:val="11E690EA"/>
    <w:rsid w:val="120ED562"/>
    <w:rsid w:val="122141B3"/>
    <w:rsid w:val="122385EB"/>
    <w:rsid w:val="1249263D"/>
    <w:rsid w:val="1249592F"/>
    <w:rsid w:val="125DD87E"/>
    <w:rsid w:val="125F12A5"/>
    <w:rsid w:val="128F9640"/>
    <w:rsid w:val="1291E38E"/>
    <w:rsid w:val="12C25AF1"/>
    <w:rsid w:val="12D1B306"/>
    <w:rsid w:val="12D97DE9"/>
    <w:rsid w:val="12DC84B1"/>
    <w:rsid w:val="12E0460B"/>
    <w:rsid w:val="131273EC"/>
    <w:rsid w:val="133CBFEE"/>
    <w:rsid w:val="134F2934"/>
    <w:rsid w:val="13542501"/>
    <w:rsid w:val="135720D5"/>
    <w:rsid w:val="13596732"/>
    <w:rsid w:val="135D19BE"/>
    <w:rsid w:val="1381BCC8"/>
    <w:rsid w:val="1389AFCB"/>
    <w:rsid w:val="1394D72A"/>
    <w:rsid w:val="139BC0A4"/>
    <w:rsid w:val="13C0DFC8"/>
    <w:rsid w:val="13CCA1B3"/>
    <w:rsid w:val="13CE6583"/>
    <w:rsid w:val="13F26C46"/>
    <w:rsid w:val="13F43375"/>
    <w:rsid w:val="13F7A76E"/>
    <w:rsid w:val="141ED72C"/>
    <w:rsid w:val="14269902"/>
    <w:rsid w:val="143642FC"/>
    <w:rsid w:val="14369C0D"/>
    <w:rsid w:val="14483E6E"/>
    <w:rsid w:val="146CDE9E"/>
    <w:rsid w:val="147C8C8D"/>
    <w:rsid w:val="148DFB5A"/>
    <w:rsid w:val="14ABA129"/>
    <w:rsid w:val="14AD66D5"/>
    <w:rsid w:val="14BD4F1A"/>
    <w:rsid w:val="15034975"/>
    <w:rsid w:val="151583F4"/>
    <w:rsid w:val="15264428"/>
    <w:rsid w:val="15507E6C"/>
    <w:rsid w:val="15556425"/>
    <w:rsid w:val="1564B711"/>
    <w:rsid w:val="156F5A39"/>
    <w:rsid w:val="158041E8"/>
    <w:rsid w:val="158263F8"/>
    <w:rsid w:val="158D8BCE"/>
    <w:rsid w:val="159B2E44"/>
    <w:rsid w:val="15A45F99"/>
    <w:rsid w:val="15AD202B"/>
    <w:rsid w:val="15AF2D5D"/>
    <w:rsid w:val="15D4178A"/>
    <w:rsid w:val="15DAD1F8"/>
    <w:rsid w:val="163129C7"/>
    <w:rsid w:val="163829BD"/>
    <w:rsid w:val="16575F4A"/>
    <w:rsid w:val="1660EFAC"/>
    <w:rsid w:val="1675A212"/>
    <w:rsid w:val="168610DA"/>
    <w:rsid w:val="1687022B"/>
    <w:rsid w:val="16A1070C"/>
    <w:rsid w:val="16A5D558"/>
    <w:rsid w:val="16ABE977"/>
    <w:rsid w:val="16B7D123"/>
    <w:rsid w:val="16CB81DE"/>
    <w:rsid w:val="16CF313F"/>
    <w:rsid w:val="16D3640F"/>
    <w:rsid w:val="16E8073A"/>
    <w:rsid w:val="16F5BCE4"/>
    <w:rsid w:val="16FA73AB"/>
    <w:rsid w:val="17093DA8"/>
    <w:rsid w:val="1720953D"/>
    <w:rsid w:val="17222D24"/>
    <w:rsid w:val="172C8E9E"/>
    <w:rsid w:val="1739C268"/>
    <w:rsid w:val="174CE53C"/>
    <w:rsid w:val="175808DC"/>
    <w:rsid w:val="175A38C2"/>
    <w:rsid w:val="17642164"/>
    <w:rsid w:val="176D0955"/>
    <w:rsid w:val="177DA00A"/>
    <w:rsid w:val="177F1CE0"/>
    <w:rsid w:val="178D9041"/>
    <w:rsid w:val="1795EC9F"/>
    <w:rsid w:val="179EF1E8"/>
    <w:rsid w:val="17A78FE6"/>
    <w:rsid w:val="17C95020"/>
    <w:rsid w:val="17DC5936"/>
    <w:rsid w:val="17DD2E55"/>
    <w:rsid w:val="1814D6F2"/>
    <w:rsid w:val="181635ED"/>
    <w:rsid w:val="181A081D"/>
    <w:rsid w:val="181F842E"/>
    <w:rsid w:val="183A4ECB"/>
    <w:rsid w:val="183BBBD3"/>
    <w:rsid w:val="18520E11"/>
    <w:rsid w:val="186FB2EC"/>
    <w:rsid w:val="18759B44"/>
    <w:rsid w:val="18796389"/>
    <w:rsid w:val="187F8D14"/>
    <w:rsid w:val="1895CA82"/>
    <w:rsid w:val="18B623C0"/>
    <w:rsid w:val="18C2DE98"/>
    <w:rsid w:val="18C83D55"/>
    <w:rsid w:val="18D29DB5"/>
    <w:rsid w:val="18ECCE2C"/>
    <w:rsid w:val="18F21F96"/>
    <w:rsid w:val="18F30175"/>
    <w:rsid w:val="18F9694D"/>
    <w:rsid w:val="19025792"/>
    <w:rsid w:val="190368D3"/>
    <w:rsid w:val="1908BD8A"/>
    <w:rsid w:val="19349FB7"/>
    <w:rsid w:val="19359F64"/>
    <w:rsid w:val="193ED3E3"/>
    <w:rsid w:val="193F6780"/>
    <w:rsid w:val="193FA57D"/>
    <w:rsid w:val="197186E2"/>
    <w:rsid w:val="197D9044"/>
    <w:rsid w:val="19899F1D"/>
    <w:rsid w:val="19B0ABEE"/>
    <w:rsid w:val="19B6A6A3"/>
    <w:rsid w:val="19E1B7F4"/>
    <w:rsid w:val="19EAB818"/>
    <w:rsid w:val="19F1D6F9"/>
    <w:rsid w:val="19F4D592"/>
    <w:rsid w:val="1A018526"/>
    <w:rsid w:val="1A230BDF"/>
    <w:rsid w:val="1A2B0BA2"/>
    <w:rsid w:val="1A4CC1B0"/>
    <w:rsid w:val="1A56DA94"/>
    <w:rsid w:val="1A5B3CD2"/>
    <w:rsid w:val="1A6457BE"/>
    <w:rsid w:val="1A711482"/>
    <w:rsid w:val="1A8E4EA1"/>
    <w:rsid w:val="1A969A15"/>
    <w:rsid w:val="1AAD62CD"/>
    <w:rsid w:val="1AD3723C"/>
    <w:rsid w:val="1B05CAA8"/>
    <w:rsid w:val="1B17428E"/>
    <w:rsid w:val="1B22865D"/>
    <w:rsid w:val="1B246EEA"/>
    <w:rsid w:val="1B45FFFF"/>
    <w:rsid w:val="1B66CC5A"/>
    <w:rsid w:val="1B673636"/>
    <w:rsid w:val="1B721397"/>
    <w:rsid w:val="1B7301B3"/>
    <w:rsid w:val="1B7D8855"/>
    <w:rsid w:val="1B84353E"/>
    <w:rsid w:val="1B8A5E8E"/>
    <w:rsid w:val="1B8B5CF2"/>
    <w:rsid w:val="1B949375"/>
    <w:rsid w:val="1B9B0A7F"/>
    <w:rsid w:val="1BA1A716"/>
    <w:rsid w:val="1BD16A64"/>
    <w:rsid w:val="1BD94356"/>
    <w:rsid w:val="1BDC83C0"/>
    <w:rsid w:val="1BFCBB38"/>
    <w:rsid w:val="1C031D6D"/>
    <w:rsid w:val="1C0FDDE6"/>
    <w:rsid w:val="1C15D501"/>
    <w:rsid w:val="1C1B2497"/>
    <w:rsid w:val="1C397F2A"/>
    <w:rsid w:val="1C58180F"/>
    <w:rsid w:val="1C5873D4"/>
    <w:rsid w:val="1C60FB03"/>
    <w:rsid w:val="1C7392DF"/>
    <w:rsid w:val="1C7A1064"/>
    <w:rsid w:val="1C848A28"/>
    <w:rsid w:val="1C88D278"/>
    <w:rsid w:val="1C8E447E"/>
    <w:rsid w:val="1CA79275"/>
    <w:rsid w:val="1CB9FD9B"/>
    <w:rsid w:val="1CC02D8A"/>
    <w:rsid w:val="1CCFAEFA"/>
    <w:rsid w:val="1CD2EB6E"/>
    <w:rsid w:val="1D0D1C2A"/>
    <w:rsid w:val="1D18F3C3"/>
    <w:rsid w:val="1D274689"/>
    <w:rsid w:val="1D4961F4"/>
    <w:rsid w:val="1D51CE4D"/>
    <w:rsid w:val="1D57BCEF"/>
    <w:rsid w:val="1D5AD3D7"/>
    <w:rsid w:val="1D5CBEBE"/>
    <w:rsid w:val="1D5E6E17"/>
    <w:rsid w:val="1D635F0E"/>
    <w:rsid w:val="1D70FD0A"/>
    <w:rsid w:val="1D776F72"/>
    <w:rsid w:val="1D855296"/>
    <w:rsid w:val="1D856157"/>
    <w:rsid w:val="1DB5EE72"/>
    <w:rsid w:val="1DC732FA"/>
    <w:rsid w:val="1DC74473"/>
    <w:rsid w:val="1DCB925D"/>
    <w:rsid w:val="1DCEA24E"/>
    <w:rsid w:val="1DD0B8EF"/>
    <w:rsid w:val="1DF88066"/>
    <w:rsid w:val="1DF99E13"/>
    <w:rsid w:val="1E076BA8"/>
    <w:rsid w:val="1E318182"/>
    <w:rsid w:val="1E3FE3EE"/>
    <w:rsid w:val="1E432DB3"/>
    <w:rsid w:val="1E50A252"/>
    <w:rsid w:val="1E5DDB4A"/>
    <w:rsid w:val="1E7101C2"/>
    <w:rsid w:val="1E7B6A7D"/>
    <w:rsid w:val="1E88DD3F"/>
    <w:rsid w:val="1ECCFC7C"/>
    <w:rsid w:val="1ED6F202"/>
    <w:rsid w:val="1EDE2378"/>
    <w:rsid w:val="1EE08BFF"/>
    <w:rsid w:val="1EEA85C5"/>
    <w:rsid w:val="1F146C14"/>
    <w:rsid w:val="1F241A2E"/>
    <w:rsid w:val="1F45BAAC"/>
    <w:rsid w:val="1F4C7900"/>
    <w:rsid w:val="1F551F59"/>
    <w:rsid w:val="1F5A81BA"/>
    <w:rsid w:val="1F60550D"/>
    <w:rsid w:val="1F8A38F9"/>
    <w:rsid w:val="1F8DA775"/>
    <w:rsid w:val="1F94BFE1"/>
    <w:rsid w:val="1F972A0A"/>
    <w:rsid w:val="1FADBCBA"/>
    <w:rsid w:val="1FC06485"/>
    <w:rsid w:val="1FC9AC0C"/>
    <w:rsid w:val="1FD09224"/>
    <w:rsid w:val="1FD7F211"/>
    <w:rsid w:val="1FFD4A39"/>
    <w:rsid w:val="1FFF9C5F"/>
    <w:rsid w:val="200E3B27"/>
    <w:rsid w:val="201D4376"/>
    <w:rsid w:val="201E6914"/>
    <w:rsid w:val="2034664B"/>
    <w:rsid w:val="20383222"/>
    <w:rsid w:val="2041D37A"/>
    <w:rsid w:val="20759E25"/>
    <w:rsid w:val="208C9A5F"/>
    <w:rsid w:val="20B00CF4"/>
    <w:rsid w:val="20CFF9FF"/>
    <w:rsid w:val="20E4B8B7"/>
    <w:rsid w:val="2111B6F5"/>
    <w:rsid w:val="213654B0"/>
    <w:rsid w:val="2160D3B6"/>
    <w:rsid w:val="21729654"/>
    <w:rsid w:val="2180D1F6"/>
    <w:rsid w:val="2185B8B2"/>
    <w:rsid w:val="21966C57"/>
    <w:rsid w:val="21A481A6"/>
    <w:rsid w:val="21C73E8F"/>
    <w:rsid w:val="21CC3ABB"/>
    <w:rsid w:val="21E47AA2"/>
    <w:rsid w:val="21FC8A12"/>
    <w:rsid w:val="2201DD2C"/>
    <w:rsid w:val="22047E65"/>
    <w:rsid w:val="221EBBD0"/>
    <w:rsid w:val="2233BA2A"/>
    <w:rsid w:val="22383877"/>
    <w:rsid w:val="2257A57B"/>
    <w:rsid w:val="2259021E"/>
    <w:rsid w:val="225EB79C"/>
    <w:rsid w:val="22808A48"/>
    <w:rsid w:val="22A78913"/>
    <w:rsid w:val="22C1DE10"/>
    <w:rsid w:val="22FF5F33"/>
    <w:rsid w:val="230B7E09"/>
    <w:rsid w:val="231F9F6D"/>
    <w:rsid w:val="23364451"/>
    <w:rsid w:val="2337A76C"/>
    <w:rsid w:val="2340D98A"/>
    <w:rsid w:val="23658946"/>
    <w:rsid w:val="2369AE10"/>
    <w:rsid w:val="2375829A"/>
    <w:rsid w:val="237BAB94"/>
    <w:rsid w:val="237BF0E5"/>
    <w:rsid w:val="237DB87D"/>
    <w:rsid w:val="23BA9484"/>
    <w:rsid w:val="23C9D0A8"/>
    <w:rsid w:val="23E15E13"/>
    <w:rsid w:val="23EC00BC"/>
    <w:rsid w:val="23F2BB5C"/>
    <w:rsid w:val="24214408"/>
    <w:rsid w:val="243374AF"/>
    <w:rsid w:val="243443CE"/>
    <w:rsid w:val="2446CE13"/>
    <w:rsid w:val="244C688F"/>
    <w:rsid w:val="2455781F"/>
    <w:rsid w:val="2456E520"/>
    <w:rsid w:val="245D8CDF"/>
    <w:rsid w:val="24711435"/>
    <w:rsid w:val="24733ADB"/>
    <w:rsid w:val="24742689"/>
    <w:rsid w:val="248E0DDF"/>
    <w:rsid w:val="2491EB59"/>
    <w:rsid w:val="24954447"/>
    <w:rsid w:val="24968ABF"/>
    <w:rsid w:val="249AB50D"/>
    <w:rsid w:val="249D12F9"/>
    <w:rsid w:val="24D2EA76"/>
    <w:rsid w:val="24DCD353"/>
    <w:rsid w:val="24E22CEB"/>
    <w:rsid w:val="2501C6C7"/>
    <w:rsid w:val="2501EB38"/>
    <w:rsid w:val="2509DB61"/>
    <w:rsid w:val="250B9A1F"/>
    <w:rsid w:val="250D4A1C"/>
    <w:rsid w:val="25124D5B"/>
    <w:rsid w:val="251A07E0"/>
    <w:rsid w:val="253B4440"/>
    <w:rsid w:val="253E87F9"/>
    <w:rsid w:val="25508DE3"/>
    <w:rsid w:val="25520521"/>
    <w:rsid w:val="2552C306"/>
    <w:rsid w:val="257C68A1"/>
    <w:rsid w:val="25839CF9"/>
    <w:rsid w:val="25888B98"/>
    <w:rsid w:val="25A3EB6E"/>
    <w:rsid w:val="25B106E6"/>
    <w:rsid w:val="25BE0EA2"/>
    <w:rsid w:val="25CF6F17"/>
    <w:rsid w:val="25E48E63"/>
    <w:rsid w:val="2602D778"/>
    <w:rsid w:val="2621D76B"/>
    <w:rsid w:val="263616ED"/>
    <w:rsid w:val="263CA755"/>
    <w:rsid w:val="26434BC6"/>
    <w:rsid w:val="26504217"/>
    <w:rsid w:val="26523CB4"/>
    <w:rsid w:val="2652D503"/>
    <w:rsid w:val="2676DD95"/>
    <w:rsid w:val="26829C3C"/>
    <w:rsid w:val="268320FA"/>
    <w:rsid w:val="269FE24C"/>
    <w:rsid w:val="26AB4076"/>
    <w:rsid w:val="26BDFAD2"/>
    <w:rsid w:val="26D0041A"/>
    <w:rsid w:val="26D08A45"/>
    <w:rsid w:val="26E83C4A"/>
    <w:rsid w:val="26EF97CB"/>
    <w:rsid w:val="271B90FF"/>
    <w:rsid w:val="273174F4"/>
    <w:rsid w:val="2738709E"/>
    <w:rsid w:val="27547CC5"/>
    <w:rsid w:val="27574D42"/>
    <w:rsid w:val="27577FCD"/>
    <w:rsid w:val="2783A9E2"/>
    <w:rsid w:val="27876CFE"/>
    <w:rsid w:val="2788E9AE"/>
    <w:rsid w:val="27A227F0"/>
    <w:rsid w:val="27B7F6E7"/>
    <w:rsid w:val="27BAF3B4"/>
    <w:rsid w:val="27F38F28"/>
    <w:rsid w:val="27FB4363"/>
    <w:rsid w:val="280E57EF"/>
    <w:rsid w:val="282916A9"/>
    <w:rsid w:val="28311C7D"/>
    <w:rsid w:val="284516F6"/>
    <w:rsid w:val="28978BE1"/>
    <w:rsid w:val="28A4C30A"/>
    <w:rsid w:val="28E7C57C"/>
    <w:rsid w:val="28EBAB98"/>
    <w:rsid w:val="28F6A726"/>
    <w:rsid w:val="28FF5365"/>
    <w:rsid w:val="2907CE90"/>
    <w:rsid w:val="290D9697"/>
    <w:rsid w:val="29142A6D"/>
    <w:rsid w:val="29191222"/>
    <w:rsid w:val="291922F8"/>
    <w:rsid w:val="291A305D"/>
    <w:rsid w:val="291CA965"/>
    <w:rsid w:val="291FB454"/>
    <w:rsid w:val="29246816"/>
    <w:rsid w:val="292DAE2C"/>
    <w:rsid w:val="29596F6A"/>
    <w:rsid w:val="2961CD40"/>
    <w:rsid w:val="297C2E00"/>
    <w:rsid w:val="2986C1EE"/>
    <w:rsid w:val="298EBCE2"/>
    <w:rsid w:val="299869FF"/>
    <w:rsid w:val="29A0FADE"/>
    <w:rsid w:val="29BCD277"/>
    <w:rsid w:val="2A0CD798"/>
    <w:rsid w:val="2A1A906E"/>
    <w:rsid w:val="2A23D765"/>
    <w:rsid w:val="2A29CEF9"/>
    <w:rsid w:val="2A4A19D6"/>
    <w:rsid w:val="2A7ABE23"/>
    <w:rsid w:val="2A7C956E"/>
    <w:rsid w:val="2A818995"/>
    <w:rsid w:val="2A8B6A73"/>
    <w:rsid w:val="2A942ECD"/>
    <w:rsid w:val="2ACBB103"/>
    <w:rsid w:val="2AE0CA54"/>
    <w:rsid w:val="2AEF20C4"/>
    <w:rsid w:val="2AFFB9A4"/>
    <w:rsid w:val="2B30FACD"/>
    <w:rsid w:val="2B4A0DC2"/>
    <w:rsid w:val="2B4E029E"/>
    <w:rsid w:val="2B5172B6"/>
    <w:rsid w:val="2B5D5058"/>
    <w:rsid w:val="2B6C04EB"/>
    <w:rsid w:val="2B7DC79F"/>
    <w:rsid w:val="2B835C73"/>
    <w:rsid w:val="2B96750B"/>
    <w:rsid w:val="2BB5F735"/>
    <w:rsid w:val="2BC7D9FF"/>
    <w:rsid w:val="2BF849A5"/>
    <w:rsid w:val="2C1AC309"/>
    <w:rsid w:val="2C35DBD3"/>
    <w:rsid w:val="2C3E71C2"/>
    <w:rsid w:val="2C5B28D3"/>
    <w:rsid w:val="2C61FE2A"/>
    <w:rsid w:val="2CADCEA3"/>
    <w:rsid w:val="2CB24787"/>
    <w:rsid w:val="2CD27B51"/>
    <w:rsid w:val="2CE227C2"/>
    <w:rsid w:val="2CE955B6"/>
    <w:rsid w:val="2CF955F8"/>
    <w:rsid w:val="2D077BF3"/>
    <w:rsid w:val="2D0BA33C"/>
    <w:rsid w:val="2D4D35B1"/>
    <w:rsid w:val="2D507166"/>
    <w:rsid w:val="2D658E8C"/>
    <w:rsid w:val="2D695A11"/>
    <w:rsid w:val="2D83727D"/>
    <w:rsid w:val="2D873132"/>
    <w:rsid w:val="2D9D7C1C"/>
    <w:rsid w:val="2DA6CEC3"/>
    <w:rsid w:val="2DABD3CE"/>
    <w:rsid w:val="2DB4C583"/>
    <w:rsid w:val="2DB951DB"/>
    <w:rsid w:val="2DBDB490"/>
    <w:rsid w:val="2DD71F42"/>
    <w:rsid w:val="2DDC0820"/>
    <w:rsid w:val="2DE95818"/>
    <w:rsid w:val="2DFEF8EC"/>
    <w:rsid w:val="2E28CDEA"/>
    <w:rsid w:val="2E299E52"/>
    <w:rsid w:val="2E2E3537"/>
    <w:rsid w:val="2E52BBE3"/>
    <w:rsid w:val="2E7C8776"/>
    <w:rsid w:val="2E8EF534"/>
    <w:rsid w:val="2E915B03"/>
    <w:rsid w:val="2EB68F83"/>
    <w:rsid w:val="2EB9D48E"/>
    <w:rsid w:val="2ED6D933"/>
    <w:rsid w:val="2EDE1CF5"/>
    <w:rsid w:val="2EF30A8C"/>
    <w:rsid w:val="2EF94927"/>
    <w:rsid w:val="2EF9ED6C"/>
    <w:rsid w:val="2EFF8156"/>
    <w:rsid w:val="2F0D7E2D"/>
    <w:rsid w:val="2F320127"/>
    <w:rsid w:val="2F330AF7"/>
    <w:rsid w:val="2F3DCFBD"/>
    <w:rsid w:val="2F414145"/>
    <w:rsid w:val="2F48EB12"/>
    <w:rsid w:val="2F54F171"/>
    <w:rsid w:val="2F5B6E4C"/>
    <w:rsid w:val="2F5BE71E"/>
    <w:rsid w:val="2F88E606"/>
    <w:rsid w:val="2F8C228E"/>
    <w:rsid w:val="2F9DD90E"/>
    <w:rsid w:val="2FBB8AC4"/>
    <w:rsid w:val="2FBF44F3"/>
    <w:rsid w:val="2FD63E88"/>
    <w:rsid w:val="2FF8ADD5"/>
    <w:rsid w:val="300D6D59"/>
    <w:rsid w:val="3024A285"/>
    <w:rsid w:val="30341A90"/>
    <w:rsid w:val="303AB5F9"/>
    <w:rsid w:val="304E0C23"/>
    <w:rsid w:val="306BB26F"/>
    <w:rsid w:val="3082D68D"/>
    <w:rsid w:val="309ADFEA"/>
    <w:rsid w:val="309BF874"/>
    <w:rsid w:val="30A582A8"/>
    <w:rsid w:val="30D03051"/>
    <w:rsid w:val="30E2F7E8"/>
    <w:rsid w:val="30F26EA9"/>
    <w:rsid w:val="30F7DEAE"/>
    <w:rsid w:val="310097E4"/>
    <w:rsid w:val="312D63A0"/>
    <w:rsid w:val="31333B5F"/>
    <w:rsid w:val="313960AB"/>
    <w:rsid w:val="314C852A"/>
    <w:rsid w:val="315AFA6C"/>
    <w:rsid w:val="315FB981"/>
    <w:rsid w:val="3178F636"/>
    <w:rsid w:val="317B5734"/>
    <w:rsid w:val="317D9D35"/>
    <w:rsid w:val="31865CFD"/>
    <w:rsid w:val="318E5A74"/>
    <w:rsid w:val="3196EC3A"/>
    <w:rsid w:val="31BB389A"/>
    <w:rsid w:val="31C3B497"/>
    <w:rsid w:val="31D6BE02"/>
    <w:rsid w:val="31DDACDB"/>
    <w:rsid w:val="31DE40E4"/>
    <w:rsid w:val="31E779D3"/>
    <w:rsid w:val="31ECEE8D"/>
    <w:rsid w:val="31F71A2B"/>
    <w:rsid w:val="31FFE823"/>
    <w:rsid w:val="32129DD5"/>
    <w:rsid w:val="321EAA44"/>
    <w:rsid w:val="321F06CF"/>
    <w:rsid w:val="322FA4CC"/>
    <w:rsid w:val="324A1007"/>
    <w:rsid w:val="32581CD2"/>
    <w:rsid w:val="325C1B22"/>
    <w:rsid w:val="3275AFAA"/>
    <w:rsid w:val="3278861B"/>
    <w:rsid w:val="32871B03"/>
    <w:rsid w:val="328DA732"/>
    <w:rsid w:val="32964E2D"/>
    <w:rsid w:val="329D2755"/>
    <w:rsid w:val="32CC7E37"/>
    <w:rsid w:val="32CF416A"/>
    <w:rsid w:val="32D09E7E"/>
    <w:rsid w:val="32E4F5F1"/>
    <w:rsid w:val="32E9D44D"/>
    <w:rsid w:val="330F15F8"/>
    <w:rsid w:val="331EF800"/>
    <w:rsid w:val="332D53A3"/>
    <w:rsid w:val="33375739"/>
    <w:rsid w:val="3338CBD2"/>
    <w:rsid w:val="334360DC"/>
    <w:rsid w:val="3362B937"/>
    <w:rsid w:val="33686D23"/>
    <w:rsid w:val="337FDC8D"/>
    <w:rsid w:val="3381A4CD"/>
    <w:rsid w:val="33842FD1"/>
    <w:rsid w:val="33920E3D"/>
    <w:rsid w:val="339764F9"/>
    <w:rsid w:val="33A730F8"/>
    <w:rsid w:val="33AA8EA0"/>
    <w:rsid w:val="33AEE07A"/>
    <w:rsid w:val="33B458B7"/>
    <w:rsid w:val="33CE1462"/>
    <w:rsid w:val="33D7E97E"/>
    <w:rsid w:val="3404D048"/>
    <w:rsid w:val="3416CCDC"/>
    <w:rsid w:val="342D2DD4"/>
    <w:rsid w:val="343064D7"/>
    <w:rsid w:val="34427C9B"/>
    <w:rsid w:val="344607B9"/>
    <w:rsid w:val="347E9C63"/>
    <w:rsid w:val="3482EE06"/>
    <w:rsid w:val="348AC76A"/>
    <w:rsid w:val="349E8CF4"/>
    <w:rsid w:val="34A72E9A"/>
    <w:rsid w:val="34BBD3C7"/>
    <w:rsid w:val="34C290EC"/>
    <w:rsid w:val="34C5FE2E"/>
    <w:rsid w:val="34CD7E55"/>
    <w:rsid w:val="34D0DDB7"/>
    <w:rsid w:val="351DD2D5"/>
    <w:rsid w:val="3520C038"/>
    <w:rsid w:val="3521836E"/>
    <w:rsid w:val="3524387B"/>
    <w:rsid w:val="352EFD5B"/>
    <w:rsid w:val="35421B49"/>
    <w:rsid w:val="35523B0A"/>
    <w:rsid w:val="3552A669"/>
    <w:rsid w:val="3552FB8B"/>
    <w:rsid w:val="3557E484"/>
    <w:rsid w:val="3559C971"/>
    <w:rsid w:val="356EE112"/>
    <w:rsid w:val="357B8B83"/>
    <w:rsid w:val="35A1A331"/>
    <w:rsid w:val="35C6B6E6"/>
    <w:rsid w:val="35D47ADD"/>
    <w:rsid w:val="35D5C73C"/>
    <w:rsid w:val="35F2F958"/>
    <w:rsid w:val="364D55ED"/>
    <w:rsid w:val="36790278"/>
    <w:rsid w:val="367DFDA3"/>
    <w:rsid w:val="3689CF33"/>
    <w:rsid w:val="369ED507"/>
    <w:rsid w:val="369FD152"/>
    <w:rsid w:val="36D120C2"/>
    <w:rsid w:val="36D8614E"/>
    <w:rsid w:val="36E4064F"/>
    <w:rsid w:val="36E5CFB4"/>
    <w:rsid w:val="36FF4271"/>
    <w:rsid w:val="3713B296"/>
    <w:rsid w:val="37176BAC"/>
    <w:rsid w:val="3743BC9F"/>
    <w:rsid w:val="375DBE6F"/>
    <w:rsid w:val="3760EC16"/>
    <w:rsid w:val="376C8027"/>
    <w:rsid w:val="377C55EC"/>
    <w:rsid w:val="377D9BEB"/>
    <w:rsid w:val="3785823B"/>
    <w:rsid w:val="3797821E"/>
    <w:rsid w:val="37AAED8A"/>
    <w:rsid w:val="37AFE263"/>
    <w:rsid w:val="37B73A8A"/>
    <w:rsid w:val="37B7AE2C"/>
    <w:rsid w:val="37D7D9F8"/>
    <w:rsid w:val="37DB6FDF"/>
    <w:rsid w:val="37E5B388"/>
    <w:rsid w:val="37EDAC18"/>
    <w:rsid w:val="37EED9A0"/>
    <w:rsid w:val="37EF59A7"/>
    <w:rsid w:val="38046123"/>
    <w:rsid w:val="3804E408"/>
    <w:rsid w:val="383D119F"/>
    <w:rsid w:val="38530A52"/>
    <w:rsid w:val="38541B5A"/>
    <w:rsid w:val="38548923"/>
    <w:rsid w:val="38594B59"/>
    <w:rsid w:val="387D94DE"/>
    <w:rsid w:val="38895C31"/>
    <w:rsid w:val="38938467"/>
    <w:rsid w:val="38A4CC8C"/>
    <w:rsid w:val="38A89E84"/>
    <w:rsid w:val="38B9A7CC"/>
    <w:rsid w:val="38C5C945"/>
    <w:rsid w:val="38C82134"/>
    <w:rsid w:val="38D51F10"/>
    <w:rsid w:val="38E82279"/>
    <w:rsid w:val="38F0FC89"/>
    <w:rsid w:val="38FED8A8"/>
    <w:rsid w:val="391B5C8C"/>
    <w:rsid w:val="3924CA4D"/>
    <w:rsid w:val="3936AB20"/>
    <w:rsid w:val="395C89F6"/>
    <w:rsid w:val="3966C63B"/>
    <w:rsid w:val="3986BFE5"/>
    <w:rsid w:val="399BCE46"/>
    <w:rsid w:val="39A09F02"/>
    <w:rsid w:val="39AA35F2"/>
    <w:rsid w:val="39AEB3EF"/>
    <w:rsid w:val="39AFE93C"/>
    <w:rsid w:val="39DF24C5"/>
    <w:rsid w:val="39E2F105"/>
    <w:rsid w:val="39E4D546"/>
    <w:rsid w:val="39EEE7B4"/>
    <w:rsid w:val="3A102DF1"/>
    <w:rsid w:val="3A154803"/>
    <w:rsid w:val="3A1B99ED"/>
    <w:rsid w:val="3A2B9586"/>
    <w:rsid w:val="3A3459C6"/>
    <w:rsid w:val="3A4723EA"/>
    <w:rsid w:val="3A763A10"/>
    <w:rsid w:val="3A89D61E"/>
    <w:rsid w:val="3A8DA32C"/>
    <w:rsid w:val="3AAECDE2"/>
    <w:rsid w:val="3AF4D2B2"/>
    <w:rsid w:val="3B08A4CD"/>
    <w:rsid w:val="3B10D3E3"/>
    <w:rsid w:val="3B1657E7"/>
    <w:rsid w:val="3B21D03E"/>
    <w:rsid w:val="3B42A5CD"/>
    <w:rsid w:val="3B43459F"/>
    <w:rsid w:val="3B59D932"/>
    <w:rsid w:val="3B5C260E"/>
    <w:rsid w:val="3B753B57"/>
    <w:rsid w:val="3BB8D9F4"/>
    <w:rsid w:val="3C10C162"/>
    <w:rsid w:val="3C18C39E"/>
    <w:rsid w:val="3C26C844"/>
    <w:rsid w:val="3C3504FF"/>
    <w:rsid w:val="3C383A52"/>
    <w:rsid w:val="3C3AF1FA"/>
    <w:rsid w:val="3C433475"/>
    <w:rsid w:val="3C4AC9DE"/>
    <w:rsid w:val="3C4DEA36"/>
    <w:rsid w:val="3C5A116B"/>
    <w:rsid w:val="3C618E0F"/>
    <w:rsid w:val="3C7039F2"/>
    <w:rsid w:val="3C714741"/>
    <w:rsid w:val="3C7667CE"/>
    <w:rsid w:val="3C787879"/>
    <w:rsid w:val="3CA58C57"/>
    <w:rsid w:val="3CA69CB5"/>
    <w:rsid w:val="3CB7155D"/>
    <w:rsid w:val="3CDD05DD"/>
    <w:rsid w:val="3CE5F639"/>
    <w:rsid w:val="3CF33A79"/>
    <w:rsid w:val="3CF743B9"/>
    <w:rsid w:val="3CFCE0C5"/>
    <w:rsid w:val="3CFDF4AD"/>
    <w:rsid w:val="3D162B1C"/>
    <w:rsid w:val="3D18248D"/>
    <w:rsid w:val="3D212487"/>
    <w:rsid w:val="3D232948"/>
    <w:rsid w:val="3D4FCAD8"/>
    <w:rsid w:val="3D520FE5"/>
    <w:rsid w:val="3D676752"/>
    <w:rsid w:val="3D7FA2B7"/>
    <w:rsid w:val="3D93A248"/>
    <w:rsid w:val="3D9660D6"/>
    <w:rsid w:val="3DA9BB01"/>
    <w:rsid w:val="3DD564E2"/>
    <w:rsid w:val="3DE14E3F"/>
    <w:rsid w:val="3E0A3AC0"/>
    <w:rsid w:val="3E1EA2ED"/>
    <w:rsid w:val="3E2140E0"/>
    <w:rsid w:val="3E3313AA"/>
    <w:rsid w:val="3E4F804B"/>
    <w:rsid w:val="3E5CF5EA"/>
    <w:rsid w:val="3E7A4137"/>
    <w:rsid w:val="3E8300D4"/>
    <w:rsid w:val="3E96B858"/>
    <w:rsid w:val="3EB827D1"/>
    <w:rsid w:val="3EB8FB42"/>
    <w:rsid w:val="3EBD8324"/>
    <w:rsid w:val="3EC21E42"/>
    <w:rsid w:val="3EC3E732"/>
    <w:rsid w:val="3EC9B6FD"/>
    <w:rsid w:val="3F0BC5AF"/>
    <w:rsid w:val="3F31F2FE"/>
    <w:rsid w:val="3F3E1C23"/>
    <w:rsid w:val="3F4F7167"/>
    <w:rsid w:val="3F5A8BF1"/>
    <w:rsid w:val="3F5CE732"/>
    <w:rsid w:val="3F7B8C79"/>
    <w:rsid w:val="3F853E13"/>
    <w:rsid w:val="3FBEC091"/>
    <w:rsid w:val="3FCC1A7C"/>
    <w:rsid w:val="3FCD5886"/>
    <w:rsid w:val="3FCE834D"/>
    <w:rsid w:val="3FCFBA6E"/>
    <w:rsid w:val="3FF9252A"/>
    <w:rsid w:val="40125FD7"/>
    <w:rsid w:val="4019AEE6"/>
    <w:rsid w:val="401ECC7D"/>
    <w:rsid w:val="403B5A69"/>
    <w:rsid w:val="405665A5"/>
    <w:rsid w:val="40691A76"/>
    <w:rsid w:val="4075051D"/>
    <w:rsid w:val="40908AAC"/>
    <w:rsid w:val="40948DCC"/>
    <w:rsid w:val="40AB7B18"/>
    <w:rsid w:val="40D82308"/>
    <w:rsid w:val="40E4C968"/>
    <w:rsid w:val="40E5D449"/>
    <w:rsid w:val="40E98752"/>
    <w:rsid w:val="40EF13BF"/>
    <w:rsid w:val="41207E31"/>
    <w:rsid w:val="4123CC55"/>
    <w:rsid w:val="41619F4A"/>
    <w:rsid w:val="4169E729"/>
    <w:rsid w:val="417A6CCD"/>
    <w:rsid w:val="417CBA43"/>
    <w:rsid w:val="418AA671"/>
    <w:rsid w:val="41915EB3"/>
    <w:rsid w:val="41956476"/>
    <w:rsid w:val="41A36049"/>
    <w:rsid w:val="41A4506E"/>
    <w:rsid w:val="41A744CE"/>
    <w:rsid w:val="41CF16B6"/>
    <w:rsid w:val="41F1BB68"/>
    <w:rsid w:val="41F7A9A8"/>
    <w:rsid w:val="41F97F95"/>
    <w:rsid w:val="421DB6B7"/>
    <w:rsid w:val="421F7616"/>
    <w:rsid w:val="42216A37"/>
    <w:rsid w:val="4223CBFD"/>
    <w:rsid w:val="4229B997"/>
    <w:rsid w:val="422D7994"/>
    <w:rsid w:val="4240FC73"/>
    <w:rsid w:val="42511F80"/>
    <w:rsid w:val="4262A7B4"/>
    <w:rsid w:val="427E5FDB"/>
    <w:rsid w:val="4289EBE5"/>
    <w:rsid w:val="428A776B"/>
    <w:rsid w:val="4293BFE4"/>
    <w:rsid w:val="42A208F5"/>
    <w:rsid w:val="42BF0C67"/>
    <w:rsid w:val="42E5CF09"/>
    <w:rsid w:val="42F4795B"/>
    <w:rsid w:val="42F9D15E"/>
    <w:rsid w:val="4335E911"/>
    <w:rsid w:val="4339CAD3"/>
    <w:rsid w:val="4366D174"/>
    <w:rsid w:val="43737306"/>
    <w:rsid w:val="437E8AFC"/>
    <w:rsid w:val="4383FD72"/>
    <w:rsid w:val="4386AEA9"/>
    <w:rsid w:val="439E2FF8"/>
    <w:rsid w:val="43A30986"/>
    <w:rsid w:val="43A3CC6D"/>
    <w:rsid w:val="43CDA8E7"/>
    <w:rsid w:val="43E9F68F"/>
    <w:rsid w:val="43EBED79"/>
    <w:rsid w:val="44067ECF"/>
    <w:rsid w:val="441DB06E"/>
    <w:rsid w:val="44202E89"/>
    <w:rsid w:val="44236996"/>
    <w:rsid w:val="442EC94A"/>
    <w:rsid w:val="442F6A90"/>
    <w:rsid w:val="445CDB3F"/>
    <w:rsid w:val="4462B3C7"/>
    <w:rsid w:val="4465FCD6"/>
    <w:rsid w:val="446952AD"/>
    <w:rsid w:val="4473A69D"/>
    <w:rsid w:val="448194F0"/>
    <w:rsid w:val="4491D78A"/>
    <w:rsid w:val="44974C17"/>
    <w:rsid w:val="44A749D8"/>
    <w:rsid w:val="44AEDB23"/>
    <w:rsid w:val="44B4A63B"/>
    <w:rsid w:val="4517E082"/>
    <w:rsid w:val="453CA2AC"/>
    <w:rsid w:val="45489D07"/>
    <w:rsid w:val="454DCBA4"/>
    <w:rsid w:val="45516C9F"/>
    <w:rsid w:val="455D3C41"/>
    <w:rsid w:val="456C5BE4"/>
    <w:rsid w:val="456FB3D2"/>
    <w:rsid w:val="457D22BC"/>
    <w:rsid w:val="457DA8B5"/>
    <w:rsid w:val="45C34BBF"/>
    <w:rsid w:val="45C93DBF"/>
    <w:rsid w:val="45C9BCA1"/>
    <w:rsid w:val="45CA9F37"/>
    <w:rsid w:val="4617F7F7"/>
    <w:rsid w:val="4619345D"/>
    <w:rsid w:val="461EA35A"/>
    <w:rsid w:val="464E9029"/>
    <w:rsid w:val="46887055"/>
    <w:rsid w:val="468E519C"/>
    <w:rsid w:val="46A0DE8D"/>
    <w:rsid w:val="46B5DA15"/>
    <w:rsid w:val="46C82A2A"/>
    <w:rsid w:val="46EDAD9F"/>
    <w:rsid w:val="47008C56"/>
    <w:rsid w:val="47043D30"/>
    <w:rsid w:val="47132D5C"/>
    <w:rsid w:val="47256786"/>
    <w:rsid w:val="4725D696"/>
    <w:rsid w:val="4725DE79"/>
    <w:rsid w:val="4730EC7D"/>
    <w:rsid w:val="47382830"/>
    <w:rsid w:val="473ABDE4"/>
    <w:rsid w:val="47426D60"/>
    <w:rsid w:val="4749F3F8"/>
    <w:rsid w:val="4750C51D"/>
    <w:rsid w:val="477B6479"/>
    <w:rsid w:val="478133EE"/>
    <w:rsid w:val="478FCE52"/>
    <w:rsid w:val="47AC84EE"/>
    <w:rsid w:val="47B5B51C"/>
    <w:rsid w:val="47BC442D"/>
    <w:rsid w:val="47C80073"/>
    <w:rsid w:val="47D1E2AF"/>
    <w:rsid w:val="47FE7B0C"/>
    <w:rsid w:val="4816355C"/>
    <w:rsid w:val="482DCFDF"/>
    <w:rsid w:val="482E9424"/>
    <w:rsid w:val="4830C4A6"/>
    <w:rsid w:val="4833384D"/>
    <w:rsid w:val="48431E56"/>
    <w:rsid w:val="4846CDF9"/>
    <w:rsid w:val="4869DC4E"/>
    <w:rsid w:val="486B137A"/>
    <w:rsid w:val="4889714C"/>
    <w:rsid w:val="488AC89B"/>
    <w:rsid w:val="488AF58A"/>
    <w:rsid w:val="48A3B91E"/>
    <w:rsid w:val="48C86D07"/>
    <w:rsid w:val="48CDF7B3"/>
    <w:rsid w:val="48D1DC2C"/>
    <w:rsid w:val="48E3E2C5"/>
    <w:rsid w:val="48E8E1B0"/>
    <w:rsid w:val="48FB0C42"/>
    <w:rsid w:val="491921C4"/>
    <w:rsid w:val="49369445"/>
    <w:rsid w:val="49409642"/>
    <w:rsid w:val="4963F964"/>
    <w:rsid w:val="496B5867"/>
    <w:rsid w:val="496C2C29"/>
    <w:rsid w:val="49775350"/>
    <w:rsid w:val="497A0B9F"/>
    <w:rsid w:val="4986F55D"/>
    <w:rsid w:val="4994B43D"/>
    <w:rsid w:val="49AB2C2F"/>
    <w:rsid w:val="49EAA131"/>
    <w:rsid w:val="4A1E9235"/>
    <w:rsid w:val="4A21BF8E"/>
    <w:rsid w:val="4A2DB81C"/>
    <w:rsid w:val="4A34A9B8"/>
    <w:rsid w:val="4A3CCFE4"/>
    <w:rsid w:val="4A6701BD"/>
    <w:rsid w:val="4A846041"/>
    <w:rsid w:val="4A8B48E1"/>
    <w:rsid w:val="4A9CF29C"/>
    <w:rsid w:val="4ABB8200"/>
    <w:rsid w:val="4AD9FAF5"/>
    <w:rsid w:val="4ADBA8FE"/>
    <w:rsid w:val="4AEBE802"/>
    <w:rsid w:val="4B166BA7"/>
    <w:rsid w:val="4B209908"/>
    <w:rsid w:val="4B2B81A4"/>
    <w:rsid w:val="4B30688A"/>
    <w:rsid w:val="4B39D81B"/>
    <w:rsid w:val="4B4F98A4"/>
    <w:rsid w:val="4B6B51AC"/>
    <w:rsid w:val="4B6BCD3B"/>
    <w:rsid w:val="4B6C4824"/>
    <w:rsid w:val="4B6CCA2D"/>
    <w:rsid w:val="4B6E78C9"/>
    <w:rsid w:val="4B8848C6"/>
    <w:rsid w:val="4B9A95E4"/>
    <w:rsid w:val="4BA1F04C"/>
    <w:rsid w:val="4BAB21AB"/>
    <w:rsid w:val="4BAB6B8C"/>
    <w:rsid w:val="4BCB0F3D"/>
    <w:rsid w:val="4BD7397A"/>
    <w:rsid w:val="4BDC4A99"/>
    <w:rsid w:val="4BF08AE7"/>
    <w:rsid w:val="4BF65976"/>
    <w:rsid w:val="4C0DE6C0"/>
    <w:rsid w:val="4C1AC0FA"/>
    <w:rsid w:val="4C1FF310"/>
    <w:rsid w:val="4C202397"/>
    <w:rsid w:val="4C230017"/>
    <w:rsid w:val="4C2BF081"/>
    <w:rsid w:val="4C2ED04C"/>
    <w:rsid w:val="4C3172E2"/>
    <w:rsid w:val="4C3B784C"/>
    <w:rsid w:val="4C439B17"/>
    <w:rsid w:val="4C551E8E"/>
    <w:rsid w:val="4C7E0B3C"/>
    <w:rsid w:val="4C8252D7"/>
    <w:rsid w:val="4C9A4641"/>
    <w:rsid w:val="4CA4E6DE"/>
    <w:rsid w:val="4CB2C501"/>
    <w:rsid w:val="4CBA7458"/>
    <w:rsid w:val="4CBBF425"/>
    <w:rsid w:val="4CD4268E"/>
    <w:rsid w:val="4CDC3AED"/>
    <w:rsid w:val="4CE1FF23"/>
    <w:rsid w:val="4D04D034"/>
    <w:rsid w:val="4D1A69E7"/>
    <w:rsid w:val="4D2C8EE2"/>
    <w:rsid w:val="4D43E3D7"/>
    <w:rsid w:val="4D5C4F96"/>
    <w:rsid w:val="4D6FBC9C"/>
    <w:rsid w:val="4D76B581"/>
    <w:rsid w:val="4D976F7D"/>
    <w:rsid w:val="4D97D5D9"/>
    <w:rsid w:val="4D99F13B"/>
    <w:rsid w:val="4DA0E0D3"/>
    <w:rsid w:val="4DA7A2B1"/>
    <w:rsid w:val="4DC7CA54"/>
    <w:rsid w:val="4DD5D13D"/>
    <w:rsid w:val="4DD718C3"/>
    <w:rsid w:val="4DE048A3"/>
    <w:rsid w:val="4DF08647"/>
    <w:rsid w:val="4E03CDC5"/>
    <w:rsid w:val="4E05B677"/>
    <w:rsid w:val="4E35EC29"/>
    <w:rsid w:val="4E3CF17E"/>
    <w:rsid w:val="4E45BFC4"/>
    <w:rsid w:val="4E4D34A2"/>
    <w:rsid w:val="4E52F7DF"/>
    <w:rsid w:val="4E603F8F"/>
    <w:rsid w:val="4E6488CB"/>
    <w:rsid w:val="4E71D891"/>
    <w:rsid w:val="4E81EE49"/>
    <w:rsid w:val="4E8D1867"/>
    <w:rsid w:val="4E8FC263"/>
    <w:rsid w:val="4E913D60"/>
    <w:rsid w:val="4EC3882F"/>
    <w:rsid w:val="4EDBA46B"/>
    <w:rsid w:val="4F015065"/>
    <w:rsid w:val="4F15ED32"/>
    <w:rsid w:val="4F261B74"/>
    <w:rsid w:val="4F5A7FB5"/>
    <w:rsid w:val="4F69995E"/>
    <w:rsid w:val="4F7210C5"/>
    <w:rsid w:val="4F79973F"/>
    <w:rsid w:val="4F7AB5A3"/>
    <w:rsid w:val="4F7BFC1A"/>
    <w:rsid w:val="4FA7CF83"/>
    <w:rsid w:val="4FCB72E5"/>
    <w:rsid w:val="4FEFDA03"/>
    <w:rsid w:val="4FFDAFC4"/>
    <w:rsid w:val="50131C85"/>
    <w:rsid w:val="5015C81C"/>
    <w:rsid w:val="502DCE4C"/>
    <w:rsid w:val="503F897D"/>
    <w:rsid w:val="5045A5B8"/>
    <w:rsid w:val="50576733"/>
    <w:rsid w:val="50606A35"/>
    <w:rsid w:val="506E003A"/>
    <w:rsid w:val="506F5F0F"/>
    <w:rsid w:val="5075D9E9"/>
    <w:rsid w:val="5082988D"/>
    <w:rsid w:val="5086B0FA"/>
    <w:rsid w:val="509AAE20"/>
    <w:rsid w:val="50A6BEF3"/>
    <w:rsid w:val="50AD26D8"/>
    <w:rsid w:val="50BBB7EF"/>
    <w:rsid w:val="50BC89DA"/>
    <w:rsid w:val="50C09CBF"/>
    <w:rsid w:val="50C87C84"/>
    <w:rsid w:val="50D8F15B"/>
    <w:rsid w:val="50DD2759"/>
    <w:rsid w:val="511E9793"/>
    <w:rsid w:val="5121C6F2"/>
    <w:rsid w:val="5129BEC5"/>
    <w:rsid w:val="51412596"/>
    <w:rsid w:val="5147CAD2"/>
    <w:rsid w:val="514EB2F1"/>
    <w:rsid w:val="51679BDF"/>
    <w:rsid w:val="517C9A2E"/>
    <w:rsid w:val="517FC18F"/>
    <w:rsid w:val="5188E62E"/>
    <w:rsid w:val="519C2DE8"/>
    <w:rsid w:val="51AD6DA1"/>
    <w:rsid w:val="51B22162"/>
    <w:rsid w:val="51B6A999"/>
    <w:rsid w:val="51C947D3"/>
    <w:rsid w:val="51CF9104"/>
    <w:rsid w:val="51D8B4F8"/>
    <w:rsid w:val="51EC5EBB"/>
    <w:rsid w:val="51EEBA46"/>
    <w:rsid w:val="51F610C2"/>
    <w:rsid w:val="5201E987"/>
    <w:rsid w:val="5223C1CE"/>
    <w:rsid w:val="525356CB"/>
    <w:rsid w:val="525D76CB"/>
    <w:rsid w:val="52656C12"/>
    <w:rsid w:val="526958E0"/>
    <w:rsid w:val="527ADB14"/>
    <w:rsid w:val="5297DC25"/>
    <w:rsid w:val="52ACFEA0"/>
    <w:rsid w:val="52AE0982"/>
    <w:rsid w:val="52B9B6DF"/>
    <w:rsid w:val="52BAB8F1"/>
    <w:rsid w:val="52BB56D3"/>
    <w:rsid w:val="52BE0B05"/>
    <w:rsid w:val="52D18557"/>
    <w:rsid w:val="52E90EDB"/>
    <w:rsid w:val="52EF3758"/>
    <w:rsid w:val="52F568B2"/>
    <w:rsid w:val="53018EC0"/>
    <w:rsid w:val="530F0A2F"/>
    <w:rsid w:val="530FD328"/>
    <w:rsid w:val="53217C06"/>
    <w:rsid w:val="5353462A"/>
    <w:rsid w:val="5363FFE3"/>
    <w:rsid w:val="536AE08A"/>
    <w:rsid w:val="5388ED30"/>
    <w:rsid w:val="53A57DC2"/>
    <w:rsid w:val="53A596AF"/>
    <w:rsid w:val="53B5FC13"/>
    <w:rsid w:val="53CC241B"/>
    <w:rsid w:val="53E73402"/>
    <w:rsid w:val="53FE7DA0"/>
    <w:rsid w:val="54044CCC"/>
    <w:rsid w:val="541B7F9C"/>
    <w:rsid w:val="541B9648"/>
    <w:rsid w:val="5423321E"/>
    <w:rsid w:val="542AA45C"/>
    <w:rsid w:val="5432A896"/>
    <w:rsid w:val="543EECE7"/>
    <w:rsid w:val="544B1393"/>
    <w:rsid w:val="54548D95"/>
    <w:rsid w:val="5457261D"/>
    <w:rsid w:val="5463BEFC"/>
    <w:rsid w:val="546DD50A"/>
    <w:rsid w:val="547CA464"/>
    <w:rsid w:val="547D4963"/>
    <w:rsid w:val="54809E85"/>
    <w:rsid w:val="54842AF8"/>
    <w:rsid w:val="5488DD8E"/>
    <w:rsid w:val="549FAFC6"/>
    <w:rsid w:val="54A110FB"/>
    <w:rsid w:val="54B42AFD"/>
    <w:rsid w:val="54BAC630"/>
    <w:rsid w:val="54D3D277"/>
    <w:rsid w:val="54E24335"/>
    <w:rsid w:val="550BB2A9"/>
    <w:rsid w:val="5512CE5A"/>
    <w:rsid w:val="5520FFB7"/>
    <w:rsid w:val="552C1A4F"/>
    <w:rsid w:val="553F0625"/>
    <w:rsid w:val="55414E23"/>
    <w:rsid w:val="5546EB6D"/>
    <w:rsid w:val="55987F5E"/>
    <w:rsid w:val="55B232AF"/>
    <w:rsid w:val="55E4675F"/>
    <w:rsid w:val="55E86E21"/>
    <w:rsid w:val="5605B902"/>
    <w:rsid w:val="560BA081"/>
    <w:rsid w:val="560D5177"/>
    <w:rsid w:val="56121205"/>
    <w:rsid w:val="5615419A"/>
    <w:rsid w:val="5615E605"/>
    <w:rsid w:val="563497BE"/>
    <w:rsid w:val="563A8C30"/>
    <w:rsid w:val="56568C54"/>
    <w:rsid w:val="565CF5E8"/>
    <w:rsid w:val="566F8E1B"/>
    <w:rsid w:val="56933CA7"/>
    <w:rsid w:val="56A03CC0"/>
    <w:rsid w:val="56A93D86"/>
    <w:rsid w:val="56B0F22F"/>
    <w:rsid w:val="56B8A450"/>
    <w:rsid w:val="56F72947"/>
    <w:rsid w:val="571022C0"/>
    <w:rsid w:val="57141136"/>
    <w:rsid w:val="571E02C5"/>
    <w:rsid w:val="5736E023"/>
    <w:rsid w:val="57675B3E"/>
    <w:rsid w:val="5774035B"/>
    <w:rsid w:val="577CA3FB"/>
    <w:rsid w:val="578A93B7"/>
    <w:rsid w:val="57B18F1F"/>
    <w:rsid w:val="57C651EC"/>
    <w:rsid w:val="57DB1521"/>
    <w:rsid w:val="57EBD5C8"/>
    <w:rsid w:val="57F78CF0"/>
    <w:rsid w:val="5800BFEC"/>
    <w:rsid w:val="58097A73"/>
    <w:rsid w:val="5810DD48"/>
    <w:rsid w:val="5817F5BB"/>
    <w:rsid w:val="582DC7F8"/>
    <w:rsid w:val="583042B0"/>
    <w:rsid w:val="58521225"/>
    <w:rsid w:val="5861818B"/>
    <w:rsid w:val="586E9E12"/>
    <w:rsid w:val="587636D4"/>
    <w:rsid w:val="587EB338"/>
    <w:rsid w:val="588D5BF0"/>
    <w:rsid w:val="588E4911"/>
    <w:rsid w:val="58914219"/>
    <w:rsid w:val="58997A83"/>
    <w:rsid w:val="58AF0F33"/>
    <w:rsid w:val="58C6444E"/>
    <w:rsid w:val="58CD1A08"/>
    <w:rsid w:val="58D09131"/>
    <w:rsid w:val="58D74C19"/>
    <w:rsid w:val="58ED97AE"/>
    <w:rsid w:val="58F6B5B8"/>
    <w:rsid w:val="58FDC15E"/>
    <w:rsid w:val="59002B7E"/>
    <w:rsid w:val="5901DF59"/>
    <w:rsid w:val="590F4DB3"/>
    <w:rsid w:val="59293609"/>
    <w:rsid w:val="595AB92B"/>
    <w:rsid w:val="595BDFDE"/>
    <w:rsid w:val="596FB6E1"/>
    <w:rsid w:val="59A17850"/>
    <w:rsid w:val="59A49999"/>
    <w:rsid w:val="59A79B4B"/>
    <w:rsid w:val="59BB6E2D"/>
    <w:rsid w:val="59EF5C54"/>
    <w:rsid w:val="59F9B3B0"/>
    <w:rsid w:val="5A0BE31D"/>
    <w:rsid w:val="5A0E5AA8"/>
    <w:rsid w:val="5A0F0B21"/>
    <w:rsid w:val="5A1B2206"/>
    <w:rsid w:val="5A2A9809"/>
    <w:rsid w:val="5A2C5209"/>
    <w:rsid w:val="5A45C22C"/>
    <w:rsid w:val="5A52132C"/>
    <w:rsid w:val="5A672E88"/>
    <w:rsid w:val="5A688E90"/>
    <w:rsid w:val="5A94E41E"/>
    <w:rsid w:val="5A986327"/>
    <w:rsid w:val="5AA11C17"/>
    <w:rsid w:val="5AC44E3D"/>
    <w:rsid w:val="5B158097"/>
    <w:rsid w:val="5B1BEB14"/>
    <w:rsid w:val="5B25AE52"/>
    <w:rsid w:val="5B3D35B0"/>
    <w:rsid w:val="5B5F2456"/>
    <w:rsid w:val="5B69395D"/>
    <w:rsid w:val="5B6E1E01"/>
    <w:rsid w:val="5B89AA68"/>
    <w:rsid w:val="5B952AC6"/>
    <w:rsid w:val="5B9D8B1B"/>
    <w:rsid w:val="5BAA15B9"/>
    <w:rsid w:val="5BD45D2A"/>
    <w:rsid w:val="5C32B402"/>
    <w:rsid w:val="5C9383EC"/>
    <w:rsid w:val="5CAA78C9"/>
    <w:rsid w:val="5CB12904"/>
    <w:rsid w:val="5CB19630"/>
    <w:rsid w:val="5CC6808F"/>
    <w:rsid w:val="5CE9AF01"/>
    <w:rsid w:val="5CFD5E0E"/>
    <w:rsid w:val="5D003E31"/>
    <w:rsid w:val="5D12F2B5"/>
    <w:rsid w:val="5D20C66F"/>
    <w:rsid w:val="5D50DEE8"/>
    <w:rsid w:val="5D6A7023"/>
    <w:rsid w:val="5D6ED15D"/>
    <w:rsid w:val="5D750AE2"/>
    <w:rsid w:val="5D85C842"/>
    <w:rsid w:val="5D8CAB82"/>
    <w:rsid w:val="5D9B9830"/>
    <w:rsid w:val="5DB29D5F"/>
    <w:rsid w:val="5DB3F921"/>
    <w:rsid w:val="5DB65099"/>
    <w:rsid w:val="5DE786E4"/>
    <w:rsid w:val="5DEAABAF"/>
    <w:rsid w:val="5E445DAC"/>
    <w:rsid w:val="5E4900A4"/>
    <w:rsid w:val="5E52A48A"/>
    <w:rsid w:val="5E52BB67"/>
    <w:rsid w:val="5E660A42"/>
    <w:rsid w:val="5E8396EB"/>
    <w:rsid w:val="5EA307CB"/>
    <w:rsid w:val="5EE01DFD"/>
    <w:rsid w:val="5F2C8175"/>
    <w:rsid w:val="5F4DA06F"/>
    <w:rsid w:val="5F74560A"/>
    <w:rsid w:val="5F796CCA"/>
    <w:rsid w:val="5F937E49"/>
    <w:rsid w:val="5F9B90D4"/>
    <w:rsid w:val="5F9EC6C7"/>
    <w:rsid w:val="5FA3B439"/>
    <w:rsid w:val="5FB60589"/>
    <w:rsid w:val="5FC6D946"/>
    <w:rsid w:val="5FD8C3AD"/>
    <w:rsid w:val="5FEC3C76"/>
    <w:rsid w:val="5FFCF6C4"/>
    <w:rsid w:val="6003B1A7"/>
    <w:rsid w:val="60193AD9"/>
    <w:rsid w:val="6044F452"/>
    <w:rsid w:val="60527D4F"/>
    <w:rsid w:val="6052815B"/>
    <w:rsid w:val="6084127C"/>
    <w:rsid w:val="6097BE77"/>
    <w:rsid w:val="60A98494"/>
    <w:rsid w:val="60BA352D"/>
    <w:rsid w:val="60BAC5F2"/>
    <w:rsid w:val="61006CBB"/>
    <w:rsid w:val="610B5677"/>
    <w:rsid w:val="6110C830"/>
    <w:rsid w:val="611A9258"/>
    <w:rsid w:val="611F5377"/>
    <w:rsid w:val="6139A585"/>
    <w:rsid w:val="6149188E"/>
    <w:rsid w:val="616C7458"/>
    <w:rsid w:val="617F04FB"/>
    <w:rsid w:val="619221FA"/>
    <w:rsid w:val="619931E2"/>
    <w:rsid w:val="619A8018"/>
    <w:rsid w:val="61BA7FAE"/>
    <w:rsid w:val="61BA9B3A"/>
    <w:rsid w:val="61C314B3"/>
    <w:rsid w:val="61EE8B60"/>
    <w:rsid w:val="61F0C8A1"/>
    <w:rsid w:val="61F1845D"/>
    <w:rsid w:val="620C39ED"/>
    <w:rsid w:val="62116C24"/>
    <w:rsid w:val="621BB655"/>
    <w:rsid w:val="621BFDB0"/>
    <w:rsid w:val="623CFC63"/>
    <w:rsid w:val="6252FA01"/>
    <w:rsid w:val="625BC3D1"/>
    <w:rsid w:val="626EE81E"/>
    <w:rsid w:val="6272B67E"/>
    <w:rsid w:val="6272F96D"/>
    <w:rsid w:val="627E273C"/>
    <w:rsid w:val="62897819"/>
    <w:rsid w:val="628B7DB3"/>
    <w:rsid w:val="629FE426"/>
    <w:rsid w:val="62A8F293"/>
    <w:rsid w:val="62C15EC5"/>
    <w:rsid w:val="62E94B1C"/>
    <w:rsid w:val="6326E993"/>
    <w:rsid w:val="632E1B50"/>
    <w:rsid w:val="6339A503"/>
    <w:rsid w:val="633B109E"/>
    <w:rsid w:val="634B55EF"/>
    <w:rsid w:val="636B56A8"/>
    <w:rsid w:val="6371AA23"/>
    <w:rsid w:val="6371B736"/>
    <w:rsid w:val="63A2792F"/>
    <w:rsid w:val="63A2C8DD"/>
    <w:rsid w:val="63A54345"/>
    <w:rsid w:val="63A696A0"/>
    <w:rsid w:val="63C5E73D"/>
    <w:rsid w:val="63EBFE87"/>
    <w:rsid w:val="63F4CA9B"/>
    <w:rsid w:val="63FD1F68"/>
    <w:rsid w:val="640E6E4D"/>
    <w:rsid w:val="640FB322"/>
    <w:rsid w:val="6450AD94"/>
    <w:rsid w:val="64648589"/>
    <w:rsid w:val="64710E30"/>
    <w:rsid w:val="648EC03B"/>
    <w:rsid w:val="648F0705"/>
    <w:rsid w:val="64A0FB21"/>
    <w:rsid w:val="64C7D0B3"/>
    <w:rsid w:val="64E0453B"/>
    <w:rsid w:val="64E22ACC"/>
    <w:rsid w:val="64F4428E"/>
    <w:rsid w:val="64FD9F23"/>
    <w:rsid w:val="65143DFE"/>
    <w:rsid w:val="6518ECDB"/>
    <w:rsid w:val="651D7AF0"/>
    <w:rsid w:val="652775A6"/>
    <w:rsid w:val="6528DCA9"/>
    <w:rsid w:val="6529971B"/>
    <w:rsid w:val="6532515F"/>
    <w:rsid w:val="65385CD0"/>
    <w:rsid w:val="653BFECD"/>
    <w:rsid w:val="653ECC14"/>
    <w:rsid w:val="6541516F"/>
    <w:rsid w:val="654523E5"/>
    <w:rsid w:val="65499FAB"/>
    <w:rsid w:val="654FA45E"/>
    <w:rsid w:val="6552BCF9"/>
    <w:rsid w:val="6569AB25"/>
    <w:rsid w:val="656B04B9"/>
    <w:rsid w:val="657E1980"/>
    <w:rsid w:val="658FA1F3"/>
    <w:rsid w:val="65974B9B"/>
    <w:rsid w:val="659DC9E0"/>
    <w:rsid w:val="65A4ECC6"/>
    <w:rsid w:val="65A5EC34"/>
    <w:rsid w:val="65ACD136"/>
    <w:rsid w:val="65C753B3"/>
    <w:rsid w:val="65CC129E"/>
    <w:rsid w:val="65CCF929"/>
    <w:rsid w:val="65E82967"/>
    <w:rsid w:val="65EA85F5"/>
    <w:rsid w:val="65F47EC3"/>
    <w:rsid w:val="6649E704"/>
    <w:rsid w:val="6652EA71"/>
    <w:rsid w:val="6675916D"/>
    <w:rsid w:val="667B587D"/>
    <w:rsid w:val="669500C7"/>
    <w:rsid w:val="66995155"/>
    <w:rsid w:val="669F42F7"/>
    <w:rsid w:val="669F65C8"/>
    <w:rsid w:val="66BB7F22"/>
    <w:rsid w:val="66C1E856"/>
    <w:rsid w:val="66C6E478"/>
    <w:rsid w:val="66D1BDD1"/>
    <w:rsid w:val="66E294FE"/>
    <w:rsid w:val="6707AB7F"/>
    <w:rsid w:val="670CBFA9"/>
    <w:rsid w:val="6754B78A"/>
    <w:rsid w:val="6772F5E9"/>
    <w:rsid w:val="67782B88"/>
    <w:rsid w:val="6787C0EE"/>
    <w:rsid w:val="6797E681"/>
    <w:rsid w:val="67ABEB1E"/>
    <w:rsid w:val="67CD6D30"/>
    <w:rsid w:val="67CE7908"/>
    <w:rsid w:val="680800EE"/>
    <w:rsid w:val="6820E33B"/>
    <w:rsid w:val="68278A29"/>
    <w:rsid w:val="68302B8F"/>
    <w:rsid w:val="6865D801"/>
    <w:rsid w:val="686AE006"/>
    <w:rsid w:val="686BADDD"/>
    <w:rsid w:val="68C063A7"/>
    <w:rsid w:val="68CEC958"/>
    <w:rsid w:val="68DA3D68"/>
    <w:rsid w:val="68E483BF"/>
    <w:rsid w:val="68E640F4"/>
    <w:rsid w:val="68F463F8"/>
    <w:rsid w:val="69064BEE"/>
    <w:rsid w:val="690AC67A"/>
    <w:rsid w:val="691B2C40"/>
    <w:rsid w:val="691FFBF7"/>
    <w:rsid w:val="6920D3A7"/>
    <w:rsid w:val="6929FABA"/>
    <w:rsid w:val="69319B43"/>
    <w:rsid w:val="69329667"/>
    <w:rsid w:val="6932E533"/>
    <w:rsid w:val="6948C5F2"/>
    <w:rsid w:val="6971CD8E"/>
    <w:rsid w:val="6974C0EB"/>
    <w:rsid w:val="6979C6F5"/>
    <w:rsid w:val="698A935F"/>
    <w:rsid w:val="698CC368"/>
    <w:rsid w:val="6991EF0F"/>
    <w:rsid w:val="69BDEECB"/>
    <w:rsid w:val="69C8B73C"/>
    <w:rsid w:val="69CAF631"/>
    <w:rsid w:val="69CE18A0"/>
    <w:rsid w:val="69CEB9DE"/>
    <w:rsid w:val="69D2E43D"/>
    <w:rsid w:val="69DC4ECC"/>
    <w:rsid w:val="69E011FD"/>
    <w:rsid w:val="69E47E38"/>
    <w:rsid w:val="6A047B76"/>
    <w:rsid w:val="6A063CF2"/>
    <w:rsid w:val="6A0DF9B3"/>
    <w:rsid w:val="6A24B26B"/>
    <w:rsid w:val="6A48C762"/>
    <w:rsid w:val="6A6F1C0B"/>
    <w:rsid w:val="6A7FE901"/>
    <w:rsid w:val="6A8183AF"/>
    <w:rsid w:val="6A88966D"/>
    <w:rsid w:val="6AA5FC68"/>
    <w:rsid w:val="6ABE1984"/>
    <w:rsid w:val="6AC3B6B1"/>
    <w:rsid w:val="6ACDA7FD"/>
    <w:rsid w:val="6ACF390E"/>
    <w:rsid w:val="6AD8FC2F"/>
    <w:rsid w:val="6AECB1FB"/>
    <w:rsid w:val="6B094BE6"/>
    <w:rsid w:val="6B09EBF7"/>
    <w:rsid w:val="6B0F0B97"/>
    <w:rsid w:val="6B87E2FF"/>
    <w:rsid w:val="6B8CE57C"/>
    <w:rsid w:val="6BDB2971"/>
    <w:rsid w:val="6BEE2E5D"/>
    <w:rsid w:val="6C0BB35C"/>
    <w:rsid w:val="6C11AE54"/>
    <w:rsid w:val="6C123C46"/>
    <w:rsid w:val="6C159F5F"/>
    <w:rsid w:val="6C175486"/>
    <w:rsid w:val="6C21C9D7"/>
    <w:rsid w:val="6C33B199"/>
    <w:rsid w:val="6C354E85"/>
    <w:rsid w:val="6C4C05DB"/>
    <w:rsid w:val="6C657122"/>
    <w:rsid w:val="6C788662"/>
    <w:rsid w:val="6C798150"/>
    <w:rsid w:val="6C880277"/>
    <w:rsid w:val="6C8DE539"/>
    <w:rsid w:val="6CCA2A2C"/>
    <w:rsid w:val="6CF98651"/>
    <w:rsid w:val="6CFBB1B5"/>
    <w:rsid w:val="6D0FFE9B"/>
    <w:rsid w:val="6D11B55F"/>
    <w:rsid w:val="6D142C02"/>
    <w:rsid w:val="6D195123"/>
    <w:rsid w:val="6D301390"/>
    <w:rsid w:val="6D3CFD27"/>
    <w:rsid w:val="6D41728D"/>
    <w:rsid w:val="6D4E85A3"/>
    <w:rsid w:val="6D619F7B"/>
    <w:rsid w:val="6D70E1A0"/>
    <w:rsid w:val="6D844BD2"/>
    <w:rsid w:val="6D86CFF8"/>
    <w:rsid w:val="6D8DFC61"/>
    <w:rsid w:val="6D8EDF26"/>
    <w:rsid w:val="6D97866F"/>
    <w:rsid w:val="6DB28783"/>
    <w:rsid w:val="6DB91C11"/>
    <w:rsid w:val="6DC9B305"/>
    <w:rsid w:val="6DD747B2"/>
    <w:rsid w:val="6DE5A0E0"/>
    <w:rsid w:val="6DEA20C6"/>
    <w:rsid w:val="6DFF9AE7"/>
    <w:rsid w:val="6E008B13"/>
    <w:rsid w:val="6E0A227D"/>
    <w:rsid w:val="6E4EE668"/>
    <w:rsid w:val="6E634A80"/>
    <w:rsid w:val="6E70B50F"/>
    <w:rsid w:val="6E8A7909"/>
    <w:rsid w:val="6EC42563"/>
    <w:rsid w:val="6ECAEAAE"/>
    <w:rsid w:val="6ED1A6E4"/>
    <w:rsid w:val="6EE74E00"/>
    <w:rsid w:val="6F057E5A"/>
    <w:rsid w:val="6F0B9ABE"/>
    <w:rsid w:val="6F1B1052"/>
    <w:rsid w:val="6F241149"/>
    <w:rsid w:val="6F2C05FD"/>
    <w:rsid w:val="6F344BC3"/>
    <w:rsid w:val="6F425A2A"/>
    <w:rsid w:val="6F7891EF"/>
    <w:rsid w:val="6F7F30F0"/>
    <w:rsid w:val="6FA2340F"/>
    <w:rsid w:val="6FB399A6"/>
    <w:rsid w:val="6FBA76AF"/>
    <w:rsid w:val="6FC20051"/>
    <w:rsid w:val="6FCB34DE"/>
    <w:rsid w:val="6FE6EB45"/>
    <w:rsid w:val="6FE78A1F"/>
    <w:rsid w:val="6FE7A2CC"/>
    <w:rsid w:val="70005FCF"/>
    <w:rsid w:val="70023606"/>
    <w:rsid w:val="702AC302"/>
    <w:rsid w:val="703A0A1F"/>
    <w:rsid w:val="704217E4"/>
    <w:rsid w:val="705B54BA"/>
    <w:rsid w:val="705CAB43"/>
    <w:rsid w:val="706A4E44"/>
    <w:rsid w:val="706A6E33"/>
    <w:rsid w:val="7076C244"/>
    <w:rsid w:val="709B7E16"/>
    <w:rsid w:val="70BC477A"/>
    <w:rsid w:val="70C0F0C1"/>
    <w:rsid w:val="70C6DC2D"/>
    <w:rsid w:val="70C859C7"/>
    <w:rsid w:val="70D4496E"/>
    <w:rsid w:val="70E8F0FF"/>
    <w:rsid w:val="70FDA671"/>
    <w:rsid w:val="710F92CF"/>
    <w:rsid w:val="711A9C76"/>
    <w:rsid w:val="71239F8D"/>
    <w:rsid w:val="712D3FB8"/>
    <w:rsid w:val="7140A553"/>
    <w:rsid w:val="7168007A"/>
    <w:rsid w:val="71725CBC"/>
    <w:rsid w:val="7172FC1B"/>
    <w:rsid w:val="719303B9"/>
    <w:rsid w:val="719ABF92"/>
    <w:rsid w:val="71A5EDF2"/>
    <w:rsid w:val="71B5E9EF"/>
    <w:rsid w:val="71C874DF"/>
    <w:rsid w:val="71C9D2F7"/>
    <w:rsid w:val="71CB83D8"/>
    <w:rsid w:val="71E88609"/>
    <w:rsid w:val="721CCBFF"/>
    <w:rsid w:val="723F6F35"/>
    <w:rsid w:val="72656252"/>
    <w:rsid w:val="726AC286"/>
    <w:rsid w:val="726C655F"/>
    <w:rsid w:val="7277DE01"/>
    <w:rsid w:val="727E7A9E"/>
    <w:rsid w:val="72859C30"/>
    <w:rsid w:val="728D0C40"/>
    <w:rsid w:val="72A4A870"/>
    <w:rsid w:val="72BB7549"/>
    <w:rsid w:val="72CF81AF"/>
    <w:rsid w:val="72CF9CD2"/>
    <w:rsid w:val="72D71B67"/>
    <w:rsid w:val="72E3EAA8"/>
    <w:rsid w:val="72E64D6E"/>
    <w:rsid w:val="72E99123"/>
    <w:rsid w:val="72EADA33"/>
    <w:rsid w:val="731EBAE2"/>
    <w:rsid w:val="732DDCF7"/>
    <w:rsid w:val="732E49BC"/>
    <w:rsid w:val="733C557A"/>
    <w:rsid w:val="733CE0C2"/>
    <w:rsid w:val="73528D26"/>
    <w:rsid w:val="7371A852"/>
    <w:rsid w:val="7376A6B4"/>
    <w:rsid w:val="738F8308"/>
    <w:rsid w:val="738F9001"/>
    <w:rsid w:val="739352ED"/>
    <w:rsid w:val="739C1A16"/>
    <w:rsid w:val="73A6AB55"/>
    <w:rsid w:val="73BA84AA"/>
    <w:rsid w:val="73C503B7"/>
    <w:rsid w:val="73D7C2C3"/>
    <w:rsid w:val="73E27EB2"/>
    <w:rsid w:val="73E6D864"/>
    <w:rsid w:val="73ECF75C"/>
    <w:rsid w:val="7408ACF3"/>
    <w:rsid w:val="74111C1B"/>
    <w:rsid w:val="742C35F9"/>
    <w:rsid w:val="7457C454"/>
    <w:rsid w:val="74630ABA"/>
    <w:rsid w:val="74831245"/>
    <w:rsid w:val="7497AE43"/>
    <w:rsid w:val="74995AC8"/>
    <w:rsid w:val="74C55DF9"/>
    <w:rsid w:val="74F18F7C"/>
    <w:rsid w:val="751743C1"/>
    <w:rsid w:val="751BCD77"/>
    <w:rsid w:val="751C3189"/>
    <w:rsid w:val="7530A993"/>
    <w:rsid w:val="7534C385"/>
    <w:rsid w:val="75471AE7"/>
    <w:rsid w:val="7547BD4F"/>
    <w:rsid w:val="75715121"/>
    <w:rsid w:val="757DA9B5"/>
    <w:rsid w:val="759BF22B"/>
    <w:rsid w:val="759DCC38"/>
    <w:rsid w:val="75CB7412"/>
    <w:rsid w:val="75CE8882"/>
    <w:rsid w:val="75D461E3"/>
    <w:rsid w:val="75F1146F"/>
    <w:rsid w:val="7604F693"/>
    <w:rsid w:val="7607731C"/>
    <w:rsid w:val="7626DF0D"/>
    <w:rsid w:val="762CE865"/>
    <w:rsid w:val="764C6E14"/>
    <w:rsid w:val="766C83D5"/>
    <w:rsid w:val="767B9D6C"/>
    <w:rsid w:val="767E602A"/>
    <w:rsid w:val="767EA1DA"/>
    <w:rsid w:val="769ADB8D"/>
    <w:rsid w:val="76A6FA43"/>
    <w:rsid w:val="76BD7792"/>
    <w:rsid w:val="76E237B4"/>
    <w:rsid w:val="7704D8F4"/>
    <w:rsid w:val="770D9C05"/>
    <w:rsid w:val="77288A4F"/>
    <w:rsid w:val="773C9E9B"/>
    <w:rsid w:val="773EE120"/>
    <w:rsid w:val="775D58D8"/>
    <w:rsid w:val="775DB2C1"/>
    <w:rsid w:val="77B8559F"/>
    <w:rsid w:val="77D3B27B"/>
    <w:rsid w:val="77E878E8"/>
    <w:rsid w:val="77ED12F4"/>
    <w:rsid w:val="7818006E"/>
    <w:rsid w:val="782823E4"/>
    <w:rsid w:val="7833A5FA"/>
    <w:rsid w:val="78387D12"/>
    <w:rsid w:val="7848CE4A"/>
    <w:rsid w:val="78669EE2"/>
    <w:rsid w:val="78725603"/>
    <w:rsid w:val="7887AFDA"/>
    <w:rsid w:val="788ACE24"/>
    <w:rsid w:val="789C5C6E"/>
    <w:rsid w:val="789FA0EC"/>
    <w:rsid w:val="78A2F25E"/>
    <w:rsid w:val="78AE80AE"/>
    <w:rsid w:val="78C8C985"/>
    <w:rsid w:val="78CB5EBB"/>
    <w:rsid w:val="78D8A6C1"/>
    <w:rsid w:val="78FCF68D"/>
    <w:rsid w:val="79052277"/>
    <w:rsid w:val="79236D4A"/>
    <w:rsid w:val="7930655A"/>
    <w:rsid w:val="7955F767"/>
    <w:rsid w:val="79619247"/>
    <w:rsid w:val="7965EF47"/>
    <w:rsid w:val="796B836D"/>
    <w:rsid w:val="79714B25"/>
    <w:rsid w:val="79743158"/>
    <w:rsid w:val="799A5927"/>
    <w:rsid w:val="79C7FEC6"/>
    <w:rsid w:val="79CC9B4A"/>
    <w:rsid w:val="7A0747B5"/>
    <w:rsid w:val="7A0B7A15"/>
    <w:rsid w:val="7A31A5D4"/>
    <w:rsid w:val="7A382CCF"/>
    <w:rsid w:val="7A3F31A0"/>
    <w:rsid w:val="7A4AE09D"/>
    <w:rsid w:val="7A4F1A04"/>
    <w:rsid w:val="7A62A039"/>
    <w:rsid w:val="7A816572"/>
    <w:rsid w:val="7A82DAF3"/>
    <w:rsid w:val="7A87E075"/>
    <w:rsid w:val="7A8970F0"/>
    <w:rsid w:val="7A91A4AD"/>
    <w:rsid w:val="7A978969"/>
    <w:rsid w:val="7AA4EBBD"/>
    <w:rsid w:val="7ABA401E"/>
    <w:rsid w:val="7ACA8E2D"/>
    <w:rsid w:val="7AD4FCCE"/>
    <w:rsid w:val="7AE06943"/>
    <w:rsid w:val="7AE075F4"/>
    <w:rsid w:val="7AEBC9EC"/>
    <w:rsid w:val="7AF68A6F"/>
    <w:rsid w:val="7B4D71DC"/>
    <w:rsid w:val="7B503702"/>
    <w:rsid w:val="7B545FEE"/>
    <w:rsid w:val="7B5A7D05"/>
    <w:rsid w:val="7B5DBE1F"/>
    <w:rsid w:val="7B8B9683"/>
    <w:rsid w:val="7B945C26"/>
    <w:rsid w:val="7B9AB598"/>
    <w:rsid w:val="7B9C1D47"/>
    <w:rsid w:val="7BCBDF33"/>
    <w:rsid w:val="7BDE2777"/>
    <w:rsid w:val="7BE2D2BA"/>
    <w:rsid w:val="7BEE6936"/>
    <w:rsid w:val="7BF1D153"/>
    <w:rsid w:val="7C00BF0F"/>
    <w:rsid w:val="7C0493F7"/>
    <w:rsid w:val="7C1F358F"/>
    <w:rsid w:val="7C2ADD7B"/>
    <w:rsid w:val="7C300E3A"/>
    <w:rsid w:val="7C493059"/>
    <w:rsid w:val="7C6C1A0D"/>
    <w:rsid w:val="7C7013B0"/>
    <w:rsid w:val="7C71EA12"/>
    <w:rsid w:val="7C858A54"/>
    <w:rsid w:val="7CA38FC2"/>
    <w:rsid w:val="7CA71323"/>
    <w:rsid w:val="7CA8C954"/>
    <w:rsid w:val="7CD390CB"/>
    <w:rsid w:val="7CDD2EB4"/>
    <w:rsid w:val="7CED9648"/>
    <w:rsid w:val="7D131752"/>
    <w:rsid w:val="7D1CB145"/>
    <w:rsid w:val="7D2F6C47"/>
    <w:rsid w:val="7D545C0E"/>
    <w:rsid w:val="7D68BAD7"/>
    <w:rsid w:val="7D6DE922"/>
    <w:rsid w:val="7D73FBFA"/>
    <w:rsid w:val="7D7DEA6F"/>
    <w:rsid w:val="7D84852F"/>
    <w:rsid w:val="7D857F3C"/>
    <w:rsid w:val="7D97C80F"/>
    <w:rsid w:val="7DA13AC3"/>
    <w:rsid w:val="7DB21506"/>
    <w:rsid w:val="7DB9C0C7"/>
    <w:rsid w:val="7DC4A24C"/>
    <w:rsid w:val="7DC7FF99"/>
    <w:rsid w:val="7DE2273A"/>
    <w:rsid w:val="7DEE5A49"/>
    <w:rsid w:val="7E017F73"/>
    <w:rsid w:val="7E0DAAFA"/>
    <w:rsid w:val="7E11D217"/>
    <w:rsid w:val="7E1C5EC4"/>
    <w:rsid w:val="7E283FBA"/>
    <w:rsid w:val="7E2D7DAD"/>
    <w:rsid w:val="7E3FECFF"/>
    <w:rsid w:val="7E4D33A8"/>
    <w:rsid w:val="7E972B0A"/>
    <w:rsid w:val="7E9F48B4"/>
    <w:rsid w:val="7E9FA5B0"/>
    <w:rsid w:val="7EA041BB"/>
    <w:rsid w:val="7EA374E4"/>
    <w:rsid w:val="7ECB7155"/>
    <w:rsid w:val="7ED13BD1"/>
    <w:rsid w:val="7EFDE2F1"/>
    <w:rsid w:val="7F0F6224"/>
    <w:rsid w:val="7F19B4C7"/>
    <w:rsid w:val="7F1AE639"/>
    <w:rsid w:val="7F1E1566"/>
    <w:rsid w:val="7F204BF4"/>
    <w:rsid w:val="7F24EBD8"/>
    <w:rsid w:val="7F2DAE9B"/>
    <w:rsid w:val="7F58AA42"/>
    <w:rsid w:val="7F6636D3"/>
    <w:rsid w:val="7F6ACD25"/>
    <w:rsid w:val="7F6CF7DD"/>
    <w:rsid w:val="7F7AF30B"/>
    <w:rsid w:val="7F81842F"/>
    <w:rsid w:val="7F8B2ADC"/>
    <w:rsid w:val="7F8DBA08"/>
    <w:rsid w:val="7FA122A5"/>
    <w:rsid w:val="7FA5A625"/>
    <w:rsid w:val="7FA971FF"/>
    <w:rsid w:val="7FAEED16"/>
    <w:rsid w:val="7FAF82FD"/>
    <w:rsid w:val="7FC27011"/>
    <w:rsid w:val="7FC7ED87"/>
    <w:rsid w:val="7FFF5F1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A6A42B"/>
  <w15:chartTrackingRefBased/>
  <w15:docId w15:val="{7140AD16-9ED5-4072-809E-1E657C9ED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12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9B12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9B123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9B123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9B123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123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123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123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123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23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9B123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9B123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9B123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9B123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123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123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123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1232"/>
    <w:rPr>
      <w:rFonts w:eastAsiaTheme="majorEastAsia" w:cstheme="majorBidi"/>
      <w:color w:val="272727" w:themeColor="text1" w:themeTint="D8"/>
    </w:rPr>
  </w:style>
  <w:style w:type="paragraph" w:styleId="Title">
    <w:name w:val="Title"/>
    <w:basedOn w:val="Normal"/>
    <w:next w:val="Normal"/>
    <w:link w:val="TitleChar"/>
    <w:uiPriority w:val="10"/>
    <w:qFormat/>
    <w:rsid w:val="009B12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123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123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123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1232"/>
    <w:pPr>
      <w:spacing w:before="160"/>
      <w:jc w:val="center"/>
    </w:pPr>
    <w:rPr>
      <w:i/>
      <w:iCs/>
      <w:color w:val="404040" w:themeColor="text1" w:themeTint="BF"/>
    </w:rPr>
  </w:style>
  <w:style w:type="character" w:customStyle="1" w:styleId="QuoteChar">
    <w:name w:val="Quote Char"/>
    <w:basedOn w:val="DefaultParagraphFont"/>
    <w:link w:val="Quote"/>
    <w:uiPriority w:val="29"/>
    <w:rsid w:val="009B1232"/>
    <w:rPr>
      <w:i/>
      <w:iCs/>
      <w:color w:val="404040" w:themeColor="text1" w:themeTint="BF"/>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9B1232"/>
    <w:pPr>
      <w:ind w:left="720"/>
      <w:contextualSpacing/>
    </w:pPr>
  </w:style>
  <w:style w:type="character" w:styleId="IntenseEmphasis">
    <w:name w:val="Intense Emphasis"/>
    <w:basedOn w:val="DefaultParagraphFont"/>
    <w:uiPriority w:val="21"/>
    <w:qFormat/>
    <w:rsid w:val="009B1232"/>
    <w:rPr>
      <w:i/>
      <w:iCs/>
      <w:color w:val="0F4761" w:themeColor="accent1" w:themeShade="BF"/>
    </w:rPr>
  </w:style>
  <w:style w:type="paragraph" w:styleId="IntenseQuote">
    <w:name w:val="Intense Quote"/>
    <w:basedOn w:val="Normal"/>
    <w:next w:val="Normal"/>
    <w:link w:val="IntenseQuoteChar"/>
    <w:uiPriority w:val="30"/>
    <w:qFormat/>
    <w:rsid w:val="009B12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1232"/>
    <w:rPr>
      <w:i/>
      <w:iCs/>
      <w:color w:val="0F4761" w:themeColor="accent1" w:themeShade="BF"/>
    </w:rPr>
  </w:style>
  <w:style w:type="character" w:styleId="IntenseReference">
    <w:name w:val="Intense Reference"/>
    <w:basedOn w:val="DefaultParagraphFont"/>
    <w:uiPriority w:val="32"/>
    <w:qFormat/>
    <w:rsid w:val="009B1232"/>
    <w:rPr>
      <w:b/>
      <w:bCs/>
      <w:smallCaps/>
      <w:color w:val="0F4761" w:themeColor="accent1" w:themeShade="BF"/>
      <w:spacing w:val="5"/>
    </w:rPr>
  </w:style>
  <w:style w:type="paragraph" w:customStyle="1" w:styleId="paragraph">
    <w:name w:val="paragraph"/>
    <w:basedOn w:val="Normal"/>
    <w:rsid w:val="000F319B"/>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0F319B"/>
  </w:style>
  <w:style w:type="character" w:customStyle="1" w:styleId="eop">
    <w:name w:val="eop"/>
    <w:basedOn w:val="DefaultParagraphFont"/>
    <w:rsid w:val="000F319B"/>
  </w:style>
  <w:style w:type="table" w:customStyle="1" w:styleId="TableGrid1">
    <w:name w:val="Table Grid1"/>
    <w:basedOn w:val="TableNormal"/>
    <w:uiPriority w:val="39"/>
    <w:rsid w:val="00C34788"/>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3451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903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03F9"/>
  </w:style>
  <w:style w:type="paragraph" w:styleId="Footer">
    <w:name w:val="footer"/>
    <w:basedOn w:val="Normal"/>
    <w:link w:val="FooterChar"/>
    <w:uiPriority w:val="99"/>
    <w:unhideWhenUsed/>
    <w:rsid w:val="008903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03F9"/>
  </w:style>
  <w:style w:type="character" w:styleId="CommentReference">
    <w:name w:val="annotation reference"/>
    <w:basedOn w:val="DefaultParagraphFont"/>
    <w:uiPriority w:val="99"/>
    <w:semiHidden/>
    <w:unhideWhenUsed/>
    <w:rsid w:val="009D476E"/>
    <w:rPr>
      <w:sz w:val="16"/>
      <w:szCs w:val="16"/>
    </w:rPr>
  </w:style>
  <w:style w:type="paragraph" w:styleId="CommentText">
    <w:name w:val="annotation text"/>
    <w:basedOn w:val="Normal"/>
    <w:link w:val="CommentTextChar"/>
    <w:uiPriority w:val="99"/>
    <w:unhideWhenUsed/>
    <w:rsid w:val="009D476E"/>
    <w:pPr>
      <w:spacing w:line="240" w:lineRule="auto"/>
    </w:pPr>
    <w:rPr>
      <w:sz w:val="20"/>
      <w:szCs w:val="20"/>
    </w:rPr>
  </w:style>
  <w:style w:type="character" w:customStyle="1" w:styleId="CommentTextChar">
    <w:name w:val="Comment Text Char"/>
    <w:basedOn w:val="DefaultParagraphFont"/>
    <w:link w:val="CommentText"/>
    <w:uiPriority w:val="99"/>
    <w:rsid w:val="009D476E"/>
    <w:rPr>
      <w:sz w:val="20"/>
      <w:szCs w:val="20"/>
    </w:rPr>
  </w:style>
  <w:style w:type="paragraph" w:styleId="CommentSubject">
    <w:name w:val="annotation subject"/>
    <w:basedOn w:val="CommentText"/>
    <w:next w:val="CommentText"/>
    <w:link w:val="CommentSubjectChar"/>
    <w:uiPriority w:val="99"/>
    <w:semiHidden/>
    <w:unhideWhenUsed/>
    <w:rsid w:val="009D476E"/>
    <w:rPr>
      <w:b/>
      <w:bCs/>
    </w:rPr>
  </w:style>
  <w:style w:type="character" w:customStyle="1" w:styleId="CommentSubjectChar">
    <w:name w:val="Comment Subject Char"/>
    <w:basedOn w:val="CommentTextChar"/>
    <w:link w:val="CommentSubject"/>
    <w:uiPriority w:val="99"/>
    <w:semiHidden/>
    <w:rsid w:val="009D476E"/>
    <w:rPr>
      <w:b/>
      <w:bCs/>
      <w:sz w:val="20"/>
      <w:szCs w:val="20"/>
    </w:rPr>
  </w:style>
  <w:style w:type="paragraph" w:styleId="TOC1">
    <w:name w:val="toc 1"/>
    <w:basedOn w:val="Normal"/>
    <w:next w:val="Normal"/>
    <w:autoRedefine/>
    <w:uiPriority w:val="39"/>
    <w:unhideWhenUsed/>
    <w:rsid w:val="00946BAC"/>
    <w:pPr>
      <w:spacing w:after="100"/>
    </w:pPr>
  </w:style>
  <w:style w:type="paragraph" w:styleId="TOC2">
    <w:name w:val="toc 2"/>
    <w:basedOn w:val="Normal"/>
    <w:next w:val="Normal"/>
    <w:autoRedefine/>
    <w:uiPriority w:val="39"/>
    <w:unhideWhenUsed/>
    <w:rsid w:val="00946BAC"/>
    <w:pPr>
      <w:spacing w:after="100"/>
      <w:ind w:left="220"/>
    </w:pPr>
  </w:style>
  <w:style w:type="character" w:styleId="Hyperlink">
    <w:name w:val="Hyperlink"/>
    <w:basedOn w:val="DefaultParagraphFont"/>
    <w:uiPriority w:val="99"/>
    <w:unhideWhenUsed/>
    <w:rsid w:val="00946BAC"/>
    <w:rPr>
      <w:color w:val="467886" w:themeColor="hyperlink"/>
      <w:u w:val="single"/>
    </w:rPr>
  </w:style>
  <w:style w:type="paragraph" w:styleId="TOC3">
    <w:name w:val="toc 3"/>
    <w:basedOn w:val="Normal"/>
    <w:next w:val="Normal"/>
    <w:autoRedefine/>
    <w:uiPriority w:val="39"/>
    <w:unhideWhenUsed/>
    <w:rsid w:val="00D80309"/>
    <w:pPr>
      <w:spacing w:after="100"/>
      <w:ind w:left="440"/>
    </w:pPr>
  </w:style>
  <w:style w:type="paragraph" w:styleId="NoSpacing">
    <w:name w:val="No Spacing"/>
    <w:link w:val="NoSpacingChar"/>
    <w:uiPriority w:val="1"/>
    <w:qFormat/>
    <w:rsid w:val="00EB5107"/>
    <w:pPr>
      <w:spacing w:after="0" w:line="240" w:lineRule="auto"/>
    </w:pPr>
    <w:rPr>
      <w:rFonts w:eastAsiaTheme="minorEastAsia"/>
      <w:kern w:val="0"/>
      <w:lang w:val="en-US"/>
      <w14:ligatures w14:val="none"/>
    </w:rPr>
  </w:style>
  <w:style w:type="character" w:customStyle="1" w:styleId="NoSpacingChar">
    <w:name w:val="No Spacing Char"/>
    <w:basedOn w:val="DefaultParagraphFont"/>
    <w:link w:val="NoSpacing"/>
    <w:uiPriority w:val="1"/>
    <w:rsid w:val="00EB5107"/>
    <w:rPr>
      <w:rFonts w:eastAsiaTheme="minorEastAsia"/>
      <w:kern w:val="0"/>
      <w:lang w:val="en-US"/>
      <w14:ligatures w14:val="none"/>
    </w:rPr>
  </w:style>
  <w:style w:type="character" w:customStyle="1" w:styleId="cf01">
    <w:name w:val="cf01"/>
    <w:basedOn w:val="DefaultParagraphFont"/>
    <w:rsid w:val="00B179E1"/>
    <w:rPr>
      <w:rFonts w:ascii="Segoe UI" w:hAnsi="Segoe UI" w:cs="Segoe UI" w:hint="default"/>
      <w:sz w:val="18"/>
      <w:szCs w:val="18"/>
    </w:rPr>
  </w:style>
  <w:style w:type="paragraph" w:customStyle="1" w:styleId="pf0">
    <w:name w:val="pf0"/>
    <w:basedOn w:val="Normal"/>
    <w:rsid w:val="00B179E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FootnoteText">
    <w:name w:val="footnote text"/>
    <w:basedOn w:val="Normal"/>
    <w:link w:val="FootnoteTextChar"/>
    <w:semiHidden/>
    <w:rsid w:val="00134130"/>
    <w:pPr>
      <w:spacing w:after="0" w:line="240" w:lineRule="auto"/>
    </w:pPr>
    <w:rPr>
      <w:rFonts w:ascii="Garamond" w:eastAsia="Times New Roman" w:hAnsi="Garamond" w:cs="Times New Roman"/>
      <w:kern w:val="0"/>
      <w:sz w:val="20"/>
      <w:szCs w:val="20"/>
      <w:lang w:val="en-US"/>
      <w14:ligatures w14:val="none"/>
    </w:rPr>
  </w:style>
  <w:style w:type="character" w:customStyle="1" w:styleId="FootnoteTextChar">
    <w:name w:val="Footnote Text Char"/>
    <w:basedOn w:val="DefaultParagraphFont"/>
    <w:link w:val="FootnoteText"/>
    <w:semiHidden/>
    <w:rsid w:val="00134130"/>
    <w:rPr>
      <w:rFonts w:ascii="Garamond" w:eastAsia="Times New Roman" w:hAnsi="Garamond" w:cs="Times New Roman"/>
      <w:kern w:val="0"/>
      <w:sz w:val="20"/>
      <w:szCs w:val="20"/>
      <w:lang w:val="en-US"/>
      <w14:ligatures w14:val="none"/>
    </w:rPr>
  </w:style>
  <w:style w:type="character" w:styleId="Emphasis">
    <w:name w:val="Emphasis"/>
    <w:basedOn w:val="DefaultParagraphFont"/>
    <w:uiPriority w:val="20"/>
    <w:qFormat/>
    <w:rsid w:val="00994F3D"/>
    <w:rPr>
      <w:i/>
      <w:iCs/>
    </w:rPr>
  </w:style>
  <w:style w:type="character" w:styleId="FootnoteReference">
    <w:name w:val="footnote reference"/>
    <w:basedOn w:val="DefaultParagraphFont"/>
    <w:uiPriority w:val="99"/>
    <w:semiHidden/>
    <w:unhideWhenUsed/>
    <w:rPr>
      <w:vertAlign w:val="superscript"/>
    </w:rPr>
  </w:style>
  <w:style w:type="paragraph" w:customStyle="1" w:styleId="Tablecontent">
    <w:name w:val="Table content"/>
    <w:basedOn w:val="Normal"/>
    <w:link w:val="TablecontentChar"/>
    <w:qFormat/>
    <w:rsid w:val="000075DC"/>
    <w:pPr>
      <w:spacing w:before="60" w:after="60" w:line="240" w:lineRule="auto"/>
    </w:pPr>
    <w:rPr>
      <w:rFonts w:ascii="Verdana" w:eastAsia="Times New Roman" w:hAnsi="Verdana" w:cs="Times New Roman"/>
      <w:kern w:val="0"/>
      <w:sz w:val="24"/>
      <w:szCs w:val="20"/>
    </w:rPr>
  </w:style>
  <w:style w:type="character" w:customStyle="1" w:styleId="TablecontentChar">
    <w:name w:val="Table content Char"/>
    <w:basedOn w:val="DefaultParagraphFont"/>
    <w:link w:val="Tablecontent"/>
    <w:rsid w:val="000075DC"/>
    <w:rPr>
      <w:rFonts w:ascii="Verdana" w:eastAsia="Times New Roman" w:hAnsi="Verdana" w:cs="Times New Roman"/>
      <w:kern w:val="0"/>
      <w:sz w:val="24"/>
      <w:szCs w:val="20"/>
    </w:rPr>
  </w:style>
  <w:style w:type="paragraph" w:styleId="Revision">
    <w:name w:val="Revision"/>
    <w:hidden/>
    <w:uiPriority w:val="99"/>
    <w:semiHidden/>
    <w:rsid w:val="00AF4C21"/>
    <w:pPr>
      <w:spacing w:after="0" w:line="240" w:lineRule="auto"/>
    </w:pPr>
  </w:style>
  <w:style w:type="character" w:styleId="UnresolvedMention">
    <w:name w:val="Unresolved Mention"/>
    <w:basedOn w:val="DefaultParagraphFont"/>
    <w:uiPriority w:val="99"/>
    <w:semiHidden/>
    <w:unhideWhenUsed/>
    <w:rsid w:val="00AF4C21"/>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locked/>
    <w:rsid w:val="005A26E5"/>
  </w:style>
  <w:style w:type="paragraph" w:styleId="NormalWeb">
    <w:name w:val="Normal (Web)"/>
    <w:basedOn w:val="Normal"/>
    <w:uiPriority w:val="99"/>
    <w:semiHidden/>
    <w:unhideWhenUsed/>
    <w:rsid w:val="0018609C"/>
    <w:pPr>
      <w:spacing w:before="100" w:beforeAutospacing="1" w:after="100" w:afterAutospacing="1" w:line="240" w:lineRule="auto"/>
    </w:pPr>
    <w:rPr>
      <w:rFonts w:ascii="Aptos" w:eastAsia="Times New Roman" w:hAnsi="Aptos" w:cs="Aptos"/>
      <w:kern w:val="0"/>
      <w:sz w:val="24"/>
      <w:szCs w:val="24"/>
      <w:lang w:eastAsia="en-GB"/>
      <w14:ligatures w14:val="none"/>
    </w:rPr>
  </w:style>
  <w:style w:type="character" w:styleId="FollowedHyperlink">
    <w:name w:val="FollowedHyperlink"/>
    <w:basedOn w:val="DefaultParagraphFont"/>
    <w:uiPriority w:val="99"/>
    <w:semiHidden/>
    <w:unhideWhenUsed/>
    <w:rsid w:val="00B94625"/>
    <w:rPr>
      <w:color w:val="96607D" w:themeColor="followedHyperlink"/>
      <w:u w:val="single"/>
    </w:rPr>
  </w:style>
  <w:style w:type="character" w:styleId="Mention">
    <w:name w:val="Mention"/>
    <w:basedOn w:val="DefaultParagraphFont"/>
    <w:uiPriority w:val="99"/>
    <w:unhideWhenUsed/>
    <w:rsid w:val="000D1E20"/>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2347">
      <w:bodyDiv w:val="1"/>
      <w:marLeft w:val="0"/>
      <w:marRight w:val="0"/>
      <w:marTop w:val="0"/>
      <w:marBottom w:val="0"/>
      <w:divBdr>
        <w:top w:val="none" w:sz="0" w:space="0" w:color="auto"/>
        <w:left w:val="none" w:sz="0" w:space="0" w:color="auto"/>
        <w:bottom w:val="none" w:sz="0" w:space="0" w:color="auto"/>
        <w:right w:val="none" w:sz="0" w:space="0" w:color="auto"/>
      </w:divBdr>
      <w:divsChild>
        <w:div w:id="485362956">
          <w:marLeft w:val="0"/>
          <w:marRight w:val="0"/>
          <w:marTop w:val="0"/>
          <w:marBottom w:val="0"/>
          <w:divBdr>
            <w:top w:val="none" w:sz="0" w:space="0" w:color="auto"/>
            <w:left w:val="none" w:sz="0" w:space="0" w:color="auto"/>
            <w:bottom w:val="none" w:sz="0" w:space="0" w:color="auto"/>
            <w:right w:val="none" w:sz="0" w:space="0" w:color="auto"/>
          </w:divBdr>
          <w:divsChild>
            <w:div w:id="2055351693">
              <w:marLeft w:val="0"/>
              <w:marRight w:val="0"/>
              <w:marTop w:val="0"/>
              <w:marBottom w:val="0"/>
              <w:divBdr>
                <w:top w:val="none" w:sz="0" w:space="0" w:color="auto"/>
                <w:left w:val="none" w:sz="0" w:space="0" w:color="auto"/>
                <w:bottom w:val="none" w:sz="0" w:space="0" w:color="auto"/>
                <w:right w:val="none" w:sz="0" w:space="0" w:color="auto"/>
              </w:divBdr>
              <w:divsChild>
                <w:div w:id="135729166">
                  <w:marLeft w:val="0"/>
                  <w:marRight w:val="0"/>
                  <w:marTop w:val="0"/>
                  <w:marBottom w:val="0"/>
                  <w:divBdr>
                    <w:top w:val="none" w:sz="0" w:space="0" w:color="auto"/>
                    <w:left w:val="none" w:sz="0" w:space="0" w:color="auto"/>
                    <w:bottom w:val="none" w:sz="0" w:space="0" w:color="auto"/>
                    <w:right w:val="none" w:sz="0" w:space="0" w:color="auto"/>
                  </w:divBdr>
                  <w:divsChild>
                    <w:div w:id="1412581561">
                      <w:marLeft w:val="0"/>
                      <w:marRight w:val="0"/>
                      <w:marTop w:val="0"/>
                      <w:marBottom w:val="0"/>
                      <w:divBdr>
                        <w:top w:val="none" w:sz="0" w:space="0" w:color="auto"/>
                        <w:left w:val="none" w:sz="0" w:space="0" w:color="auto"/>
                        <w:bottom w:val="none" w:sz="0" w:space="0" w:color="auto"/>
                        <w:right w:val="none" w:sz="0" w:space="0" w:color="auto"/>
                      </w:divBdr>
                      <w:divsChild>
                        <w:div w:id="309752001">
                          <w:marLeft w:val="0"/>
                          <w:marRight w:val="0"/>
                          <w:marTop w:val="0"/>
                          <w:marBottom w:val="0"/>
                          <w:divBdr>
                            <w:top w:val="none" w:sz="0" w:space="0" w:color="auto"/>
                            <w:left w:val="none" w:sz="0" w:space="0" w:color="auto"/>
                            <w:bottom w:val="none" w:sz="0" w:space="0" w:color="auto"/>
                            <w:right w:val="none" w:sz="0" w:space="0" w:color="auto"/>
                          </w:divBdr>
                          <w:divsChild>
                            <w:div w:id="189635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10484">
      <w:bodyDiv w:val="1"/>
      <w:marLeft w:val="0"/>
      <w:marRight w:val="0"/>
      <w:marTop w:val="0"/>
      <w:marBottom w:val="0"/>
      <w:divBdr>
        <w:top w:val="none" w:sz="0" w:space="0" w:color="auto"/>
        <w:left w:val="none" w:sz="0" w:space="0" w:color="auto"/>
        <w:bottom w:val="none" w:sz="0" w:space="0" w:color="auto"/>
        <w:right w:val="none" w:sz="0" w:space="0" w:color="auto"/>
      </w:divBdr>
      <w:divsChild>
        <w:div w:id="1632634413">
          <w:marLeft w:val="0"/>
          <w:marRight w:val="0"/>
          <w:marTop w:val="0"/>
          <w:marBottom w:val="0"/>
          <w:divBdr>
            <w:top w:val="none" w:sz="0" w:space="0" w:color="auto"/>
            <w:left w:val="none" w:sz="0" w:space="0" w:color="auto"/>
            <w:bottom w:val="none" w:sz="0" w:space="0" w:color="auto"/>
            <w:right w:val="none" w:sz="0" w:space="0" w:color="auto"/>
          </w:divBdr>
          <w:divsChild>
            <w:div w:id="1196043777">
              <w:marLeft w:val="0"/>
              <w:marRight w:val="0"/>
              <w:marTop w:val="0"/>
              <w:marBottom w:val="0"/>
              <w:divBdr>
                <w:top w:val="none" w:sz="0" w:space="0" w:color="auto"/>
                <w:left w:val="none" w:sz="0" w:space="0" w:color="auto"/>
                <w:bottom w:val="none" w:sz="0" w:space="0" w:color="auto"/>
                <w:right w:val="none" w:sz="0" w:space="0" w:color="auto"/>
              </w:divBdr>
              <w:divsChild>
                <w:div w:id="2129812111">
                  <w:marLeft w:val="0"/>
                  <w:marRight w:val="0"/>
                  <w:marTop w:val="0"/>
                  <w:marBottom w:val="0"/>
                  <w:divBdr>
                    <w:top w:val="none" w:sz="0" w:space="0" w:color="auto"/>
                    <w:left w:val="none" w:sz="0" w:space="0" w:color="auto"/>
                    <w:bottom w:val="none" w:sz="0" w:space="0" w:color="auto"/>
                    <w:right w:val="none" w:sz="0" w:space="0" w:color="auto"/>
                  </w:divBdr>
                  <w:divsChild>
                    <w:div w:id="663164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733040">
          <w:marLeft w:val="0"/>
          <w:marRight w:val="0"/>
          <w:marTop w:val="0"/>
          <w:marBottom w:val="0"/>
          <w:divBdr>
            <w:top w:val="none" w:sz="0" w:space="0" w:color="auto"/>
            <w:left w:val="none" w:sz="0" w:space="0" w:color="auto"/>
            <w:bottom w:val="none" w:sz="0" w:space="0" w:color="auto"/>
            <w:right w:val="none" w:sz="0" w:space="0" w:color="auto"/>
          </w:divBdr>
          <w:divsChild>
            <w:div w:id="2144500778">
              <w:marLeft w:val="0"/>
              <w:marRight w:val="0"/>
              <w:marTop w:val="0"/>
              <w:marBottom w:val="0"/>
              <w:divBdr>
                <w:top w:val="none" w:sz="0" w:space="0" w:color="auto"/>
                <w:left w:val="none" w:sz="0" w:space="0" w:color="auto"/>
                <w:bottom w:val="none" w:sz="0" w:space="0" w:color="auto"/>
                <w:right w:val="none" w:sz="0" w:space="0" w:color="auto"/>
              </w:divBdr>
              <w:divsChild>
                <w:div w:id="1222667388">
                  <w:marLeft w:val="0"/>
                  <w:marRight w:val="0"/>
                  <w:marTop w:val="0"/>
                  <w:marBottom w:val="0"/>
                  <w:divBdr>
                    <w:top w:val="none" w:sz="0" w:space="0" w:color="auto"/>
                    <w:left w:val="none" w:sz="0" w:space="0" w:color="auto"/>
                    <w:bottom w:val="none" w:sz="0" w:space="0" w:color="auto"/>
                    <w:right w:val="none" w:sz="0" w:space="0" w:color="auto"/>
                  </w:divBdr>
                  <w:divsChild>
                    <w:div w:id="67400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580268">
      <w:bodyDiv w:val="1"/>
      <w:marLeft w:val="0"/>
      <w:marRight w:val="0"/>
      <w:marTop w:val="0"/>
      <w:marBottom w:val="0"/>
      <w:divBdr>
        <w:top w:val="none" w:sz="0" w:space="0" w:color="auto"/>
        <w:left w:val="none" w:sz="0" w:space="0" w:color="auto"/>
        <w:bottom w:val="none" w:sz="0" w:space="0" w:color="auto"/>
        <w:right w:val="none" w:sz="0" w:space="0" w:color="auto"/>
      </w:divBdr>
      <w:divsChild>
        <w:div w:id="198856095">
          <w:marLeft w:val="0"/>
          <w:marRight w:val="0"/>
          <w:marTop w:val="0"/>
          <w:marBottom w:val="0"/>
          <w:divBdr>
            <w:top w:val="none" w:sz="0" w:space="0" w:color="auto"/>
            <w:left w:val="none" w:sz="0" w:space="0" w:color="auto"/>
            <w:bottom w:val="none" w:sz="0" w:space="0" w:color="auto"/>
            <w:right w:val="none" w:sz="0" w:space="0" w:color="auto"/>
          </w:divBdr>
        </w:div>
        <w:div w:id="844396406">
          <w:marLeft w:val="0"/>
          <w:marRight w:val="0"/>
          <w:marTop w:val="0"/>
          <w:marBottom w:val="0"/>
          <w:divBdr>
            <w:top w:val="none" w:sz="0" w:space="0" w:color="auto"/>
            <w:left w:val="none" w:sz="0" w:space="0" w:color="auto"/>
            <w:bottom w:val="none" w:sz="0" w:space="0" w:color="auto"/>
            <w:right w:val="none" w:sz="0" w:space="0" w:color="auto"/>
          </w:divBdr>
        </w:div>
        <w:div w:id="1236937072">
          <w:marLeft w:val="0"/>
          <w:marRight w:val="0"/>
          <w:marTop w:val="0"/>
          <w:marBottom w:val="0"/>
          <w:divBdr>
            <w:top w:val="none" w:sz="0" w:space="0" w:color="auto"/>
            <w:left w:val="none" w:sz="0" w:space="0" w:color="auto"/>
            <w:bottom w:val="none" w:sz="0" w:space="0" w:color="auto"/>
            <w:right w:val="none" w:sz="0" w:space="0" w:color="auto"/>
          </w:divBdr>
        </w:div>
        <w:div w:id="1342705176">
          <w:marLeft w:val="0"/>
          <w:marRight w:val="0"/>
          <w:marTop w:val="0"/>
          <w:marBottom w:val="0"/>
          <w:divBdr>
            <w:top w:val="none" w:sz="0" w:space="0" w:color="auto"/>
            <w:left w:val="none" w:sz="0" w:space="0" w:color="auto"/>
            <w:bottom w:val="none" w:sz="0" w:space="0" w:color="auto"/>
            <w:right w:val="none" w:sz="0" w:space="0" w:color="auto"/>
          </w:divBdr>
        </w:div>
        <w:div w:id="1489639642">
          <w:marLeft w:val="0"/>
          <w:marRight w:val="0"/>
          <w:marTop w:val="0"/>
          <w:marBottom w:val="0"/>
          <w:divBdr>
            <w:top w:val="none" w:sz="0" w:space="0" w:color="auto"/>
            <w:left w:val="none" w:sz="0" w:space="0" w:color="auto"/>
            <w:bottom w:val="none" w:sz="0" w:space="0" w:color="auto"/>
            <w:right w:val="none" w:sz="0" w:space="0" w:color="auto"/>
          </w:divBdr>
        </w:div>
        <w:div w:id="2043702346">
          <w:marLeft w:val="0"/>
          <w:marRight w:val="0"/>
          <w:marTop w:val="0"/>
          <w:marBottom w:val="0"/>
          <w:divBdr>
            <w:top w:val="none" w:sz="0" w:space="0" w:color="auto"/>
            <w:left w:val="none" w:sz="0" w:space="0" w:color="auto"/>
            <w:bottom w:val="none" w:sz="0" w:space="0" w:color="auto"/>
            <w:right w:val="none" w:sz="0" w:space="0" w:color="auto"/>
          </w:divBdr>
        </w:div>
        <w:div w:id="2064940476">
          <w:marLeft w:val="0"/>
          <w:marRight w:val="0"/>
          <w:marTop w:val="0"/>
          <w:marBottom w:val="0"/>
          <w:divBdr>
            <w:top w:val="none" w:sz="0" w:space="0" w:color="auto"/>
            <w:left w:val="none" w:sz="0" w:space="0" w:color="auto"/>
            <w:bottom w:val="none" w:sz="0" w:space="0" w:color="auto"/>
            <w:right w:val="none" w:sz="0" w:space="0" w:color="auto"/>
          </w:divBdr>
        </w:div>
      </w:divsChild>
    </w:div>
    <w:div w:id="132793830">
      <w:bodyDiv w:val="1"/>
      <w:marLeft w:val="0"/>
      <w:marRight w:val="0"/>
      <w:marTop w:val="0"/>
      <w:marBottom w:val="0"/>
      <w:divBdr>
        <w:top w:val="none" w:sz="0" w:space="0" w:color="auto"/>
        <w:left w:val="none" w:sz="0" w:space="0" w:color="auto"/>
        <w:bottom w:val="none" w:sz="0" w:space="0" w:color="auto"/>
        <w:right w:val="none" w:sz="0" w:space="0" w:color="auto"/>
      </w:divBdr>
    </w:div>
    <w:div w:id="133910907">
      <w:bodyDiv w:val="1"/>
      <w:marLeft w:val="0"/>
      <w:marRight w:val="0"/>
      <w:marTop w:val="0"/>
      <w:marBottom w:val="0"/>
      <w:divBdr>
        <w:top w:val="none" w:sz="0" w:space="0" w:color="auto"/>
        <w:left w:val="none" w:sz="0" w:space="0" w:color="auto"/>
        <w:bottom w:val="none" w:sz="0" w:space="0" w:color="auto"/>
        <w:right w:val="none" w:sz="0" w:space="0" w:color="auto"/>
      </w:divBdr>
    </w:div>
    <w:div w:id="154880540">
      <w:bodyDiv w:val="1"/>
      <w:marLeft w:val="0"/>
      <w:marRight w:val="0"/>
      <w:marTop w:val="0"/>
      <w:marBottom w:val="0"/>
      <w:divBdr>
        <w:top w:val="none" w:sz="0" w:space="0" w:color="auto"/>
        <w:left w:val="none" w:sz="0" w:space="0" w:color="auto"/>
        <w:bottom w:val="none" w:sz="0" w:space="0" w:color="auto"/>
        <w:right w:val="none" w:sz="0" w:space="0" w:color="auto"/>
      </w:divBdr>
    </w:div>
    <w:div w:id="155802817">
      <w:bodyDiv w:val="1"/>
      <w:marLeft w:val="0"/>
      <w:marRight w:val="0"/>
      <w:marTop w:val="0"/>
      <w:marBottom w:val="0"/>
      <w:divBdr>
        <w:top w:val="none" w:sz="0" w:space="0" w:color="auto"/>
        <w:left w:val="none" w:sz="0" w:space="0" w:color="auto"/>
        <w:bottom w:val="none" w:sz="0" w:space="0" w:color="auto"/>
        <w:right w:val="none" w:sz="0" w:space="0" w:color="auto"/>
      </w:divBdr>
      <w:divsChild>
        <w:div w:id="1131627165">
          <w:marLeft w:val="0"/>
          <w:marRight w:val="0"/>
          <w:marTop w:val="0"/>
          <w:marBottom w:val="0"/>
          <w:divBdr>
            <w:top w:val="none" w:sz="0" w:space="0" w:color="auto"/>
            <w:left w:val="none" w:sz="0" w:space="0" w:color="auto"/>
            <w:bottom w:val="none" w:sz="0" w:space="0" w:color="auto"/>
            <w:right w:val="none" w:sz="0" w:space="0" w:color="auto"/>
          </w:divBdr>
          <w:divsChild>
            <w:div w:id="1394309657">
              <w:marLeft w:val="0"/>
              <w:marRight w:val="0"/>
              <w:marTop w:val="0"/>
              <w:marBottom w:val="0"/>
              <w:divBdr>
                <w:top w:val="none" w:sz="0" w:space="0" w:color="auto"/>
                <w:left w:val="none" w:sz="0" w:space="0" w:color="auto"/>
                <w:bottom w:val="none" w:sz="0" w:space="0" w:color="auto"/>
                <w:right w:val="none" w:sz="0" w:space="0" w:color="auto"/>
              </w:divBdr>
              <w:divsChild>
                <w:div w:id="806239185">
                  <w:marLeft w:val="0"/>
                  <w:marRight w:val="0"/>
                  <w:marTop w:val="0"/>
                  <w:marBottom w:val="0"/>
                  <w:divBdr>
                    <w:top w:val="none" w:sz="0" w:space="0" w:color="auto"/>
                    <w:left w:val="none" w:sz="0" w:space="0" w:color="auto"/>
                    <w:bottom w:val="none" w:sz="0" w:space="0" w:color="auto"/>
                    <w:right w:val="none" w:sz="0" w:space="0" w:color="auto"/>
                  </w:divBdr>
                  <w:divsChild>
                    <w:div w:id="68806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361273">
          <w:marLeft w:val="0"/>
          <w:marRight w:val="0"/>
          <w:marTop w:val="0"/>
          <w:marBottom w:val="0"/>
          <w:divBdr>
            <w:top w:val="none" w:sz="0" w:space="0" w:color="auto"/>
            <w:left w:val="none" w:sz="0" w:space="0" w:color="auto"/>
            <w:bottom w:val="none" w:sz="0" w:space="0" w:color="auto"/>
            <w:right w:val="none" w:sz="0" w:space="0" w:color="auto"/>
          </w:divBdr>
          <w:divsChild>
            <w:div w:id="1888907881">
              <w:marLeft w:val="0"/>
              <w:marRight w:val="0"/>
              <w:marTop w:val="0"/>
              <w:marBottom w:val="0"/>
              <w:divBdr>
                <w:top w:val="none" w:sz="0" w:space="0" w:color="auto"/>
                <w:left w:val="none" w:sz="0" w:space="0" w:color="auto"/>
                <w:bottom w:val="none" w:sz="0" w:space="0" w:color="auto"/>
                <w:right w:val="none" w:sz="0" w:space="0" w:color="auto"/>
              </w:divBdr>
              <w:divsChild>
                <w:div w:id="1429499741">
                  <w:marLeft w:val="0"/>
                  <w:marRight w:val="0"/>
                  <w:marTop w:val="0"/>
                  <w:marBottom w:val="0"/>
                  <w:divBdr>
                    <w:top w:val="none" w:sz="0" w:space="0" w:color="auto"/>
                    <w:left w:val="none" w:sz="0" w:space="0" w:color="auto"/>
                    <w:bottom w:val="none" w:sz="0" w:space="0" w:color="auto"/>
                    <w:right w:val="none" w:sz="0" w:space="0" w:color="auto"/>
                  </w:divBdr>
                  <w:divsChild>
                    <w:div w:id="60758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73909">
      <w:bodyDiv w:val="1"/>
      <w:marLeft w:val="0"/>
      <w:marRight w:val="0"/>
      <w:marTop w:val="0"/>
      <w:marBottom w:val="0"/>
      <w:divBdr>
        <w:top w:val="none" w:sz="0" w:space="0" w:color="auto"/>
        <w:left w:val="none" w:sz="0" w:space="0" w:color="auto"/>
        <w:bottom w:val="none" w:sz="0" w:space="0" w:color="auto"/>
        <w:right w:val="none" w:sz="0" w:space="0" w:color="auto"/>
      </w:divBdr>
      <w:divsChild>
        <w:div w:id="877618622">
          <w:marLeft w:val="0"/>
          <w:marRight w:val="0"/>
          <w:marTop w:val="0"/>
          <w:marBottom w:val="0"/>
          <w:divBdr>
            <w:top w:val="none" w:sz="0" w:space="0" w:color="auto"/>
            <w:left w:val="none" w:sz="0" w:space="0" w:color="auto"/>
            <w:bottom w:val="none" w:sz="0" w:space="0" w:color="auto"/>
            <w:right w:val="none" w:sz="0" w:space="0" w:color="auto"/>
          </w:divBdr>
        </w:div>
        <w:div w:id="1274633583">
          <w:marLeft w:val="0"/>
          <w:marRight w:val="0"/>
          <w:marTop w:val="0"/>
          <w:marBottom w:val="0"/>
          <w:divBdr>
            <w:top w:val="none" w:sz="0" w:space="0" w:color="auto"/>
            <w:left w:val="none" w:sz="0" w:space="0" w:color="auto"/>
            <w:bottom w:val="none" w:sz="0" w:space="0" w:color="auto"/>
            <w:right w:val="none" w:sz="0" w:space="0" w:color="auto"/>
          </w:divBdr>
        </w:div>
      </w:divsChild>
    </w:div>
    <w:div w:id="171922256">
      <w:bodyDiv w:val="1"/>
      <w:marLeft w:val="0"/>
      <w:marRight w:val="0"/>
      <w:marTop w:val="0"/>
      <w:marBottom w:val="0"/>
      <w:divBdr>
        <w:top w:val="none" w:sz="0" w:space="0" w:color="auto"/>
        <w:left w:val="none" w:sz="0" w:space="0" w:color="auto"/>
        <w:bottom w:val="none" w:sz="0" w:space="0" w:color="auto"/>
        <w:right w:val="none" w:sz="0" w:space="0" w:color="auto"/>
      </w:divBdr>
    </w:div>
    <w:div w:id="201595756">
      <w:bodyDiv w:val="1"/>
      <w:marLeft w:val="0"/>
      <w:marRight w:val="0"/>
      <w:marTop w:val="0"/>
      <w:marBottom w:val="0"/>
      <w:divBdr>
        <w:top w:val="none" w:sz="0" w:space="0" w:color="auto"/>
        <w:left w:val="none" w:sz="0" w:space="0" w:color="auto"/>
        <w:bottom w:val="none" w:sz="0" w:space="0" w:color="auto"/>
        <w:right w:val="none" w:sz="0" w:space="0" w:color="auto"/>
      </w:divBdr>
    </w:div>
    <w:div w:id="201863105">
      <w:bodyDiv w:val="1"/>
      <w:marLeft w:val="0"/>
      <w:marRight w:val="0"/>
      <w:marTop w:val="0"/>
      <w:marBottom w:val="0"/>
      <w:divBdr>
        <w:top w:val="none" w:sz="0" w:space="0" w:color="auto"/>
        <w:left w:val="none" w:sz="0" w:space="0" w:color="auto"/>
        <w:bottom w:val="none" w:sz="0" w:space="0" w:color="auto"/>
        <w:right w:val="none" w:sz="0" w:space="0" w:color="auto"/>
      </w:divBdr>
      <w:divsChild>
        <w:div w:id="726875624">
          <w:marLeft w:val="0"/>
          <w:marRight w:val="0"/>
          <w:marTop w:val="0"/>
          <w:marBottom w:val="0"/>
          <w:divBdr>
            <w:top w:val="none" w:sz="0" w:space="0" w:color="auto"/>
            <w:left w:val="none" w:sz="0" w:space="0" w:color="auto"/>
            <w:bottom w:val="none" w:sz="0" w:space="0" w:color="auto"/>
            <w:right w:val="none" w:sz="0" w:space="0" w:color="auto"/>
          </w:divBdr>
          <w:divsChild>
            <w:div w:id="1913856020">
              <w:marLeft w:val="0"/>
              <w:marRight w:val="0"/>
              <w:marTop w:val="0"/>
              <w:marBottom w:val="0"/>
              <w:divBdr>
                <w:top w:val="none" w:sz="0" w:space="0" w:color="auto"/>
                <w:left w:val="none" w:sz="0" w:space="0" w:color="auto"/>
                <w:bottom w:val="none" w:sz="0" w:space="0" w:color="auto"/>
                <w:right w:val="none" w:sz="0" w:space="0" w:color="auto"/>
              </w:divBdr>
              <w:divsChild>
                <w:div w:id="214198893">
                  <w:marLeft w:val="0"/>
                  <w:marRight w:val="0"/>
                  <w:marTop w:val="0"/>
                  <w:marBottom w:val="0"/>
                  <w:divBdr>
                    <w:top w:val="none" w:sz="0" w:space="0" w:color="auto"/>
                    <w:left w:val="none" w:sz="0" w:space="0" w:color="auto"/>
                    <w:bottom w:val="none" w:sz="0" w:space="0" w:color="auto"/>
                    <w:right w:val="none" w:sz="0" w:space="0" w:color="auto"/>
                  </w:divBdr>
                  <w:divsChild>
                    <w:div w:id="8881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533339">
          <w:marLeft w:val="0"/>
          <w:marRight w:val="0"/>
          <w:marTop w:val="0"/>
          <w:marBottom w:val="0"/>
          <w:divBdr>
            <w:top w:val="none" w:sz="0" w:space="0" w:color="auto"/>
            <w:left w:val="none" w:sz="0" w:space="0" w:color="auto"/>
            <w:bottom w:val="none" w:sz="0" w:space="0" w:color="auto"/>
            <w:right w:val="none" w:sz="0" w:space="0" w:color="auto"/>
          </w:divBdr>
          <w:divsChild>
            <w:div w:id="1574244408">
              <w:marLeft w:val="0"/>
              <w:marRight w:val="0"/>
              <w:marTop w:val="0"/>
              <w:marBottom w:val="0"/>
              <w:divBdr>
                <w:top w:val="none" w:sz="0" w:space="0" w:color="auto"/>
                <w:left w:val="none" w:sz="0" w:space="0" w:color="auto"/>
                <w:bottom w:val="none" w:sz="0" w:space="0" w:color="auto"/>
                <w:right w:val="none" w:sz="0" w:space="0" w:color="auto"/>
              </w:divBdr>
              <w:divsChild>
                <w:div w:id="114252005">
                  <w:marLeft w:val="0"/>
                  <w:marRight w:val="0"/>
                  <w:marTop w:val="0"/>
                  <w:marBottom w:val="0"/>
                  <w:divBdr>
                    <w:top w:val="none" w:sz="0" w:space="0" w:color="auto"/>
                    <w:left w:val="none" w:sz="0" w:space="0" w:color="auto"/>
                    <w:bottom w:val="none" w:sz="0" w:space="0" w:color="auto"/>
                    <w:right w:val="none" w:sz="0" w:space="0" w:color="auto"/>
                  </w:divBdr>
                  <w:divsChild>
                    <w:div w:id="177204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356881">
      <w:bodyDiv w:val="1"/>
      <w:marLeft w:val="0"/>
      <w:marRight w:val="0"/>
      <w:marTop w:val="0"/>
      <w:marBottom w:val="0"/>
      <w:divBdr>
        <w:top w:val="none" w:sz="0" w:space="0" w:color="auto"/>
        <w:left w:val="none" w:sz="0" w:space="0" w:color="auto"/>
        <w:bottom w:val="none" w:sz="0" w:space="0" w:color="auto"/>
        <w:right w:val="none" w:sz="0" w:space="0" w:color="auto"/>
      </w:divBdr>
      <w:divsChild>
        <w:div w:id="296616348">
          <w:marLeft w:val="0"/>
          <w:marRight w:val="0"/>
          <w:marTop w:val="0"/>
          <w:marBottom w:val="0"/>
          <w:divBdr>
            <w:top w:val="none" w:sz="0" w:space="0" w:color="auto"/>
            <w:left w:val="none" w:sz="0" w:space="0" w:color="auto"/>
            <w:bottom w:val="none" w:sz="0" w:space="0" w:color="auto"/>
            <w:right w:val="none" w:sz="0" w:space="0" w:color="auto"/>
          </w:divBdr>
          <w:divsChild>
            <w:div w:id="279145567">
              <w:marLeft w:val="0"/>
              <w:marRight w:val="0"/>
              <w:marTop w:val="0"/>
              <w:marBottom w:val="0"/>
              <w:divBdr>
                <w:top w:val="none" w:sz="0" w:space="0" w:color="auto"/>
                <w:left w:val="none" w:sz="0" w:space="0" w:color="auto"/>
                <w:bottom w:val="none" w:sz="0" w:space="0" w:color="auto"/>
                <w:right w:val="none" w:sz="0" w:space="0" w:color="auto"/>
              </w:divBdr>
              <w:divsChild>
                <w:div w:id="1567377804">
                  <w:marLeft w:val="0"/>
                  <w:marRight w:val="0"/>
                  <w:marTop w:val="0"/>
                  <w:marBottom w:val="0"/>
                  <w:divBdr>
                    <w:top w:val="none" w:sz="0" w:space="0" w:color="auto"/>
                    <w:left w:val="none" w:sz="0" w:space="0" w:color="auto"/>
                    <w:bottom w:val="none" w:sz="0" w:space="0" w:color="auto"/>
                    <w:right w:val="none" w:sz="0" w:space="0" w:color="auto"/>
                  </w:divBdr>
                  <w:divsChild>
                    <w:div w:id="78558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780479">
          <w:marLeft w:val="0"/>
          <w:marRight w:val="0"/>
          <w:marTop w:val="0"/>
          <w:marBottom w:val="0"/>
          <w:divBdr>
            <w:top w:val="none" w:sz="0" w:space="0" w:color="auto"/>
            <w:left w:val="none" w:sz="0" w:space="0" w:color="auto"/>
            <w:bottom w:val="none" w:sz="0" w:space="0" w:color="auto"/>
            <w:right w:val="none" w:sz="0" w:space="0" w:color="auto"/>
          </w:divBdr>
          <w:divsChild>
            <w:div w:id="833687045">
              <w:marLeft w:val="0"/>
              <w:marRight w:val="0"/>
              <w:marTop w:val="0"/>
              <w:marBottom w:val="0"/>
              <w:divBdr>
                <w:top w:val="none" w:sz="0" w:space="0" w:color="auto"/>
                <w:left w:val="none" w:sz="0" w:space="0" w:color="auto"/>
                <w:bottom w:val="none" w:sz="0" w:space="0" w:color="auto"/>
                <w:right w:val="none" w:sz="0" w:space="0" w:color="auto"/>
              </w:divBdr>
              <w:divsChild>
                <w:div w:id="1532110485">
                  <w:marLeft w:val="0"/>
                  <w:marRight w:val="0"/>
                  <w:marTop w:val="0"/>
                  <w:marBottom w:val="0"/>
                  <w:divBdr>
                    <w:top w:val="none" w:sz="0" w:space="0" w:color="auto"/>
                    <w:left w:val="none" w:sz="0" w:space="0" w:color="auto"/>
                    <w:bottom w:val="none" w:sz="0" w:space="0" w:color="auto"/>
                    <w:right w:val="none" w:sz="0" w:space="0" w:color="auto"/>
                  </w:divBdr>
                  <w:divsChild>
                    <w:div w:id="112997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3321736">
      <w:bodyDiv w:val="1"/>
      <w:marLeft w:val="0"/>
      <w:marRight w:val="0"/>
      <w:marTop w:val="0"/>
      <w:marBottom w:val="0"/>
      <w:divBdr>
        <w:top w:val="none" w:sz="0" w:space="0" w:color="auto"/>
        <w:left w:val="none" w:sz="0" w:space="0" w:color="auto"/>
        <w:bottom w:val="none" w:sz="0" w:space="0" w:color="auto"/>
        <w:right w:val="none" w:sz="0" w:space="0" w:color="auto"/>
      </w:divBdr>
      <w:divsChild>
        <w:div w:id="506484237">
          <w:marLeft w:val="0"/>
          <w:marRight w:val="0"/>
          <w:marTop w:val="0"/>
          <w:marBottom w:val="0"/>
          <w:divBdr>
            <w:top w:val="none" w:sz="0" w:space="0" w:color="auto"/>
            <w:left w:val="none" w:sz="0" w:space="0" w:color="auto"/>
            <w:bottom w:val="none" w:sz="0" w:space="0" w:color="auto"/>
            <w:right w:val="none" w:sz="0" w:space="0" w:color="auto"/>
          </w:divBdr>
        </w:div>
        <w:div w:id="647787882">
          <w:marLeft w:val="0"/>
          <w:marRight w:val="0"/>
          <w:marTop w:val="0"/>
          <w:marBottom w:val="0"/>
          <w:divBdr>
            <w:top w:val="none" w:sz="0" w:space="0" w:color="auto"/>
            <w:left w:val="none" w:sz="0" w:space="0" w:color="auto"/>
            <w:bottom w:val="none" w:sz="0" w:space="0" w:color="auto"/>
            <w:right w:val="none" w:sz="0" w:space="0" w:color="auto"/>
          </w:divBdr>
        </w:div>
        <w:div w:id="1228809372">
          <w:marLeft w:val="0"/>
          <w:marRight w:val="0"/>
          <w:marTop w:val="0"/>
          <w:marBottom w:val="0"/>
          <w:divBdr>
            <w:top w:val="none" w:sz="0" w:space="0" w:color="auto"/>
            <w:left w:val="none" w:sz="0" w:space="0" w:color="auto"/>
            <w:bottom w:val="none" w:sz="0" w:space="0" w:color="auto"/>
            <w:right w:val="none" w:sz="0" w:space="0" w:color="auto"/>
          </w:divBdr>
        </w:div>
        <w:div w:id="1287588485">
          <w:marLeft w:val="0"/>
          <w:marRight w:val="0"/>
          <w:marTop w:val="0"/>
          <w:marBottom w:val="0"/>
          <w:divBdr>
            <w:top w:val="none" w:sz="0" w:space="0" w:color="auto"/>
            <w:left w:val="none" w:sz="0" w:space="0" w:color="auto"/>
            <w:bottom w:val="none" w:sz="0" w:space="0" w:color="auto"/>
            <w:right w:val="none" w:sz="0" w:space="0" w:color="auto"/>
          </w:divBdr>
        </w:div>
        <w:div w:id="1763722430">
          <w:marLeft w:val="0"/>
          <w:marRight w:val="0"/>
          <w:marTop w:val="0"/>
          <w:marBottom w:val="0"/>
          <w:divBdr>
            <w:top w:val="none" w:sz="0" w:space="0" w:color="auto"/>
            <w:left w:val="none" w:sz="0" w:space="0" w:color="auto"/>
            <w:bottom w:val="none" w:sz="0" w:space="0" w:color="auto"/>
            <w:right w:val="none" w:sz="0" w:space="0" w:color="auto"/>
          </w:divBdr>
        </w:div>
      </w:divsChild>
    </w:div>
    <w:div w:id="327708573">
      <w:bodyDiv w:val="1"/>
      <w:marLeft w:val="0"/>
      <w:marRight w:val="0"/>
      <w:marTop w:val="0"/>
      <w:marBottom w:val="0"/>
      <w:divBdr>
        <w:top w:val="none" w:sz="0" w:space="0" w:color="auto"/>
        <w:left w:val="none" w:sz="0" w:space="0" w:color="auto"/>
        <w:bottom w:val="none" w:sz="0" w:space="0" w:color="auto"/>
        <w:right w:val="none" w:sz="0" w:space="0" w:color="auto"/>
      </w:divBdr>
      <w:divsChild>
        <w:div w:id="756245044">
          <w:marLeft w:val="0"/>
          <w:marRight w:val="0"/>
          <w:marTop w:val="0"/>
          <w:marBottom w:val="0"/>
          <w:divBdr>
            <w:top w:val="none" w:sz="0" w:space="0" w:color="auto"/>
            <w:left w:val="none" w:sz="0" w:space="0" w:color="auto"/>
            <w:bottom w:val="none" w:sz="0" w:space="0" w:color="auto"/>
            <w:right w:val="none" w:sz="0" w:space="0" w:color="auto"/>
          </w:divBdr>
        </w:div>
      </w:divsChild>
    </w:div>
    <w:div w:id="360017911">
      <w:bodyDiv w:val="1"/>
      <w:marLeft w:val="0"/>
      <w:marRight w:val="0"/>
      <w:marTop w:val="0"/>
      <w:marBottom w:val="0"/>
      <w:divBdr>
        <w:top w:val="none" w:sz="0" w:space="0" w:color="auto"/>
        <w:left w:val="none" w:sz="0" w:space="0" w:color="auto"/>
        <w:bottom w:val="none" w:sz="0" w:space="0" w:color="auto"/>
        <w:right w:val="none" w:sz="0" w:space="0" w:color="auto"/>
      </w:divBdr>
      <w:divsChild>
        <w:div w:id="805011376">
          <w:marLeft w:val="0"/>
          <w:marRight w:val="0"/>
          <w:marTop w:val="0"/>
          <w:marBottom w:val="0"/>
          <w:divBdr>
            <w:top w:val="none" w:sz="0" w:space="0" w:color="auto"/>
            <w:left w:val="none" w:sz="0" w:space="0" w:color="auto"/>
            <w:bottom w:val="none" w:sz="0" w:space="0" w:color="auto"/>
            <w:right w:val="none" w:sz="0" w:space="0" w:color="auto"/>
          </w:divBdr>
        </w:div>
        <w:div w:id="837116313">
          <w:marLeft w:val="0"/>
          <w:marRight w:val="0"/>
          <w:marTop w:val="0"/>
          <w:marBottom w:val="0"/>
          <w:divBdr>
            <w:top w:val="none" w:sz="0" w:space="0" w:color="auto"/>
            <w:left w:val="none" w:sz="0" w:space="0" w:color="auto"/>
            <w:bottom w:val="none" w:sz="0" w:space="0" w:color="auto"/>
            <w:right w:val="none" w:sz="0" w:space="0" w:color="auto"/>
          </w:divBdr>
        </w:div>
        <w:div w:id="1651253280">
          <w:marLeft w:val="0"/>
          <w:marRight w:val="0"/>
          <w:marTop w:val="0"/>
          <w:marBottom w:val="0"/>
          <w:divBdr>
            <w:top w:val="none" w:sz="0" w:space="0" w:color="auto"/>
            <w:left w:val="none" w:sz="0" w:space="0" w:color="auto"/>
            <w:bottom w:val="none" w:sz="0" w:space="0" w:color="auto"/>
            <w:right w:val="none" w:sz="0" w:space="0" w:color="auto"/>
          </w:divBdr>
        </w:div>
        <w:div w:id="1912036502">
          <w:marLeft w:val="0"/>
          <w:marRight w:val="0"/>
          <w:marTop w:val="0"/>
          <w:marBottom w:val="0"/>
          <w:divBdr>
            <w:top w:val="none" w:sz="0" w:space="0" w:color="auto"/>
            <w:left w:val="none" w:sz="0" w:space="0" w:color="auto"/>
            <w:bottom w:val="none" w:sz="0" w:space="0" w:color="auto"/>
            <w:right w:val="none" w:sz="0" w:space="0" w:color="auto"/>
          </w:divBdr>
        </w:div>
      </w:divsChild>
    </w:div>
    <w:div w:id="380791348">
      <w:bodyDiv w:val="1"/>
      <w:marLeft w:val="0"/>
      <w:marRight w:val="0"/>
      <w:marTop w:val="0"/>
      <w:marBottom w:val="0"/>
      <w:divBdr>
        <w:top w:val="none" w:sz="0" w:space="0" w:color="auto"/>
        <w:left w:val="none" w:sz="0" w:space="0" w:color="auto"/>
        <w:bottom w:val="none" w:sz="0" w:space="0" w:color="auto"/>
        <w:right w:val="none" w:sz="0" w:space="0" w:color="auto"/>
      </w:divBdr>
      <w:divsChild>
        <w:div w:id="1273855199">
          <w:marLeft w:val="0"/>
          <w:marRight w:val="0"/>
          <w:marTop w:val="0"/>
          <w:marBottom w:val="0"/>
          <w:divBdr>
            <w:top w:val="none" w:sz="0" w:space="0" w:color="auto"/>
            <w:left w:val="none" w:sz="0" w:space="0" w:color="auto"/>
            <w:bottom w:val="none" w:sz="0" w:space="0" w:color="auto"/>
            <w:right w:val="none" w:sz="0" w:space="0" w:color="auto"/>
          </w:divBdr>
          <w:divsChild>
            <w:div w:id="729578293">
              <w:marLeft w:val="0"/>
              <w:marRight w:val="0"/>
              <w:marTop w:val="0"/>
              <w:marBottom w:val="0"/>
              <w:divBdr>
                <w:top w:val="none" w:sz="0" w:space="0" w:color="auto"/>
                <w:left w:val="none" w:sz="0" w:space="0" w:color="auto"/>
                <w:bottom w:val="none" w:sz="0" w:space="0" w:color="auto"/>
                <w:right w:val="none" w:sz="0" w:space="0" w:color="auto"/>
              </w:divBdr>
              <w:divsChild>
                <w:div w:id="889078836">
                  <w:marLeft w:val="0"/>
                  <w:marRight w:val="0"/>
                  <w:marTop w:val="0"/>
                  <w:marBottom w:val="0"/>
                  <w:divBdr>
                    <w:top w:val="none" w:sz="0" w:space="0" w:color="auto"/>
                    <w:left w:val="none" w:sz="0" w:space="0" w:color="auto"/>
                    <w:bottom w:val="none" w:sz="0" w:space="0" w:color="auto"/>
                    <w:right w:val="none" w:sz="0" w:space="0" w:color="auto"/>
                  </w:divBdr>
                  <w:divsChild>
                    <w:div w:id="7274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841329">
          <w:marLeft w:val="0"/>
          <w:marRight w:val="0"/>
          <w:marTop w:val="0"/>
          <w:marBottom w:val="0"/>
          <w:divBdr>
            <w:top w:val="none" w:sz="0" w:space="0" w:color="auto"/>
            <w:left w:val="none" w:sz="0" w:space="0" w:color="auto"/>
            <w:bottom w:val="none" w:sz="0" w:space="0" w:color="auto"/>
            <w:right w:val="none" w:sz="0" w:space="0" w:color="auto"/>
          </w:divBdr>
          <w:divsChild>
            <w:div w:id="978728242">
              <w:marLeft w:val="0"/>
              <w:marRight w:val="0"/>
              <w:marTop w:val="0"/>
              <w:marBottom w:val="0"/>
              <w:divBdr>
                <w:top w:val="none" w:sz="0" w:space="0" w:color="auto"/>
                <w:left w:val="none" w:sz="0" w:space="0" w:color="auto"/>
                <w:bottom w:val="none" w:sz="0" w:space="0" w:color="auto"/>
                <w:right w:val="none" w:sz="0" w:space="0" w:color="auto"/>
              </w:divBdr>
              <w:divsChild>
                <w:div w:id="1872180106">
                  <w:marLeft w:val="0"/>
                  <w:marRight w:val="0"/>
                  <w:marTop w:val="0"/>
                  <w:marBottom w:val="0"/>
                  <w:divBdr>
                    <w:top w:val="none" w:sz="0" w:space="0" w:color="auto"/>
                    <w:left w:val="none" w:sz="0" w:space="0" w:color="auto"/>
                    <w:bottom w:val="none" w:sz="0" w:space="0" w:color="auto"/>
                    <w:right w:val="none" w:sz="0" w:space="0" w:color="auto"/>
                  </w:divBdr>
                  <w:divsChild>
                    <w:div w:id="13148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928769">
      <w:bodyDiv w:val="1"/>
      <w:marLeft w:val="0"/>
      <w:marRight w:val="0"/>
      <w:marTop w:val="0"/>
      <w:marBottom w:val="0"/>
      <w:divBdr>
        <w:top w:val="none" w:sz="0" w:space="0" w:color="auto"/>
        <w:left w:val="none" w:sz="0" w:space="0" w:color="auto"/>
        <w:bottom w:val="none" w:sz="0" w:space="0" w:color="auto"/>
        <w:right w:val="none" w:sz="0" w:space="0" w:color="auto"/>
      </w:divBdr>
      <w:divsChild>
        <w:div w:id="151412991">
          <w:marLeft w:val="0"/>
          <w:marRight w:val="0"/>
          <w:marTop w:val="0"/>
          <w:marBottom w:val="0"/>
          <w:divBdr>
            <w:top w:val="none" w:sz="0" w:space="0" w:color="auto"/>
            <w:left w:val="none" w:sz="0" w:space="0" w:color="auto"/>
            <w:bottom w:val="none" w:sz="0" w:space="0" w:color="auto"/>
            <w:right w:val="none" w:sz="0" w:space="0" w:color="auto"/>
          </w:divBdr>
        </w:div>
        <w:div w:id="987320523">
          <w:marLeft w:val="0"/>
          <w:marRight w:val="0"/>
          <w:marTop w:val="0"/>
          <w:marBottom w:val="0"/>
          <w:divBdr>
            <w:top w:val="none" w:sz="0" w:space="0" w:color="auto"/>
            <w:left w:val="none" w:sz="0" w:space="0" w:color="auto"/>
            <w:bottom w:val="none" w:sz="0" w:space="0" w:color="auto"/>
            <w:right w:val="none" w:sz="0" w:space="0" w:color="auto"/>
          </w:divBdr>
        </w:div>
        <w:div w:id="1592085519">
          <w:marLeft w:val="0"/>
          <w:marRight w:val="0"/>
          <w:marTop w:val="0"/>
          <w:marBottom w:val="0"/>
          <w:divBdr>
            <w:top w:val="none" w:sz="0" w:space="0" w:color="auto"/>
            <w:left w:val="none" w:sz="0" w:space="0" w:color="auto"/>
            <w:bottom w:val="none" w:sz="0" w:space="0" w:color="auto"/>
            <w:right w:val="none" w:sz="0" w:space="0" w:color="auto"/>
          </w:divBdr>
        </w:div>
      </w:divsChild>
    </w:div>
    <w:div w:id="411709139">
      <w:bodyDiv w:val="1"/>
      <w:marLeft w:val="0"/>
      <w:marRight w:val="0"/>
      <w:marTop w:val="0"/>
      <w:marBottom w:val="0"/>
      <w:divBdr>
        <w:top w:val="none" w:sz="0" w:space="0" w:color="auto"/>
        <w:left w:val="none" w:sz="0" w:space="0" w:color="auto"/>
        <w:bottom w:val="none" w:sz="0" w:space="0" w:color="auto"/>
        <w:right w:val="none" w:sz="0" w:space="0" w:color="auto"/>
      </w:divBdr>
    </w:div>
    <w:div w:id="453524009">
      <w:bodyDiv w:val="1"/>
      <w:marLeft w:val="0"/>
      <w:marRight w:val="0"/>
      <w:marTop w:val="0"/>
      <w:marBottom w:val="0"/>
      <w:divBdr>
        <w:top w:val="none" w:sz="0" w:space="0" w:color="auto"/>
        <w:left w:val="none" w:sz="0" w:space="0" w:color="auto"/>
        <w:bottom w:val="none" w:sz="0" w:space="0" w:color="auto"/>
        <w:right w:val="none" w:sz="0" w:space="0" w:color="auto"/>
      </w:divBdr>
    </w:div>
    <w:div w:id="482087741">
      <w:bodyDiv w:val="1"/>
      <w:marLeft w:val="0"/>
      <w:marRight w:val="0"/>
      <w:marTop w:val="0"/>
      <w:marBottom w:val="0"/>
      <w:divBdr>
        <w:top w:val="none" w:sz="0" w:space="0" w:color="auto"/>
        <w:left w:val="none" w:sz="0" w:space="0" w:color="auto"/>
        <w:bottom w:val="none" w:sz="0" w:space="0" w:color="auto"/>
        <w:right w:val="none" w:sz="0" w:space="0" w:color="auto"/>
      </w:divBdr>
    </w:div>
    <w:div w:id="484199265">
      <w:bodyDiv w:val="1"/>
      <w:marLeft w:val="0"/>
      <w:marRight w:val="0"/>
      <w:marTop w:val="0"/>
      <w:marBottom w:val="0"/>
      <w:divBdr>
        <w:top w:val="none" w:sz="0" w:space="0" w:color="auto"/>
        <w:left w:val="none" w:sz="0" w:space="0" w:color="auto"/>
        <w:bottom w:val="none" w:sz="0" w:space="0" w:color="auto"/>
        <w:right w:val="none" w:sz="0" w:space="0" w:color="auto"/>
      </w:divBdr>
      <w:divsChild>
        <w:div w:id="169495319">
          <w:marLeft w:val="1080"/>
          <w:marRight w:val="0"/>
          <w:marTop w:val="100"/>
          <w:marBottom w:val="0"/>
          <w:divBdr>
            <w:top w:val="none" w:sz="0" w:space="0" w:color="auto"/>
            <w:left w:val="none" w:sz="0" w:space="0" w:color="auto"/>
            <w:bottom w:val="none" w:sz="0" w:space="0" w:color="auto"/>
            <w:right w:val="none" w:sz="0" w:space="0" w:color="auto"/>
          </w:divBdr>
        </w:div>
        <w:div w:id="332145719">
          <w:marLeft w:val="1080"/>
          <w:marRight w:val="0"/>
          <w:marTop w:val="100"/>
          <w:marBottom w:val="0"/>
          <w:divBdr>
            <w:top w:val="none" w:sz="0" w:space="0" w:color="auto"/>
            <w:left w:val="none" w:sz="0" w:space="0" w:color="auto"/>
            <w:bottom w:val="none" w:sz="0" w:space="0" w:color="auto"/>
            <w:right w:val="none" w:sz="0" w:space="0" w:color="auto"/>
          </w:divBdr>
        </w:div>
        <w:div w:id="642005854">
          <w:marLeft w:val="1080"/>
          <w:marRight w:val="0"/>
          <w:marTop w:val="100"/>
          <w:marBottom w:val="0"/>
          <w:divBdr>
            <w:top w:val="none" w:sz="0" w:space="0" w:color="auto"/>
            <w:left w:val="none" w:sz="0" w:space="0" w:color="auto"/>
            <w:bottom w:val="none" w:sz="0" w:space="0" w:color="auto"/>
            <w:right w:val="none" w:sz="0" w:space="0" w:color="auto"/>
          </w:divBdr>
        </w:div>
        <w:div w:id="1992251035">
          <w:marLeft w:val="1080"/>
          <w:marRight w:val="0"/>
          <w:marTop w:val="100"/>
          <w:marBottom w:val="0"/>
          <w:divBdr>
            <w:top w:val="none" w:sz="0" w:space="0" w:color="auto"/>
            <w:left w:val="none" w:sz="0" w:space="0" w:color="auto"/>
            <w:bottom w:val="none" w:sz="0" w:space="0" w:color="auto"/>
            <w:right w:val="none" w:sz="0" w:space="0" w:color="auto"/>
          </w:divBdr>
        </w:div>
      </w:divsChild>
    </w:div>
    <w:div w:id="487022375">
      <w:bodyDiv w:val="1"/>
      <w:marLeft w:val="0"/>
      <w:marRight w:val="0"/>
      <w:marTop w:val="0"/>
      <w:marBottom w:val="0"/>
      <w:divBdr>
        <w:top w:val="none" w:sz="0" w:space="0" w:color="auto"/>
        <w:left w:val="none" w:sz="0" w:space="0" w:color="auto"/>
        <w:bottom w:val="none" w:sz="0" w:space="0" w:color="auto"/>
        <w:right w:val="none" w:sz="0" w:space="0" w:color="auto"/>
      </w:divBdr>
      <w:divsChild>
        <w:div w:id="1354647364">
          <w:marLeft w:val="0"/>
          <w:marRight w:val="0"/>
          <w:marTop w:val="0"/>
          <w:marBottom w:val="0"/>
          <w:divBdr>
            <w:top w:val="none" w:sz="0" w:space="0" w:color="auto"/>
            <w:left w:val="none" w:sz="0" w:space="0" w:color="auto"/>
            <w:bottom w:val="none" w:sz="0" w:space="0" w:color="auto"/>
            <w:right w:val="none" w:sz="0" w:space="0" w:color="auto"/>
          </w:divBdr>
          <w:divsChild>
            <w:div w:id="1639073012">
              <w:marLeft w:val="0"/>
              <w:marRight w:val="0"/>
              <w:marTop w:val="0"/>
              <w:marBottom w:val="0"/>
              <w:divBdr>
                <w:top w:val="none" w:sz="0" w:space="0" w:color="auto"/>
                <w:left w:val="none" w:sz="0" w:space="0" w:color="auto"/>
                <w:bottom w:val="none" w:sz="0" w:space="0" w:color="auto"/>
                <w:right w:val="none" w:sz="0" w:space="0" w:color="auto"/>
              </w:divBdr>
              <w:divsChild>
                <w:div w:id="271398845">
                  <w:marLeft w:val="0"/>
                  <w:marRight w:val="0"/>
                  <w:marTop w:val="0"/>
                  <w:marBottom w:val="0"/>
                  <w:divBdr>
                    <w:top w:val="none" w:sz="0" w:space="0" w:color="auto"/>
                    <w:left w:val="none" w:sz="0" w:space="0" w:color="auto"/>
                    <w:bottom w:val="none" w:sz="0" w:space="0" w:color="auto"/>
                    <w:right w:val="none" w:sz="0" w:space="0" w:color="auto"/>
                  </w:divBdr>
                  <w:divsChild>
                    <w:div w:id="1440948987">
                      <w:marLeft w:val="0"/>
                      <w:marRight w:val="0"/>
                      <w:marTop w:val="0"/>
                      <w:marBottom w:val="0"/>
                      <w:divBdr>
                        <w:top w:val="none" w:sz="0" w:space="0" w:color="auto"/>
                        <w:left w:val="none" w:sz="0" w:space="0" w:color="auto"/>
                        <w:bottom w:val="none" w:sz="0" w:space="0" w:color="auto"/>
                        <w:right w:val="none" w:sz="0" w:space="0" w:color="auto"/>
                      </w:divBdr>
                      <w:divsChild>
                        <w:div w:id="1690985765">
                          <w:marLeft w:val="0"/>
                          <w:marRight w:val="0"/>
                          <w:marTop w:val="0"/>
                          <w:marBottom w:val="0"/>
                          <w:divBdr>
                            <w:top w:val="none" w:sz="0" w:space="0" w:color="auto"/>
                            <w:left w:val="none" w:sz="0" w:space="0" w:color="auto"/>
                            <w:bottom w:val="none" w:sz="0" w:space="0" w:color="auto"/>
                            <w:right w:val="none" w:sz="0" w:space="0" w:color="auto"/>
                          </w:divBdr>
                          <w:divsChild>
                            <w:div w:id="73015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7645977">
      <w:bodyDiv w:val="1"/>
      <w:marLeft w:val="0"/>
      <w:marRight w:val="0"/>
      <w:marTop w:val="0"/>
      <w:marBottom w:val="0"/>
      <w:divBdr>
        <w:top w:val="none" w:sz="0" w:space="0" w:color="auto"/>
        <w:left w:val="none" w:sz="0" w:space="0" w:color="auto"/>
        <w:bottom w:val="none" w:sz="0" w:space="0" w:color="auto"/>
        <w:right w:val="none" w:sz="0" w:space="0" w:color="auto"/>
      </w:divBdr>
    </w:div>
    <w:div w:id="533153587">
      <w:bodyDiv w:val="1"/>
      <w:marLeft w:val="0"/>
      <w:marRight w:val="0"/>
      <w:marTop w:val="0"/>
      <w:marBottom w:val="0"/>
      <w:divBdr>
        <w:top w:val="none" w:sz="0" w:space="0" w:color="auto"/>
        <w:left w:val="none" w:sz="0" w:space="0" w:color="auto"/>
        <w:bottom w:val="none" w:sz="0" w:space="0" w:color="auto"/>
        <w:right w:val="none" w:sz="0" w:space="0" w:color="auto"/>
      </w:divBdr>
      <w:divsChild>
        <w:div w:id="1465612037">
          <w:marLeft w:val="360"/>
          <w:marRight w:val="0"/>
          <w:marTop w:val="200"/>
          <w:marBottom w:val="0"/>
          <w:divBdr>
            <w:top w:val="none" w:sz="0" w:space="0" w:color="auto"/>
            <w:left w:val="none" w:sz="0" w:space="0" w:color="auto"/>
            <w:bottom w:val="none" w:sz="0" w:space="0" w:color="auto"/>
            <w:right w:val="none" w:sz="0" w:space="0" w:color="auto"/>
          </w:divBdr>
        </w:div>
      </w:divsChild>
    </w:div>
    <w:div w:id="534737631">
      <w:bodyDiv w:val="1"/>
      <w:marLeft w:val="0"/>
      <w:marRight w:val="0"/>
      <w:marTop w:val="0"/>
      <w:marBottom w:val="0"/>
      <w:divBdr>
        <w:top w:val="none" w:sz="0" w:space="0" w:color="auto"/>
        <w:left w:val="none" w:sz="0" w:space="0" w:color="auto"/>
        <w:bottom w:val="none" w:sz="0" w:space="0" w:color="auto"/>
        <w:right w:val="none" w:sz="0" w:space="0" w:color="auto"/>
      </w:divBdr>
    </w:div>
    <w:div w:id="558900948">
      <w:bodyDiv w:val="1"/>
      <w:marLeft w:val="0"/>
      <w:marRight w:val="0"/>
      <w:marTop w:val="0"/>
      <w:marBottom w:val="0"/>
      <w:divBdr>
        <w:top w:val="none" w:sz="0" w:space="0" w:color="auto"/>
        <w:left w:val="none" w:sz="0" w:space="0" w:color="auto"/>
        <w:bottom w:val="none" w:sz="0" w:space="0" w:color="auto"/>
        <w:right w:val="none" w:sz="0" w:space="0" w:color="auto"/>
      </w:divBdr>
      <w:divsChild>
        <w:div w:id="868951120">
          <w:marLeft w:val="0"/>
          <w:marRight w:val="0"/>
          <w:marTop w:val="0"/>
          <w:marBottom w:val="0"/>
          <w:divBdr>
            <w:top w:val="none" w:sz="0" w:space="0" w:color="auto"/>
            <w:left w:val="none" w:sz="0" w:space="0" w:color="auto"/>
            <w:bottom w:val="none" w:sz="0" w:space="0" w:color="auto"/>
            <w:right w:val="none" w:sz="0" w:space="0" w:color="auto"/>
          </w:divBdr>
        </w:div>
        <w:div w:id="1384599453">
          <w:marLeft w:val="0"/>
          <w:marRight w:val="0"/>
          <w:marTop w:val="0"/>
          <w:marBottom w:val="0"/>
          <w:divBdr>
            <w:top w:val="none" w:sz="0" w:space="0" w:color="auto"/>
            <w:left w:val="none" w:sz="0" w:space="0" w:color="auto"/>
            <w:bottom w:val="none" w:sz="0" w:space="0" w:color="auto"/>
            <w:right w:val="none" w:sz="0" w:space="0" w:color="auto"/>
          </w:divBdr>
        </w:div>
        <w:div w:id="1614240449">
          <w:marLeft w:val="0"/>
          <w:marRight w:val="0"/>
          <w:marTop w:val="0"/>
          <w:marBottom w:val="0"/>
          <w:divBdr>
            <w:top w:val="none" w:sz="0" w:space="0" w:color="auto"/>
            <w:left w:val="none" w:sz="0" w:space="0" w:color="auto"/>
            <w:bottom w:val="none" w:sz="0" w:space="0" w:color="auto"/>
            <w:right w:val="none" w:sz="0" w:space="0" w:color="auto"/>
          </w:divBdr>
        </w:div>
      </w:divsChild>
    </w:div>
    <w:div w:id="560216264">
      <w:bodyDiv w:val="1"/>
      <w:marLeft w:val="0"/>
      <w:marRight w:val="0"/>
      <w:marTop w:val="0"/>
      <w:marBottom w:val="0"/>
      <w:divBdr>
        <w:top w:val="none" w:sz="0" w:space="0" w:color="auto"/>
        <w:left w:val="none" w:sz="0" w:space="0" w:color="auto"/>
        <w:bottom w:val="none" w:sz="0" w:space="0" w:color="auto"/>
        <w:right w:val="none" w:sz="0" w:space="0" w:color="auto"/>
      </w:divBdr>
      <w:divsChild>
        <w:div w:id="32508616">
          <w:marLeft w:val="0"/>
          <w:marRight w:val="0"/>
          <w:marTop w:val="0"/>
          <w:marBottom w:val="0"/>
          <w:divBdr>
            <w:top w:val="none" w:sz="0" w:space="0" w:color="auto"/>
            <w:left w:val="none" w:sz="0" w:space="0" w:color="auto"/>
            <w:bottom w:val="none" w:sz="0" w:space="0" w:color="auto"/>
            <w:right w:val="none" w:sz="0" w:space="0" w:color="auto"/>
          </w:divBdr>
          <w:divsChild>
            <w:div w:id="2065638286">
              <w:marLeft w:val="0"/>
              <w:marRight w:val="0"/>
              <w:marTop w:val="0"/>
              <w:marBottom w:val="0"/>
              <w:divBdr>
                <w:top w:val="none" w:sz="0" w:space="0" w:color="auto"/>
                <w:left w:val="none" w:sz="0" w:space="0" w:color="auto"/>
                <w:bottom w:val="none" w:sz="0" w:space="0" w:color="auto"/>
                <w:right w:val="none" w:sz="0" w:space="0" w:color="auto"/>
              </w:divBdr>
              <w:divsChild>
                <w:div w:id="280459562">
                  <w:marLeft w:val="0"/>
                  <w:marRight w:val="0"/>
                  <w:marTop w:val="0"/>
                  <w:marBottom w:val="0"/>
                  <w:divBdr>
                    <w:top w:val="none" w:sz="0" w:space="0" w:color="auto"/>
                    <w:left w:val="none" w:sz="0" w:space="0" w:color="auto"/>
                    <w:bottom w:val="none" w:sz="0" w:space="0" w:color="auto"/>
                    <w:right w:val="none" w:sz="0" w:space="0" w:color="auto"/>
                  </w:divBdr>
                  <w:divsChild>
                    <w:div w:id="1480342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737041">
          <w:marLeft w:val="0"/>
          <w:marRight w:val="0"/>
          <w:marTop w:val="0"/>
          <w:marBottom w:val="0"/>
          <w:divBdr>
            <w:top w:val="none" w:sz="0" w:space="0" w:color="auto"/>
            <w:left w:val="none" w:sz="0" w:space="0" w:color="auto"/>
            <w:bottom w:val="none" w:sz="0" w:space="0" w:color="auto"/>
            <w:right w:val="none" w:sz="0" w:space="0" w:color="auto"/>
          </w:divBdr>
          <w:divsChild>
            <w:div w:id="1347635054">
              <w:marLeft w:val="0"/>
              <w:marRight w:val="0"/>
              <w:marTop w:val="0"/>
              <w:marBottom w:val="0"/>
              <w:divBdr>
                <w:top w:val="none" w:sz="0" w:space="0" w:color="auto"/>
                <w:left w:val="none" w:sz="0" w:space="0" w:color="auto"/>
                <w:bottom w:val="none" w:sz="0" w:space="0" w:color="auto"/>
                <w:right w:val="none" w:sz="0" w:space="0" w:color="auto"/>
              </w:divBdr>
              <w:divsChild>
                <w:div w:id="972829905">
                  <w:marLeft w:val="0"/>
                  <w:marRight w:val="0"/>
                  <w:marTop w:val="0"/>
                  <w:marBottom w:val="0"/>
                  <w:divBdr>
                    <w:top w:val="none" w:sz="0" w:space="0" w:color="auto"/>
                    <w:left w:val="none" w:sz="0" w:space="0" w:color="auto"/>
                    <w:bottom w:val="none" w:sz="0" w:space="0" w:color="auto"/>
                    <w:right w:val="none" w:sz="0" w:space="0" w:color="auto"/>
                  </w:divBdr>
                  <w:divsChild>
                    <w:div w:id="89281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147860">
      <w:bodyDiv w:val="1"/>
      <w:marLeft w:val="0"/>
      <w:marRight w:val="0"/>
      <w:marTop w:val="0"/>
      <w:marBottom w:val="0"/>
      <w:divBdr>
        <w:top w:val="none" w:sz="0" w:space="0" w:color="auto"/>
        <w:left w:val="none" w:sz="0" w:space="0" w:color="auto"/>
        <w:bottom w:val="none" w:sz="0" w:space="0" w:color="auto"/>
        <w:right w:val="none" w:sz="0" w:space="0" w:color="auto"/>
      </w:divBdr>
    </w:div>
    <w:div w:id="601960563">
      <w:bodyDiv w:val="1"/>
      <w:marLeft w:val="0"/>
      <w:marRight w:val="0"/>
      <w:marTop w:val="0"/>
      <w:marBottom w:val="0"/>
      <w:divBdr>
        <w:top w:val="none" w:sz="0" w:space="0" w:color="auto"/>
        <w:left w:val="none" w:sz="0" w:space="0" w:color="auto"/>
        <w:bottom w:val="none" w:sz="0" w:space="0" w:color="auto"/>
        <w:right w:val="none" w:sz="0" w:space="0" w:color="auto"/>
      </w:divBdr>
    </w:div>
    <w:div w:id="681513507">
      <w:bodyDiv w:val="1"/>
      <w:marLeft w:val="0"/>
      <w:marRight w:val="0"/>
      <w:marTop w:val="0"/>
      <w:marBottom w:val="0"/>
      <w:divBdr>
        <w:top w:val="none" w:sz="0" w:space="0" w:color="auto"/>
        <w:left w:val="none" w:sz="0" w:space="0" w:color="auto"/>
        <w:bottom w:val="none" w:sz="0" w:space="0" w:color="auto"/>
        <w:right w:val="none" w:sz="0" w:space="0" w:color="auto"/>
      </w:divBdr>
    </w:div>
    <w:div w:id="703672536">
      <w:bodyDiv w:val="1"/>
      <w:marLeft w:val="0"/>
      <w:marRight w:val="0"/>
      <w:marTop w:val="0"/>
      <w:marBottom w:val="0"/>
      <w:divBdr>
        <w:top w:val="none" w:sz="0" w:space="0" w:color="auto"/>
        <w:left w:val="none" w:sz="0" w:space="0" w:color="auto"/>
        <w:bottom w:val="none" w:sz="0" w:space="0" w:color="auto"/>
        <w:right w:val="none" w:sz="0" w:space="0" w:color="auto"/>
      </w:divBdr>
    </w:div>
    <w:div w:id="800346306">
      <w:bodyDiv w:val="1"/>
      <w:marLeft w:val="0"/>
      <w:marRight w:val="0"/>
      <w:marTop w:val="0"/>
      <w:marBottom w:val="0"/>
      <w:divBdr>
        <w:top w:val="none" w:sz="0" w:space="0" w:color="auto"/>
        <w:left w:val="none" w:sz="0" w:space="0" w:color="auto"/>
        <w:bottom w:val="none" w:sz="0" w:space="0" w:color="auto"/>
        <w:right w:val="none" w:sz="0" w:space="0" w:color="auto"/>
      </w:divBdr>
      <w:divsChild>
        <w:div w:id="216550700">
          <w:marLeft w:val="0"/>
          <w:marRight w:val="0"/>
          <w:marTop w:val="0"/>
          <w:marBottom w:val="0"/>
          <w:divBdr>
            <w:top w:val="none" w:sz="0" w:space="0" w:color="auto"/>
            <w:left w:val="none" w:sz="0" w:space="0" w:color="auto"/>
            <w:bottom w:val="none" w:sz="0" w:space="0" w:color="auto"/>
            <w:right w:val="none" w:sz="0" w:space="0" w:color="auto"/>
          </w:divBdr>
        </w:div>
        <w:div w:id="573660823">
          <w:marLeft w:val="0"/>
          <w:marRight w:val="0"/>
          <w:marTop w:val="0"/>
          <w:marBottom w:val="0"/>
          <w:divBdr>
            <w:top w:val="none" w:sz="0" w:space="0" w:color="auto"/>
            <w:left w:val="none" w:sz="0" w:space="0" w:color="auto"/>
            <w:bottom w:val="none" w:sz="0" w:space="0" w:color="auto"/>
            <w:right w:val="none" w:sz="0" w:space="0" w:color="auto"/>
          </w:divBdr>
        </w:div>
        <w:div w:id="623659596">
          <w:marLeft w:val="0"/>
          <w:marRight w:val="0"/>
          <w:marTop w:val="0"/>
          <w:marBottom w:val="0"/>
          <w:divBdr>
            <w:top w:val="none" w:sz="0" w:space="0" w:color="auto"/>
            <w:left w:val="none" w:sz="0" w:space="0" w:color="auto"/>
            <w:bottom w:val="none" w:sz="0" w:space="0" w:color="auto"/>
            <w:right w:val="none" w:sz="0" w:space="0" w:color="auto"/>
          </w:divBdr>
        </w:div>
        <w:div w:id="952130249">
          <w:marLeft w:val="0"/>
          <w:marRight w:val="0"/>
          <w:marTop w:val="0"/>
          <w:marBottom w:val="0"/>
          <w:divBdr>
            <w:top w:val="none" w:sz="0" w:space="0" w:color="auto"/>
            <w:left w:val="none" w:sz="0" w:space="0" w:color="auto"/>
            <w:bottom w:val="none" w:sz="0" w:space="0" w:color="auto"/>
            <w:right w:val="none" w:sz="0" w:space="0" w:color="auto"/>
          </w:divBdr>
        </w:div>
        <w:div w:id="998659503">
          <w:marLeft w:val="0"/>
          <w:marRight w:val="0"/>
          <w:marTop w:val="0"/>
          <w:marBottom w:val="0"/>
          <w:divBdr>
            <w:top w:val="none" w:sz="0" w:space="0" w:color="auto"/>
            <w:left w:val="none" w:sz="0" w:space="0" w:color="auto"/>
            <w:bottom w:val="none" w:sz="0" w:space="0" w:color="auto"/>
            <w:right w:val="none" w:sz="0" w:space="0" w:color="auto"/>
          </w:divBdr>
        </w:div>
        <w:div w:id="1759404888">
          <w:marLeft w:val="0"/>
          <w:marRight w:val="0"/>
          <w:marTop w:val="0"/>
          <w:marBottom w:val="0"/>
          <w:divBdr>
            <w:top w:val="none" w:sz="0" w:space="0" w:color="auto"/>
            <w:left w:val="none" w:sz="0" w:space="0" w:color="auto"/>
            <w:bottom w:val="none" w:sz="0" w:space="0" w:color="auto"/>
            <w:right w:val="none" w:sz="0" w:space="0" w:color="auto"/>
          </w:divBdr>
        </w:div>
        <w:div w:id="1997176111">
          <w:marLeft w:val="0"/>
          <w:marRight w:val="0"/>
          <w:marTop w:val="0"/>
          <w:marBottom w:val="0"/>
          <w:divBdr>
            <w:top w:val="none" w:sz="0" w:space="0" w:color="auto"/>
            <w:left w:val="none" w:sz="0" w:space="0" w:color="auto"/>
            <w:bottom w:val="none" w:sz="0" w:space="0" w:color="auto"/>
            <w:right w:val="none" w:sz="0" w:space="0" w:color="auto"/>
          </w:divBdr>
        </w:div>
      </w:divsChild>
    </w:div>
    <w:div w:id="832642771">
      <w:bodyDiv w:val="1"/>
      <w:marLeft w:val="0"/>
      <w:marRight w:val="0"/>
      <w:marTop w:val="0"/>
      <w:marBottom w:val="0"/>
      <w:divBdr>
        <w:top w:val="none" w:sz="0" w:space="0" w:color="auto"/>
        <w:left w:val="none" w:sz="0" w:space="0" w:color="auto"/>
        <w:bottom w:val="none" w:sz="0" w:space="0" w:color="auto"/>
        <w:right w:val="none" w:sz="0" w:space="0" w:color="auto"/>
      </w:divBdr>
      <w:divsChild>
        <w:div w:id="384530810">
          <w:marLeft w:val="0"/>
          <w:marRight w:val="0"/>
          <w:marTop w:val="0"/>
          <w:marBottom w:val="0"/>
          <w:divBdr>
            <w:top w:val="none" w:sz="0" w:space="0" w:color="auto"/>
            <w:left w:val="none" w:sz="0" w:space="0" w:color="auto"/>
            <w:bottom w:val="none" w:sz="0" w:space="0" w:color="auto"/>
            <w:right w:val="none" w:sz="0" w:space="0" w:color="auto"/>
          </w:divBdr>
          <w:divsChild>
            <w:div w:id="1852336102">
              <w:marLeft w:val="0"/>
              <w:marRight w:val="0"/>
              <w:marTop w:val="0"/>
              <w:marBottom w:val="0"/>
              <w:divBdr>
                <w:top w:val="none" w:sz="0" w:space="0" w:color="auto"/>
                <w:left w:val="none" w:sz="0" w:space="0" w:color="auto"/>
                <w:bottom w:val="none" w:sz="0" w:space="0" w:color="auto"/>
                <w:right w:val="none" w:sz="0" w:space="0" w:color="auto"/>
              </w:divBdr>
              <w:divsChild>
                <w:div w:id="327710291">
                  <w:marLeft w:val="0"/>
                  <w:marRight w:val="0"/>
                  <w:marTop w:val="0"/>
                  <w:marBottom w:val="0"/>
                  <w:divBdr>
                    <w:top w:val="none" w:sz="0" w:space="0" w:color="auto"/>
                    <w:left w:val="none" w:sz="0" w:space="0" w:color="auto"/>
                    <w:bottom w:val="none" w:sz="0" w:space="0" w:color="auto"/>
                    <w:right w:val="none" w:sz="0" w:space="0" w:color="auto"/>
                  </w:divBdr>
                  <w:divsChild>
                    <w:div w:id="71862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862489">
          <w:marLeft w:val="0"/>
          <w:marRight w:val="0"/>
          <w:marTop w:val="0"/>
          <w:marBottom w:val="0"/>
          <w:divBdr>
            <w:top w:val="none" w:sz="0" w:space="0" w:color="auto"/>
            <w:left w:val="none" w:sz="0" w:space="0" w:color="auto"/>
            <w:bottom w:val="none" w:sz="0" w:space="0" w:color="auto"/>
            <w:right w:val="none" w:sz="0" w:space="0" w:color="auto"/>
          </w:divBdr>
          <w:divsChild>
            <w:div w:id="1186595565">
              <w:marLeft w:val="0"/>
              <w:marRight w:val="0"/>
              <w:marTop w:val="0"/>
              <w:marBottom w:val="0"/>
              <w:divBdr>
                <w:top w:val="none" w:sz="0" w:space="0" w:color="auto"/>
                <w:left w:val="none" w:sz="0" w:space="0" w:color="auto"/>
                <w:bottom w:val="none" w:sz="0" w:space="0" w:color="auto"/>
                <w:right w:val="none" w:sz="0" w:space="0" w:color="auto"/>
              </w:divBdr>
              <w:divsChild>
                <w:div w:id="890532020">
                  <w:marLeft w:val="0"/>
                  <w:marRight w:val="0"/>
                  <w:marTop w:val="0"/>
                  <w:marBottom w:val="0"/>
                  <w:divBdr>
                    <w:top w:val="none" w:sz="0" w:space="0" w:color="auto"/>
                    <w:left w:val="none" w:sz="0" w:space="0" w:color="auto"/>
                    <w:bottom w:val="none" w:sz="0" w:space="0" w:color="auto"/>
                    <w:right w:val="none" w:sz="0" w:space="0" w:color="auto"/>
                  </w:divBdr>
                  <w:divsChild>
                    <w:div w:id="168598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760740">
      <w:bodyDiv w:val="1"/>
      <w:marLeft w:val="0"/>
      <w:marRight w:val="0"/>
      <w:marTop w:val="0"/>
      <w:marBottom w:val="0"/>
      <w:divBdr>
        <w:top w:val="none" w:sz="0" w:space="0" w:color="auto"/>
        <w:left w:val="none" w:sz="0" w:space="0" w:color="auto"/>
        <w:bottom w:val="none" w:sz="0" w:space="0" w:color="auto"/>
        <w:right w:val="none" w:sz="0" w:space="0" w:color="auto"/>
      </w:divBdr>
      <w:divsChild>
        <w:div w:id="607473091">
          <w:marLeft w:val="0"/>
          <w:marRight w:val="0"/>
          <w:marTop w:val="0"/>
          <w:marBottom w:val="0"/>
          <w:divBdr>
            <w:top w:val="none" w:sz="0" w:space="0" w:color="auto"/>
            <w:left w:val="none" w:sz="0" w:space="0" w:color="auto"/>
            <w:bottom w:val="none" w:sz="0" w:space="0" w:color="auto"/>
            <w:right w:val="none" w:sz="0" w:space="0" w:color="auto"/>
          </w:divBdr>
        </w:div>
        <w:div w:id="1227108415">
          <w:marLeft w:val="0"/>
          <w:marRight w:val="0"/>
          <w:marTop w:val="0"/>
          <w:marBottom w:val="0"/>
          <w:divBdr>
            <w:top w:val="none" w:sz="0" w:space="0" w:color="auto"/>
            <w:left w:val="none" w:sz="0" w:space="0" w:color="auto"/>
            <w:bottom w:val="none" w:sz="0" w:space="0" w:color="auto"/>
            <w:right w:val="none" w:sz="0" w:space="0" w:color="auto"/>
          </w:divBdr>
        </w:div>
        <w:div w:id="2081517434">
          <w:marLeft w:val="0"/>
          <w:marRight w:val="0"/>
          <w:marTop w:val="0"/>
          <w:marBottom w:val="0"/>
          <w:divBdr>
            <w:top w:val="none" w:sz="0" w:space="0" w:color="auto"/>
            <w:left w:val="none" w:sz="0" w:space="0" w:color="auto"/>
            <w:bottom w:val="none" w:sz="0" w:space="0" w:color="auto"/>
            <w:right w:val="none" w:sz="0" w:space="0" w:color="auto"/>
          </w:divBdr>
        </w:div>
      </w:divsChild>
    </w:div>
    <w:div w:id="1054277713">
      <w:bodyDiv w:val="1"/>
      <w:marLeft w:val="0"/>
      <w:marRight w:val="0"/>
      <w:marTop w:val="0"/>
      <w:marBottom w:val="0"/>
      <w:divBdr>
        <w:top w:val="none" w:sz="0" w:space="0" w:color="auto"/>
        <w:left w:val="none" w:sz="0" w:space="0" w:color="auto"/>
        <w:bottom w:val="none" w:sz="0" w:space="0" w:color="auto"/>
        <w:right w:val="none" w:sz="0" w:space="0" w:color="auto"/>
      </w:divBdr>
    </w:div>
    <w:div w:id="1211574649">
      <w:bodyDiv w:val="1"/>
      <w:marLeft w:val="0"/>
      <w:marRight w:val="0"/>
      <w:marTop w:val="0"/>
      <w:marBottom w:val="0"/>
      <w:divBdr>
        <w:top w:val="none" w:sz="0" w:space="0" w:color="auto"/>
        <w:left w:val="none" w:sz="0" w:space="0" w:color="auto"/>
        <w:bottom w:val="none" w:sz="0" w:space="0" w:color="auto"/>
        <w:right w:val="none" w:sz="0" w:space="0" w:color="auto"/>
      </w:divBdr>
      <w:divsChild>
        <w:div w:id="1963612846">
          <w:marLeft w:val="547"/>
          <w:marRight w:val="0"/>
          <w:marTop w:val="0"/>
          <w:marBottom w:val="0"/>
          <w:divBdr>
            <w:top w:val="none" w:sz="0" w:space="0" w:color="auto"/>
            <w:left w:val="none" w:sz="0" w:space="0" w:color="auto"/>
            <w:bottom w:val="none" w:sz="0" w:space="0" w:color="auto"/>
            <w:right w:val="none" w:sz="0" w:space="0" w:color="auto"/>
          </w:divBdr>
        </w:div>
        <w:div w:id="1082289925">
          <w:marLeft w:val="547"/>
          <w:marRight w:val="0"/>
          <w:marTop w:val="0"/>
          <w:marBottom w:val="0"/>
          <w:divBdr>
            <w:top w:val="none" w:sz="0" w:space="0" w:color="auto"/>
            <w:left w:val="none" w:sz="0" w:space="0" w:color="auto"/>
            <w:bottom w:val="none" w:sz="0" w:space="0" w:color="auto"/>
            <w:right w:val="none" w:sz="0" w:space="0" w:color="auto"/>
          </w:divBdr>
        </w:div>
        <w:div w:id="1464687861">
          <w:marLeft w:val="547"/>
          <w:marRight w:val="0"/>
          <w:marTop w:val="0"/>
          <w:marBottom w:val="0"/>
          <w:divBdr>
            <w:top w:val="none" w:sz="0" w:space="0" w:color="auto"/>
            <w:left w:val="none" w:sz="0" w:space="0" w:color="auto"/>
            <w:bottom w:val="none" w:sz="0" w:space="0" w:color="auto"/>
            <w:right w:val="none" w:sz="0" w:space="0" w:color="auto"/>
          </w:divBdr>
        </w:div>
        <w:div w:id="938026058">
          <w:marLeft w:val="1627"/>
          <w:marRight w:val="0"/>
          <w:marTop w:val="100"/>
          <w:marBottom w:val="0"/>
          <w:divBdr>
            <w:top w:val="none" w:sz="0" w:space="0" w:color="auto"/>
            <w:left w:val="none" w:sz="0" w:space="0" w:color="auto"/>
            <w:bottom w:val="none" w:sz="0" w:space="0" w:color="auto"/>
            <w:right w:val="none" w:sz="0" w:space="0" w:color="auto"/>
          </w:divBdr>
        </w:div>
        <w:div w:id="1060203340">
          <w:marLeft w:val="1627"/>
          <w:marRight w:val="0"/>
          <w:marTop w:val="100"/>
          <w:marBottom w:val="0"/>
          <w:divBdr>
            <w:top w:val="none" w:sz="0" w:space="0" w:color="auto"/>
            <w:left w:val="none" w:sz="0" w:space="0" w:color="auto"/>
            <w:bottom w:val="none" w:sz="0" w:space="0" w:color="auto"/>
            <w:right w:val="none" w:sz="0" w:space="0" w:color="auto"/>
          </w:divBdr>
        </w:div>
        <w:div w:id="2118676778">
          <w:marLeft w:val="547"/>
          <w:marRight w:val="0"/>
          <w:marTop w:val="0"/>
          <w:marBottom w:val="0"/>
          <w:divBdr>
            <w:top w:val="none" w:sz="0" w:space="0" w:color="auto"/>
            <w:left w:val="none" w:sz="0" w:space="0" w:color="auto"/>
            <w:bottom w:val="none" w:sz="0" w:space="0" w:color="auto"/>
            <w:right w:val="none" w:sz="0" w:space="0" w:color="auto"/>
          </w:divBdr>
        </w:div>
        <w:div w:id="989406864">
          <w:marLeft w:val="547"/>
          <w:marRight w:val="0"/>
          <w:marTop w:val="0"/>
          <w:marBottom w:val="0"/>
          <w:divBdr>
            <w:top w:val="none" w:sz="0" w:space="0" w:color="auto"/>
            <w:left w:val="none" w:sz="0" w:space="0" w:color="auto"/>
            <w:bottom w:val="none" w:sz="0" w:space="0" w:color="auto"/>
            <w:right w:val="none" w:sz="0" w:space="0" w:color="auto"/>
          </w:divBdr>
        </w:div>
        <w:div w:id="155221066">
          <w:marLeft w:val="547"/>
          <w:marRight w:val="0"/>
          <w:marTop w:val="0"/>
          <w:marBottom w:val="0"/>
          <w:divBdr>
            <w:top w:val="none" w:sz="0" w:space="0" w:color="auto"/>
            <w:left w:val="none" w:sz="0" w:space="0" w:color="auto"/>
            <w:bottom w:val="none" w:sz="0" w:space="0" w:color="auto"/>
            <w:right w:val="none" w:sz="0" w:space="0" w:color="auto"/>
          </w:divBdr>
        </w:div>
      </w:divsChild>
    </w:div>
    <w:div w:id="1281959787">
      <w:bodyDiv w:val="1"/>
      <w:marLeft w:val="0"/>
      <w:marRight w:val="0"/>
      <w:marTop w:val="0"/>
      <w:marBottom w:val="0"/>
      <w:divBdr>
        <w:top w:val="none" w:sz="0" w:space="0" w:color="auto"/>
        <w:left w:val="none" w:sz="0" w:space="0" w:color="auto"/>
        <w:bottom w:val="none" w:sz="0" w:space="0" w:color="auto"/>
        <w:right w:val="none" w:sz="0" w:space="0" w:color="auto"/>
      </w:divBdr>
    </w:div>
    <w:div w:id="1297101164">
      <w:bodyDiv w:val="1"/>
      <w:marLeft w:val="0"/>
      <w:marRight w:val="0"/>
      <w:marTop w:val="0"/>
      <w:marBottom w:val="0"/>
      <w:divBdr>
        <w:top w:val="none" w:sz="0" w:space="0" w:color="auto"/>
        <w:left w:val="none" w:sz="0" w:space="0" w:color="auto"/>
        <w:bottom w:val="none" w:sz="0" w:space="0" w:color="auto"/>
        <w:right w:val="none" w:sz="0" w:space="0" w:color="auto"/>
      </w:divBdr>
    </w:div>
    <w:div w:id="1380477435">
      <w:bodyDiv w:val="1"/>
      <w:marLeft w:val="0"/>
      <w:marRight w:val="0"/>
      <w:marTop w:val="0"/>
      <w:marBottom w:val="0"/>
      <w:divBdr>
        <w:top w:val="none" w:sz="0" w:space="0" w:color="auto"/>
        <w:left w:val="none" w:sz="0" w:space="0" w:color="auto"/>
        <w:bottom w:val="none" w:sz="0" w:space="0" w:color="auto"/>
        <w:right w:val="none" w:sz="0" w:space="0" w:color="auto"/>
      </w:divBdr>
    </w:div>
    <w:div w:id="1384327541">
      <w:bodyDiv w:val="1"/>
      <w:marLeft w:val="0"/>
      <w:marRight w:val="0"/>
      <w:marTop w:val="0"/>
      <w:marBottom w:val="0"/>
      <w:divBdr>
        <w:top w:val="none" w:sz="0" w:space="0" w:color="auto"/>
        <w:left w:val="none" w:sz="0" w:space="0" w:color="auto"/>
        <w:bottom w:val="none" w:sz="0" w:space="0" w:color="auto"/>
        <w:right w:val="none" w:sz="0" w:space="0" w:color="auto"/>
      </w:divBdr>
    </w:div>
    <w:div w:id="1437366690">
      <w:bodyDiv w:val="1"/>
      <w:marLeft w:val="0"/>
      <w:marRight w:val="0"/>
      <w:marTop w:val="0"/>
      <w:marBottom w:val="0"/>
      <w:divBdr>
        <w:top w:val="none" w:sz="0" w:space="0" w:color="auto"/>
        <w:left w:val="none" w:sz="0" w:space="0" w:color="auto"/>
        <w:bottom w:val="none" w:sz="0" w:space="0" w:color="auto"/>
        <w:right w:val="none" w:sz="0" w:space="0" w:color="auto"/>
      </w:divBdr>
    </w:div>
    <w:div w:id="1478260731">
      <w:bodyDiv w:val="1"/>
      <w:marLeft w:val="0"/>
      <w:marRight w:val="0"/>
      <w:marTop w:val="0"/>
      <w:marBottom w:val="0"/>
      <w:divBdr>
        <w:top w:val="none" w:sz="0" w:space="0" w:color="auto"/>
        <w:left w:val="none" w:sz="0" w:space="0" w:color="auto"/>
        <w:bottom w:val="none" w:sz="0" w:space="0" w:color="auto"/>
        <w:right w:val="none" w:sz="0" w:space="0" w:color="auto"/>
      </w:divBdr>
    </w:div>
    <w:div w:id="1515530095">
      <w:bodyDiv w:val="1"/>
      <w:marLeft w:val="0"/>
      <w:marRight w:val="0"/>
      <w:marTop w:val="0"/>
      <w:marBottom w:val="0"/>
      <w:divBdr>
        <w:top w:val="none" w:sz="0" w:space="0" w:color="auto"/>
        <w:left w:val="none" w:sz="0" w:space="0" w:color="auto"/>
        <w:bottom w:val="none" w:sz="0" w:space="0" w:color="auto"/>
        <w:right w:val="none" w:sz="0" w:space="0" w:color="auto"/>
      </w:divBdr>
    </w:div>
    <w:div w:id="1516265632">
      <w:bodyDiv w:val="1"/>
      <w:marLeft w:val="0"/>
      <w:marRight w:val="0"/>
      <w:marTop w:val="0"/>
      <w:marBottom w:val="0"/>
      <w:divBdr>
        <w:top w:val="none" w:sz="0" w:space="0" w:color="auto"/>
        <w:left w:val="none" w:sz="0" w:space="0" w:color="auto"/>
        <w:bottom w:val="none" w:sz="0" w:space="0" w:color="auto"/>
        <w:right w:val="none" w:sz="0" w:space="0" w:color="auto"/>
      </w:divBdr>
      <w:divsChild>
        <w:div w:id="1077944421">
          <w:marLeft w:val="547"/>
          <w:marRight w:val="0"/>
          <w:marTop w:val="0"/>
          <w:marBottom w:val="0"/>
          <w:divBdr>
            <w:top w:val="none" w:sz="0" w:space="0" w:color="auto"/>
            <w:left w:val="none" w:sz="0" w:space="0" w:color="auto"/>
            <w:bottom w:val="none" w:sz="0" w:space="0" w:color="auto"/>
            <w:right w:val="none" w:sz="0" w:space="0" w:color="auto"/>
          </w:divBdr>
        </w:div>
      </w:divsChild>
    </w:div>
    <w:div w:id="1606380823">
      <w:bodyDiv w:val="1"/>
      <w:marLeft w:val="0"/>
      <w:marRight w:val="0"/>
      <w:marTop w:val="0"/>
      <w:marBottom w:val="0"/>
      <w:divBdr>
        <w:top w:val="none" w:sz="0" w:space="0" w:color="auto"/>
        <w:left w:val="none" w:sz="0" w:space="0" w:color="auto"/>
        <w:bottom w:val="none" w:sz="0" w:space="0" w:color="auto"/>
        <w:right w:val="none" w:sz="0" w:space="0" w:color="auto"/>
      </w:divBdr>
    </w:div>
    <w:div w:id="1627004929">
      <w:bodyDiv w:val="1"/>
      <w:marLeft w:val="0"/>
      <w:marRight w:val="0"/>
      <w:marTop w:val="0"/>
      <w:marBottom w:val="0"/>
      <w:divBdr>
        <w:top w:val="none" w:sz="0" w:space="0" w:color="auto"/>
        <w:left w:val="none" w:sz="0" w:space="0" w:color="auto"/>
        <w:bottom w:val="none" w:sz="0" w:space="0" w:color="auto"/>
        <w:right w:val="none" w:sz="0" w:space="0" w:color="auto"/>
      </w:divBdr>
    </w:div>
    <w:div w:id="1701011555">
      <w:bodyDiv w:val="1"/>
      <w:marLeft w:val="0"/>
      <w:marRight w:val="0"/>
      <w:marTop w:val="0"/>
      <w:marBottom w:val="0"/>
      <w:divBdr>
        <w:top w:val="none" w:sz="0" w:space="0" w:color="auto"/>
        <w:left w:val="none" w:sz="0" w:space="0" w:color="auto"/>
        <w:bottom w:val="none" w:sz="0" w:space="0" w:color="auto"/>
        <w:right w:val="none" w:sz="0" w:space="0" w:color="auto"/>
      </w:divBdr>
    </w:div>
    <w:div w:id="1707216444">
      <w:bodyDiv w:val="1"/>
      <w:marLeft w:val="0"/>
      <w:marRight w:val="0"/>
      <w:marTop w:val="0"/>
      <w:marBottom w:val="0"/>
      <w:divBdr>
        <w:top w:val="none" w:sz="0" w:space="0" w:color="auto"/>
        <w:left w:val="none" w:sz="0" w:space="0" w:color="auto"/>
        <w:bottom w:val="none" w:sz="0" w:space="0" w:color="auto"/>
        <w:right w:val="none" w:sz="0" w:space="0" w:color="auto"/>
      </w:divBdr>
    </w:div>
    <w:div w:id="1721709218">
      <w:bodyDiv w:val="1"/>
      <w:marLeft w:val="0"/>
      <w:marRight w:val="0"/>
      <w:marTop w:val="0"/>
      <w:marBottom w:val="0"/>
      <w:divBdr>
        <w:top w:val="none" w:sz="0" w:space="0" w:color="auto"/>
        <w:left w:val="none" w:sz="0" w:space="0" w:color="auto"/>
        <w:bottom w:val="none" w:sz="0" w:space="0" w:color="auto"/>
        <w:right w:val="none" w:sz="0" w:space="0" w:color="auto"/>
      </w:divBdr>
    </w:div>
    <w:div w:id="1733385726">
      <w:bodyDiv w:val="1"/>
      <w:marLeft w:val="0"/>
      <w:marRight w:val="0"/>
      <w:marTop w:val="0"/>
      <w:marBottom w:val="0"/>
      <w:divBdr>
        <w:top w:val="none" w:sz="0" w:space="0" w:color="auto"/>
        <w:left w:val="none" w:sz="0" w:space="0" w:color="auto"/>
        <w:bottom w:val="none" w:sz="0" w:space="0" w:color="auto"/>
        <w:right w:val="none" w:sz="0" w:space="0" w:color="auto"/>
      </w:divBdr>
      <w:divsChild>
        <w:div w:id="1696035567">
          <w:marLeft w:val="0"/>
          <w:marRight w:val="0"/>
          <w:marTop w:val="0"/>
          <w:marBottom w:val="0"/>
          <w:divBdr>
            <w:top w:val="none" w:sz="0" w:space="0" w:color="auto"/>
            <w:left w:val="none" w:sz="0" w:space="0" w:color="auto"/>
            <w:bottom w:val="none" w:sz="0" w:space="0" w:color="auto"/>
            <w:right w:val="none" w:sz="0" w:space="0" w:color="auto"/>
          </w:divBdr>
        </w:div>
      </w:divsChild>
    </w:div>
    <w:div w:id="1734816502">
      <w:bodyDiv w:val="1"/>
      <w:marLeft w:val="0"/>
      <w:marRight w:val="0"/>
      <w:marTop w:val="0"/>
      <w:marBottom w:val="0"/>
      <w:divBdr>
        <w:top w:val="none" w:sz="0" w:space="0" w:color="auto"/>
        <w:left w:val="none" w:sz="0" w:space="0" w:color="auto"/>
        <w:bottom w:val="none" w:sz="0" w:space="0" w:color="auto"/>
        <w:right w:val="none" w:sz="0" w:space="0" w:color="auto"/>
      </w:divBdr>
    </w:div>
    <w:div w:id="1738162904">
      <w:bodyDiv w:val="1"/>
      <w:marLeft w:val="0"/>
      <w:marRight w:val="0"/>
      <w:marTop w:val="0"/>
      <w:marBottom w:val="0"/>
      <w:divBdr>
        <w:top w:val="none" w:sz="0" w:space="0" w:color="auto"/>
        <w:left w:val="none" w:sz="0" w:space="0" w:color="auto"/>
        <w:bottom w:val="none" w:sz="0" w:space="0" w:color="auto"/>
        <w:right w:val="none" w:sz="0" w:space="0" w:color="auto"/>
      </w:divBdr>
    </w:div>
    <w:div w:id="1798067536">
      <w:bodyDiv w:val="1"/>
      <w:marLeft w:val="0"/>
      <w:marRight w:val="0"/>
      <w:marTop w:val="0"/>
      <w:marBottom w:val="0"/>
      <w:divBdr>
        <w:top w:val="none" w:sz="0" w:space="0" w:color="auto"/>
        <w:left w:val="none" w:sz="0" w:space="0" w:color="auto"/>
        <w:bottom w:val="none" w:sz="0" w:space="0" w:color="auto"/>
        <w:right w:val="none" w:sz="0" w:space="0" w:color="auto"/>
      </w:divBdr>
    </w:div>
    <w:div w:id="1821648303">
      <w:bodyDiv w:val="1"/>
      <w:marLeft w:val="0"/>
      <w:marRight w:val="0"/>
      <w:marTop w:val="0"/>
      <w:marBottom w:val="0"/>
      <w:divBdr>
        <w:top w:val="none" w:sz="0" w:space="0" w:color="auto"/>
        <w:left w:val="none" w:sz="0" w:space="0" w:color="auto"/>
        <w:bottom w:val="none" w:sz="0" w:space="0" w:color="auto"/>
        <w:right w:val="none" w:sz="0" w:space="0" w:color="auto"/>
      </w:divBdr>
      <w:divsChild>
        <w:div w:id="1402143076">
          <w:marLeft w:val="0"/>
          <w:marRight w:val="0"/>
          <w:marTop w:val="0"/>
          <w:marBottom w:val="0"/>
          <w:divBdr>
            <w:top w:val="none" w:sz="0" w:space="0" w:color="auto"/>
            <w:left w:val="none" w:sz="0" w:space="0" w:color="auto"/>
            <w:bottom w:val="none" w:sz="0" w:space="0" w:color="auto"/>
            <w:right w:val="none" w:sz="0" w:space="0" w:color="auto"/>
          </w:divBdr>
        </w:div>
        <w:div w:id="1751193701">
          <w:marLeft w:val="0"/>
          <w:marRight w:val="0"/>
          <w:marTop w:val="0"/>
          <w:marBottom w:val="0"/>
          <w:divBdr>
            <w:top w:val="none" w:sz="0" w:space="0" w:color="auto"/>
            <w:left w:val="none" w:sz="0" w:space="0" w:color="auto"/>
            <w:bottom w:val="none" w:sz="0" w:space="0" w:color="auto"/>
            <w:right w:val="none" w:sz="0" w:space="0" w:color="auto"/>
          </w:divBdr>
        </w:div>
      </w:divsChild>
    </w:div>
    <w:div w:id="1840466151">
      <w:bodyDiv w:val="1"/>
      <w:marLeft w:val="0"/>
      <w:marRight w:val="0"/>
      <w:marTop w:val="0"/>
      <w:marBottom w:val="0"/>
      <w:divBdr>
        <w:top w:val="none" w:sz="0" w:space="0" w:color="auto"/>
        <w:left w:val="none" w:sz="0" w:space="0" w:color="auto"/>
        <w:bottom w:val="none" w:sz="0" w:space="0" w:color="auto"/>
        <w:right w:val="none" w:sz="0" w:space="0" w:color="auto"/>
      </w:divBdr>
    </w:div>
    <w:div w:id="1842892335">
      <w:bodyDiv w:val="1"/>
      <w:marLeft w:val="0"/>
      <w:marRight w:val="0"/>
      <w:marTop w:val="0"/>
      <w:marBottom w:val="0"/>
      <w:divBdr>
        <w:top w:val="none" w:sz="0" w:space="0" w:color="auto"/>
        <w:left w:val="none" w:sz="0" w:space="0" w:color="auto"/>
        <w:bottom w:val="none" w:sz="0" w:space="0" w:color="auto"/>
        <w:right w:val="none" w:sz="0" w:space="0" w:color="auto"/>
      </w:divBdr>
      <w:divsChild>
        <w:div w:id="624970450">
          <w:marLeft w:val="360"/>
          <w:marRight w:val="0"/>
          <w:marTop w:val="200"/>
          <w:marBottom w:val="160"/>
          <w:divBdr>
            <w:top w:val="none" w:sz="0" w:space="0" w:color="auto"/>
            <w:left w:val="none" w:sz="0" w:space="0" w:color="auto"/>
            <w:bottom w:val="none" w:sz="0" w:space="0" w:color="auto"/>
            <w:right w:val="none" w:sz="0" w:space="0" w:color="auto"/>
          </w:divBdr>
        </w:div>
      </w:divsChild>
    </w:div>
    <w:div w:id="1852062442">
      <w:bodyDiv w:val="1"/>
      <w:marLeft w:val="0"/>
      <w:marRight w:val="0"/>
      <w:marTop w:val="0"/>
      <w:marBottom w:val="0"/>
      <w:divBdr>
        <w:top w:val="none" w:sz="0" w:space="0" w:color="auto"/>
        <w:left w:val="none" w:sz="0" w:space="0" w:color="auto"/>
        <w:bottom w:val="none" w:sz="0" w:space="0" w:color="auto"/>
        <w:right w:val="none" w:sz="0" w:space="0" w:color="auto"/>
      </w:divBdr>
      <w:divsChild>
        <w:div w:id="775830605">
          <w:marLeft w:val="547"/>
          <w:marRight w:val="0"/>
          <w:marTop w:val="0"/>
          <w:marBottom w:val="0"/>
          <w:divBdr>
            <w:top w:val="none" w:sz="0" w:space="0" w:color="auto"/>
            <w:left w:val="none" w:sz="0" w:space="0" w:color="auto"/>
            <w:bottom w:val="none" w:sz="0" w:space="0" w:color="auto"/>
            <w:right w:val="none" w:sz="0" w:space="0" w:color="auto"/>
          </w:divBdr>
        </w:div>
        <w:div w:id="880552158">
          <w:marLeft w:val="547"/>
          <w:marRight w:val="0"/>
          <w:marTop w:val="0"/>
          <w:marBottom w:val="0"/>
          <w:divBdr>
            <w:top w:val="none" w:sz="0" w:space="0" w:color="auto"/>
            <w:left w:val="none" w:sz="0" w:space="0" w:color="auto"/>
            <w:bottom w:val="none" w:sz="0" w:space="0" w:color="auto"/>
            <w:right w:val="none" w:sz="0" w:space="0" w:color="auto"/>
          </w:divBdr>
        </w:div>
        <w:div w:id="1071582690">
          <w:marLeft w:val="547"/>
          <w:marRight w:val="0"/>
          <w:marTop w:val="0"/>
          <w:marBottom w:val="0"/>
          <w:divBdr>
            <w:top w:val="none" w:sz="0" w:space="0" w:color="auto"/>
            <w:left w:val="none" w:sz="0" w:space="0" w:color="auto"/>
            <w:bottom w:val="none" w:sz="0" w:space="0" w:color="auto"/>
            <w:right w:val="none" w:sz="0" w:space="0" w:color="auto"/>
          </w:divBdr>
        </w:div>
        <w:div w:id="1735590860">
          <w:marLeft w:val="547"/>
          <w:marRight w:val="0"/>
          <w:marTop w:val="0"/>
          <w:marBottom w:val="0"/>
          <w:divBdr>
            <w:top w:val="none" w:sz="0" w:space="0" w:color="auto"/>
            <w:left w:val="none" w:sz="0" w:space="0" w:color="auto"/>
            <w:bottom w:val="none" w:sz="0" w:space="0" w:color="auto"/>
            <w:right w:val="none" w:sz="0" w:space="0" w:color="auto"/>
          </w:divBdr>
        </w:div>
        <w:div w:id="160201760">
          <w:marLeft w:val="547"/>
          <w:marRight w:val="0"/>
          <w:marTop w:val="0"/>
          <w:marBottom w:val="0"/>
          <w:divBdr>
            <w:top w:val="none" w:sz="0" w:space="0" w:color="auto"/>
            <w:left w:val="none" w:sz="0" w:space="0" w:color="auto"/>
            <w:bottom w:val="none" w:sz="0" w:space="0" w:color="auto"/>
            <w:right w:val="none" w:sz="0" w:space="0" w:color="auto"/>
          </w:divBdr>
        </w:div>
        <w:div w:id="1098871599">
          <w:marLeft w:val="547"/>
          <w:marRight w:val="0"/>
          <w:marTop w:val="0"/>
          <w:marBottom w:val="0"/>
          <w:divBdr>
            <w:top w:val="none" w:sz="0" w:space="0" w:color="auto"/>
            <w:left w:val="none" w:sz="0" w:space="0" w:color="auto"/>
            <w:bottom w:val="none" w:sz="0" w:space="0" w:color="auto"/>
            <w:right w:val="none" w:sz="0" w:space="0" w:color="auto"/>
          </w:divBdr>
        </w:div>
      </w:divsChild>
    </w:div>
    <w:div w:id="1886335926">
      <w:bodyDiv w:val="1"/>
      <w:marLeft w:val="0"/>
      <w:marRight w:val="0"/>
      <w:marTop w:val="0"/>
      <w:marBottom w:val="0"/>
      <w:divBdr>
        <w:top w:val="none" w:sz="0" w:space="0" w:color="auto"/>
        <w:left w:val="none" w:sz="0" w:space="0" w:color="auto"/>
        <w:bottom w:val="none" w:sz="0" w:space="0" w:color="auto"/>
        <w:right w:val="none" w:sz="0" w:space="0" w:color="auto"/>
      </w:divBdr>
      <w:divsChild>
        <w:div w:id="67045579">
          <w:marLeft w:val="0"/>
          <w:marRight w:val="0"/>
          <w:marTop w:val="0"/>
          <w:marBottom w:val="0"/>
          <w:divBdr>
            <w:top w:val="none" w:sz="0" w:space="0" w:color="auto"/>
            <w:left w:val="none" w:sz="0" w:space="0" w:color="auto"/>
            <w:bottom w:val="none" w:sz="0" w:space="0" w:color="auto"/>
            <w:right w:val="none" w:sz="0" w:space="0" w:color="auto"/>
          </w:divBdr>
        </w:div>
        <w:div w:id="446971416">
          <w:marLeft w:val="0"/>
          <w:marRight w:val="0"/>
          <w:marTop w:val="0"/>
          <w:marBottom w:val="0"/>
          <w:divBdr>
            <w:top w:val="none" w:sz="0" w:space="0" w:color="auto"/>
            <w:left w:val="none" w:sz="0" w:space="0" w:color="auto"/>
            <w:bottom w:val="none" w:sz="0" w:space="0" w:color="auto"/>
            <w:right w:val="none" w:sz="0" w:space="0" w:color="auto"/>
          </w:divBdr>
        </w:div>
        <w:div w:id="474496185">
          <w:marLeft w:val="0"/>
          <w:marRight w:val="0"/>
          <w:marTop w:val="0"/>
          <w:marBottom w:val="0"/>
          <w:divBdr>
            <w:top w:val="none" w:sz="0" w:space="0" w:color="auto"/>
            <w:left w:val="none" w:sz="0" w:space="0" w:color="auto"/>
            <w:bottom w:val="none" w:sz="0" w:space="0" w:color="auto"/>
            <w:right w:val="none" w:sz="0" w:space="0" w:color="auto"/>
          </w:divBdr>
        </w:div>
        <w:div w:id="479813509">
          <w:marLeft w:val="0"/>
          <w:marRight w:val="0"/>
          <w:marTop w:val="0"/>
          <w:marBottom w:val="0"/>
          <w:divBdr>
            <w:top w:val="none" w:sz="0" w:space="0" w:color="auto"/>
            <w:left w:val="none" w:sz="0" w:space="0" w:color="auto"/>
            <w:bottom w:val="none" w:sz="0" w:space="0" w:color="auto"/>
            <w:right w:val="none" w:sz="0" w:space="0" w:color="auto"/>
          </w:divBdr>
        </w:div>
        <w:div w:id="649091999">
          <w:marLeft w:val="0"/>
          <w:marRight w:val="0"/>
          <w:marTop w:val="0"/>
          <w:marBottom w:val="0"/>
          <w:divBdr>
            <w:top w:val="none" w:sz="0" w:space="0" w:color="auto"/>
            <w:left w:val="none" w:sz="0" w:space="0" w:color="auto"/>
            <w:bottom w:val="none" w:sz="0" w:space="0" w:color="auto"/>
            <w:right w:val="none" w:sz="0" w:space="0" w:color="auto"/>
          </w:divBdr>
        </w:div>
        <w:div w:id="728043428">
          <w:marLeft w:val="0"/>
          <w:marRight w:val="0"/>
          <w:marTop w:val="0"/>
          <w:marBottom w:val="0"/>
          <w:divBdr>
            <w:top w:val="none" w:sz="0" w:space="0" w:color="auto"/>
            <w:left w:val="none" w:sz="0" w:space="0" w:color="auto"/>
            <w:bottom w:val="none" w:sz="0" w:space="0" w:color="auto"/>
            <w:right w:val="none" w:sz="0" w:space="0" w:color="auto"/>
          </w:divBdr>
        </w:div>
      </w:divsChild>
    </w:div>
    <w:div w:id="1898320225">
      <w:bodyDiv w:val="1"/>
      <w:marLeft w:val="0"/>
      <w:marRight w:val="0"/>
      <w:marTop w:val="0"/>
      <w:marBottom w:val="0"/>
      <w:divBdr>
        <w:top w:val="none" w:sz="0" w:space="0" w:color="auto"/>
        <w:left w:val="none" w:sz="0" w:space="0" w:color="auto"/>
        <w:bottom w:val="none" w:sz="0" w:space="0" w:color="auto"/>
        <w:right w:val="none" w:sz="0" w:space="0" w:color="auto"/>
      </w:divBdr>
    </w:div>
    <w:div w:id="1917737932">
      <w:bodyDiv w:val="1"/>
      <w:marLeft w:val="0"/>
      <w:marRight w:val="0"/>
      <w:marTop w:val="0"/>
      <w:marBottom w:val="0"/>
      <w:divBdr>
        <w:top w:val="none" w:sz="0" w:space="0" w:color="auto"/>
        <w:left w:val="none" w:sz="0" w:space="0" w:color="auto"/>
        <w:bottom w:val="none" w:sz="0" w:space="0" w:color="auto"/>
        <w:right w:val="none" w:sz="0" w:space="0" w:color="auto"/>
      </w:divBdr>
    </w:div>
    <w:div w:id="1955092360">
      <w:bodyDiv w:val="1"/>
      <w:marLeft w:val="0"/>
      <w:marRight w:val="0"/>
      <w:marTop w:val="0"/>
      <w:marBottom w:val="0"/>
      <w:divBdr>
        <w:top w:val="none" w:sz="0" w:space="0" w:color="auto"/>
        <w:left w:val="none" w:sz="0" w:space="0" w:color="auto"/>
        <w:bottom w:val="none" w:sz="0" w:space="0" w:color="auto"/>
        <w:right w:val="none" w:sz="0" w:space="0" w:color="auto"/>
      </w:divBdr>
      <w:divsChild>
        <w:div w:id="120879168">
          <w:marLeft w:val="0"/>
          <w:marRight w:val="0"/>
          <w:marTop w:val="0"/>
          <w:marBottom w:val="0"/>
          <w:divBdr>
            <w:top w:val="none" w:sz="0" w:space="0" w:color="auto"/>
            <w:left w:val="none" w:sz="0" w:space="0" w:color="auto"/>
            <w:bottom w:val="none" w:sz="0" w:space="0" w:color="auto"/>
            <w:right w:val="none" w:sz="0" w:space="0" w:color="auto"/>
          </w:divBdr>
          <w:divsChild>
            <w:div w:id="58097406">
              <w:marLeft w:val="0"/>
              <w:marRight w:val="0"/>
              <w:marTop w:val="30"/>
              <w:marBottom w:val="30"/>
              <w:divBdr>
                <w:top w:val="none" w:sz="0" w:space="0" w:color="auto"/>
                <w:left w:val="none" w:sz="0" w:space="0" w:color="auto"/>
                <w:bottom w:val="none" w:sz="0" w:space="0" w:color="auto"/>
                <w:right w:val="none" w:sz="0" w:space="0" w:color="auto"/>
              </w:divBdr>
              <w:divsChild>
                <w:div w:id="241569544">
                  <w:marLeft w:val="0"/>
                  <w:marRight w:val="0"/>
                  <w:marTop w:val="0"/>
                  <w:marBottom w:val="0"/>
                  <w:divBdr>
                    <w:top w:val="none" w:sz="0" w:space="0" w:color="auto"/>
                    <w:left w:val="none" w:sz="0" w:space="0" w:color="auto"/>
                    <w:bottom w:val="none" w:sz="0" w:space="0" w:color="auto"/>
                    <w:right w:val="none" w:sz="0" w:space="0" w:color="auto"/>
                  </w:divBdr>
                  <w:divsChild>
                    <w:div w:id="55207663">
                      <w:marLeft w:val="0"/>
                      <w:marRight w:val="0"/>
                      <w:marTop w:val="0"/>
                      <w:marBottom w:val="0"/>
                      <w:divBdr>
                        <w:top w:val="none" w:sz="0" w:space="0" w:color="auto"/>
                        <w:left w:val="none" w:sz="0" w:space="0" w:color="auto"/>
                        <w:bottom w:val="none" w:sz="0" w:space="0" w:color="auto"/>
                        <w:right w:val="none" w:sz="0" w:space="0" w:color="auto"/>
                      </w:divBdr>
                    </w:div>
                  </w:divsChild>
                </w:div>
                <w:div w:id="657805811">
                  <w:marLeft w:val="0"/>
                  <w:marRight w:val="0"/>
                  <w:marTop w:val="0"/>
                  <w:marBottom w:val="0"/>
                  <w:divBdr>
                    <w:top w:val="none" w:sz="0" w:space="0" w:color="auto"/>
                    <w:left w:val="none" w:sz="0" w:space="0" w:color="auto"/>
                    <w:bottom w:val="none" w:sz="0" w:space="0" w:color="auto"/>
                    <w:right w:val="none" w:sz="0" w:space="0" w:color="auto"/>
                  </w:divBdr>
                  <w:divsChild>
                    <w:div w:id="77558069">
                      <w:marLeft w:val="0"/>
                      <w:marRight w:val="0"/>
                      <w:marTop w:val="0"/>
                      <w:marBottom w:val="0"/>
                      <w:divBdr>
                        <w:top w:val="none" w:sz="0" w:space="0" w:color="auto"/>
                        <w:left w:val="none" w:sz="0" w:space="0" w:color="auto"/>
                        <w:bottom w:val="none" w:sz="0" w:space="0" w:color="auto"/>
                        <w:right w:val="none" w:sz="0" w:space="0" w:color="auto"/>
                      </w:divBdr>
                    </w:div>
                  </w:divsChild>
                </w:div>
                <w:div w:id="722094429">
                  <w:marLeft w:val="0"/>
                  <w:marRight w:val="0"/>
                  <w:marTop w:val="0"/>
                  <w:marBottom w:val="0"/>
                  <w:divBdr>
                    <w:top w:val="none" w:sz="0" w:space="0" w:color="auto"/>
                    <w:left w:val="none" w:sz="0" w:space="0" w:color="auto"/>
                    <w:bottom w:val="none" w:sz="0" w:space="0" w:color="auto"/>
                    <w:right w:val="none" w:sz="0" w:space="0" w:color="auto"/>
                  </w:divBdr>
                  <w:divsChild>
                    <w:div w:id="127288873">
                      <w:marLeft w:val="0"/>
                      <w:marRight w:val="0"/>
                      <w:marTop w:val="0"/>
                      <w:marBottom w:val="0"/>
                      <w:divBdr>
                        <w:top w:val="none" w:sz="0" w:space="0" w:color="auto"/>
                        <w:left w:val="none" w:sz="0" w:space="0" w:color="auto"/>
                        <w:bottom w:val="none" w:sz="0" w:space="0" w:color="auto"/>
                        <w:right w:val="none" w:sz="0" w:space="0" w:color="auto"/>
                      </w:divBdr>
                    </w:div>
                  </w:divsChild>
                </w:div>
                <w:div w:id="755135306">
                  <w:marLeft w:val="0"/>
                  <w:marRight w:val="0"/>
                  <w:marTop w:val="0"/>
                  <w:marBottom w:val="0"/>
                  <w:divBdr>
                    <w:top w:val="none" w:sz="0" w:space="0" w:color="auto"/>
                    <w:left w:val="none" w:sz="0" w:space="0" w:color="auto"/>
                    <w:bottom w:val="none" w:sz="0" w:space="0" w:color="auto"/>
                    <w:right w:val="none" w:sz="0" w:space="0" w:color="auto"/>
                  </w:divBdr>
                  <w:divsChild>
                    <w:div w:id="894974384">
                      <w:marLeft w:val="0"/>
                      <w:marRight w:val="0"/>
                      <w:marTop w:val="0"/>
                      <w:marBottom w:val="0"/>
                      <w:divBdr>
                        <w:top w:val="none" w:sz="0" w:space="0" w:color="auto"/>
                        <w:left w:val="none" w:sz="0" w:space="0" w:color="auto"/>
                        <w:bottom w:val="none" w:sz="0" w:space="0" w:color="auto"/>
                        <w:right w:val="none" w:sz="0" w:space="0" w:color="auto"/>
                      </w:divBdr>
                    </w:div>
                  </w:divsChild>
                </w:div>
                <w:div w:id="832721260">
                  <w:marLeft w:val="0"/>
                  <w:marRight w:val="0"/>
                  <w:marTop w:val="0"/>
                  <w:marBottom w:val="0"/>
                  <w:divBdr>
                    <w:top w:val="none" w:sz="0" w:space="0" w:color="auto"/>
                    <w:left w:val="none" w:sz="0" w:space="0" w:color="auto"/>
                    <w:bottom w:val="none" w:sz="0" w:space="0" w:color="auto"/>
                    <w:right w:val="none" w:sz="0" w:space="0" w:color="auto"/>
                  </w:divBdr>
                  <w:divsChild>
                    <w:div w:id="1536773834">
                      <w:marLeft w:val="0"/>
                      <w:marRight w:val="0"/>
                      <w:marTop w:val="0"/>
                      <w:marBottom w:val="0"/>
                      <w:divBdr>
                        <w:top w:val="none" w:sz="0" w:space="0" w:color="auto"/>
                        <w:left w:val="none" w:sz="0" w:space="0" w:color="auto"/>
                        <w:bottom w:val="none" w:sz="0" w:space="0" w:color="auto"/>
                        <w:right w:val="none" w:sz="0" w:space="0" w:color="auto"/>
                      </w:divBdr>
                    </w:div>
                  </w:divsChild>
                </w:div>
                <w:div w:id="874584516">
                  <w:marLeft w:val="0"/>
                  <w:marRight w:val="0"/>
                  <w:marTop w:val="0"/>
                  <w:marBottom w:val="0"/>
                  <w:divBdr>
                    <w:top w:val="none" w:sz="0" w:space="0" w:color="auto"/>
                    <w:left w:val="none" w:sz="0" w:space="0" w:color="auto"/>
                    <w:bottom w:val="none" w:sz="0" w:space="0" w:color="auto"/>
                    <w:right w:val="none" w:sz="0" w:space="0" w:color="auto"/>
                  </w:divBdr>
                  <w:divsChild>
                    <w:div w:id="219099077">
                      <w:marLeft w:val="0"/>
                      <w:marRight w:val="0"/>
                      <w:marTop w:val="0"/>
                      <w:marBottom w:val="0"/>
                      <w:divBdr>
                        <w:top w:val="none" w:sz="0" w:space="0" w:color="auto"/>
                        <w:left w:val="none" w:sz="0" w:space="0" w:color="auto"/>
                        <w:bottom w:val="none" w:sz="0" w:space="0" w:color="auto"/>
                        <w:right w:val="none" w:sz="0" w:space="0" w:color="auto"/>
                      </w:divBdr>
                    </w:div>
                  </w:divsChild>
                </w:div>
                <w:div w:id="1560676543">
                  <w:marLeft w:val="0"/>
                  <w:marRight w:val="0"/>
                  <w:marTop w:val="0"/>
                  <w:marBottom w:val="0"/>
                  <w:divBdr>
                    <w:top w:val="none" w:sz="0" w:space="0" w:color="auto"/>
                    <w:left w:val="none" w:sz="0" w:space="0" w:color="auto"/>
                    <w:bottom w:val="none" w:sz="0" w:space="0" w:color="auto"/>
                    <w:right w:val="none" w:sz="0" w:space="0" w:color="auto"/>
                  </w:divBdr>
                  <w:divsChild>
                    <w:div w:id="772439558">
                      <w:marLeft w:val="0"/>
                      <w:marRight w:val="0"/>
                      <w:marTop w:val="0"/>
                      <w:marBottom w:val="0"/>
                      <w:divBdr>
                        <w:top w:val="none" w:sz="0" w:space="0" w:color="auto"/>
                        <w:left w:val="none" w:sz="0" w:space="0" w:color="auto"/>
                        <w:bottom w:val="none" w:sz="0" w:space="0" w:color="auto"/>
                        <w:right w:val="none" w:sz="0" w:space="0" w:color="auto"/>
                      </w:divBdr>
                    </w:div>
                  </w:divsChild>
                </w:div>
                <w:div w:id="1708607719">
                  <w:marLeft w:val="0"/>
                  <w:marRight w:val="0"/>
                  <w:marTop w:val="0"/>
                  <w:marBottom w:val="0"/>
                  <w:divBdr>
                    <w:top w:val="none" w:sz="0" w:space="0" w:color="auto"/>
                    <w:left w:val="none" w:sz="0" w:space="0" w:color="auto"/>
                    <w:bottom w:val="none" w:sz="0" w:space="0" w:color="auto"/>
                    <w:right w:val="none" w:sz="0" w:space="0" w:color="auto"/>
                  </w:divBdr>
                  <w:divsChild>
                    <w:div w:id="2061130250">
                      <w:marLeft w:val="0"/>
                      <w:marRight w:val="0"/>
                      <w:marTop w:val="0"/>
                      <w:marBottom w:val="0"/>
                      <w:divBdr>
                        <w:top w:val="none" w:sz="0" w:space="0" w:color="auto"/>
                        <w:left w:val="none" w:sz="0" w:space="0" w:color="auto"/>
                        <w:bottom w:val="none" w:sz="0" w:space="0" w:color="auto"/>
                        <w:right w:val="none" w:sz="0" w:space="0" w:color="auto"/>
                      </w:divBdr>
                    </w:div>
                  </w:divsChild>
                </w:div>
                <w:div w:id="1708720189">
                  <w:marLeft w:val="0"/>
                  <w:marRight w:val="0"/>
                  <w:marTop w:val="0"/>
                  <w:marBottom w:val="0"/>
                  <w:divBdr>
                    <w:top w:val="none" w:sz="0" w:space="0" w:color="auto"/>
                    <w:left w:val="none" w:sz="0" w:space="0" w:color="auto"/>
                    <w:bottom w:val="none" w:sz="0" w:space="0" w:color="auto"/>
                    <w:right w:val="none" w:sz="0" w:space="0" w:color="auto"/>
                  </w:divBdr>
                  <w:divsChild>
                    <w:div w:id="873075312">
                      <w:marLeft w:val="0"/>
                      <w:marRight w:val="0"/>
                      <w:marTop w:val="0"/>
                      <w:marBottom w:val="0"/>
                      <w:divBdr>
                        <w:top w:val="none" w:sz="0" w:space="0" w:color="auto"/>
                        <w:left w:val="none" w:sz="0" w:space="0" w:color="auto"/>
                        <w:bottom w:val="none" w:sz="0" w:space="0" w:color="auto"/>
                        <w:right w:val="none" w:sz="0" w:space="0" w:color="auto"/>
                      </w:divBdr>
                    </w:div>
                  </w:divsChild>
                </w:div>
                <w:div w:id="1805655534">
                  <w:marLeft w:val="0"/>
                  <w:marRight w:val="0"/>
                  <w:marTop w:val="0"/>
                  <w:marBottom w:val="0"/>
                  <w:divBdr>
                    <w:top w:val="none" w:sz="0" w:space="0" w:color="auto"/>
                    <w:left w:val="none" w:sz="0" w:space="0" w:color="auto"/>
                    <w:bottom w:val="none" w:sz="0" w:space="0" w:color="auto"/>
                    <w:right w:val="none" w:sz="0" w:space="0" w:color="auto"/>
                  </w:divBdr>
                  <w:divsChild>
                    <w:div w:id="135261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068518">
          <w:marLeft w:val="0"/>
          <w:marRight w:val="0"/>
          <w:marTop w:val="0"/>
          <w:marBottom w:val="0"/>
          <w:divBdr>
            <w:top w:val="none" w:sz="0" w:space="0" w:color="auto"/>
            <w:left w:val="none" w:sz="0" w:space="0" w:color="auto"/>
            <w:bottom w:val="none" w:sz="0" w:space="0" w:color="auto"/>
            <w:right w:val="none" w:sz="0" w:space="0" w:color="auto"/>
          </w:divBdr>
        </w:div>
        <w:div w:id="268123694">
          <w:marLeft w:val="0"/>
          <w:marRight w:val="0"/>
          <w:marTop w:val="0"/>
          <w:marBottom w:val="0"/>
          <w:divBdr>
            <w:top w:val="none" w:sz="0" w:space="0" w:color="auto"/>
            <w:left w:val="none" w:sz="0" w:space="0" w:color="auto"/>
            <w:bottom w:val="none" w:sz="0" w:space="0" w:color="auto"/>
            <w:right w:val="none" w:sz="0" w:space="0" w:color="auto"/>
          </w:divBdr>
          <w:divsChild>
            <w:div w:id="351885298">
              <w:marLeft w:val="0"/>
              <w:marRight w:val="0"/>
              <w:marTop w:val="30"/>
              <w:marBottom w:val="30"/>
              <w:divBdr>
                <w:top w:val="none" w:sz="0" w:space="0" w:color="auto"/>
                <w:left w:val="none" w:sz="0" w:space="0" w:color="auto"/>
                <w:bottom w:val="none" w:sz="0" w:space="0" w:color="auto"/>
                <w:right w:val="none" w:sz="0" w:space="0" w:color="auto"/>
              </w:divBdr>
              <w:divsChild>
                <w:div w:id="11995925">
                  <w:marLeft w:val="0"/>
                  <w:marRight w:val="0"/>
                  <w:marTop w:val="0"/>
                  <w:marBottom w:val="0"/>
                  <w:divBdr>
                    <w:top w:val="none" w:sz="0" w:space="0" w:color="auto"/>
                    <w:left w:val="none" w:sz="0" w:space="0" w:color="auto"/>
                    <w:bottom w:val="none" w:sz="0" w:space="0" w:color="auto"/>
                    <w:right w:val="none" w:sz="0" w:space="0" w:color="auto"/>
                  </w:divBdr>
                  <w:divsChild>
                    <w:div w:id="1158614557">
                      <w:marLeft w:val="0"/>
                      <w:marRight w:val="0"/>
                      <w:marTop w:val="0"/>
                      <w:marBottom w:val="0"/>
                      <w:divBdr>
                        <w:top w:val="none" w:sz="0" w:space="0" w:color="auto"/>
                        <w:left w:val="none" w:sz="0" w:space="0" w:color="auto"/>
                        <w:bottom w:val="none" w:sz="0" w:space="0" w:color="auto"/>
                        <w:right w:val="none" w:sz="0" w:space="0" w:color="auto"/>
                      </w:divBdr>
                    </w:div>
                  </w:divsChild>
                </w:div>
                <w:div w:id="16279674">
                  <w:marLeft w:val="0"/>
                  <w:marRight w:val="0"/>
                  <w:marTop w:val="0"/>
                  <w:marBottom w:val="0"/>
                  <w:divBdr>
                    <w:top w:val="none" w:sz="0" w:space="0" w:color="auto"/>
                    <w:left w:val="none" w:sz="0" w:space="0" w:color="auto"/>
                    <w:bottom w:val="none" w:sz="0" w:space="0" w:color="auto"/>
                    <w:right w:val="none" w:sz="0" w:space="0" w:color="auto"/>
                  </w:divBdr>
                  <w:divsChild>
                    <w:div w:id="1843932753">
                      <w:marLeft w:val="0"/>
                      <w:marRight w:val="0"/>
                      <w:marTop w:val="0"/>
                      <w:marBottom w:val="0"/>
                      <w:divBdr>
                        <w:top w:val="none" w:sz="0" w:space="0" w:color="auto"/>
                        <w:left w:val="none" w:sz="0" w:space="0" w:color="auto"/>
                        <w:bottom w:val="none" w:sz="0" w:space="0" w:color="auto"/>
                        <w:right w:val="none" w:sz="0" w:space="0" w:color="auto"/>
                      </w:divBdr>
                    </w:div>
                  </w:divsChild>
                </w:div>
                <w:div w:id="169763410">
                  <w:marLeft w:val="0"/>
                  <w:marRight w:val="0"/>
                  <w:marTop w:val="0"/>
                  <w:marBottom w:val="0"/>
                  <w:divBdr>
                    <w:top w:val="none" w:sz="0" w:space="0" w:color="auto"/>
                    <w:left w:val="none" w:sz="0" w:space="0" w:color="auto"/>
                    <w:bottom w:val="none" w:sz="0" w:space="0" w:color="auto"/>
                    <w:right w:val="none" w:sz="0" w:space="0" w:color="auto"/>
                  </w:divBdr>
                  <w:divsChild>
                    <w:div w:id="1257909481">
                      <w:marLeft w:val="0"/>
                      <w:marRight w:val="0"/>
                      <w:marTop w:val="0"/>
                      <w:marBottom w:val="0"/>
                      <w:divBdr>
                        <w:top w:val="none" w:sz="0" w:space="0" w:color="auto"/>
                        <w:left w:val="none" w:sz="0" w:space="0" w:color="auto"/>
                        <w:bottom w:val="none" w:sz="0" w:space="0" w:color="auto"/>
                        <w:right w:val="none" w:sz="0" w:space="0" w:color="auto"/>
                      </w:divBdr>
                    </w:div>
                  </w:divsChild>
                </w:div>
                <w:div w:id="215896412">
                  <w:marLeft w:val="0"/>
                  <w:marRight w:val="0"/>
                  <w:marTop w:val="0"/>
                  <w:marBottom w:val="0"/>
                  <w:divBdr>
                    <w:top w:val="none" w:sz="0" w:space="0" w:color="auto"/>
                    <w:left w:val="none" w:sz="0" w:space="0" w:color="auto"/>
                    <w:bottom w:val="none" w:sz="0" w:space="0" w:color="auto"/>
                    <w:right w:val="none" w:sz="0" w:space="0" w:color="auto"/>
                  </w:divBdr>
                  <w:divsChild>
                    <w:div w:id="2137988879">
                      <w:marLeft w:val="0"/>
                      <w:marRight w:val="0"/>
                      <w:marTop w:val="0"/>
                      <w:marBottom w:val="0"/>
                      <w:divBdr>
                        <w:top w:val="none" w:sz="0" w:space="0" w:color="auto"/>
                        <w:left w:val="none" w:sz="0" w:space="0" w:color="auto"/>
                        <w:bottom w:val="none" w:sz="0" w:space="0" w:color="auto"/>
                        <w:right w:val="none" w:sz="0" w:space="0" w:color="auto"/>
                      </w:divBdr>
                    </w:div>
                  </w:divsChild>
                </w:div>
                <w:div w:id="293947431">
                  <w:marLeft w:val="0"/>
                  <w:marRight w:val="0"/>
                  <w:marTop w:val="0"/>
                  <w:marBottom w:val="0"/>
                  <w:divBdr>
                    <w:top w:val="none" w:sz="0" w:space="0" w:color="auto"/>
                    <w:left w:val="none" w:sz="0" w:space="0" w:color="auto"/>
                    <w:bottom w:val="none" w:sz="0" w:space="0" w:color="auto"/>
                    <w:right w:val="none" w:sz="0" w:space="0" w:color="auto"/>
                  </w:divBdr>
                  <w:divsChild>
                    <w:div w:id="482241093">
                      <w:marLeft w:val="0"/>
                      <w:marRight w:val="0"/>
                      <w:marTop w:val="0"/>
                      <w:marBottom w:val="0"/>
                      <w:divBdr>
                        <w:top w:val="none" w:sz="0" w:space="0" w:color="auto"/>
                        <w:left w:val="none" w:sz="0" w:space="0" w:color="auto"/>
                        <w:bottom w:val="none" w:sz="0" w:space="0" w:color="auto"/>
                        <w:right w:val="none" w:sz="0" w:space="0" w:color="auto"/>
                      </w:divBdr>
                    </w:div>
                  </w:divsChild>
                </w:div>
                <w:div w:id="661590342">
                  <w:marLeft w:val="0"/>
                  <w:marRight w:val="0"/>
                  <w:marTop w:val="0"/>
                  <w:marBottom w:val="0"/>
                  <w:divBdr>
                    <w:top w:val="none" w:sz="0" w:space="0" w:color="auto"/>
                    <w:left w:val="none" w:sz="0" w:space="0" w:color="auto"/>
                    <w:bottom w:val="none" w:sz="0" w:space="0" w:color="auto"/>
                    <w:right w:val="none" w:sz="0" w:space="0" w:color="auto"/>
                  </w:divBdr>
                  <w:divsChild>
                    <w:div w:id="1845971797">
                      <w:marLeft w:val="0"/>
                      <w:marRight w:val="0"/>
                      <w:marTop w:val="0"/>
                      <w:marBottom w:val="0"/>
                      <w:divBdr>
                        <w:top w:val="none" w:sz="0" w:space="0" w:color="auto"/>
                        <w:left w:val="none" w:sz="0" w:space="0" w:color="auto"/>
                        <w:bottom w:val="none" w:sz="0" w:space="0" w:color="auto"/>
                        <w:right w:val="none" w:sz="0" w:space="0" w:color="auto"/>
                      </w:divBdr>
                    </w:div>
                  </w:divsChild>
                </w:div>
                <w:div w:id="804127158">
                  <w:marLeft w:val="0"/>
                  <w:marRight w:val="0"/>
                  <w:marTop w:val="0"/>
                  <w:marBottom w:val="0"/>
                  <w:divBdr>
                    <w:top w:val="none" w:sz="0" w:space="0" w:color="auto"/>
                    <w:left w:val="none" w:sz="0" w:space="0" w:color="auto"/>
                    <w:bottom w:val="none" w:sz="0" w:space="0" w:color="auto"/>
                    <w:right w:val="none" w:sz="0" w:space="0" w:color="auto"/>
                  </w:divBdr>
                  <w:divsChild>
                    <w:div w:id="806973849">
                      <w:marLeft w:val="0"/>
                      <w:marRight w:val="0"/>
                      <w:marTop w:val="0"/>
                      <w:marBottom w:val="0"/>
                      <w:divBdr>
                        <w:top w:val="none" w:sz="0" w:space="0" w:color="auto"/>
                        <w:left w:val="none" w:sz="0" w:space="0" w:color="auto"/>
                        <w:bottom w:val="none" w:sz="0" w:space="0" w:color="auto"/>
                        <w:right w:val="none" w:sz="0" w:space="0" w:color="auto"/>
                      </w:divBdr>
                    </w:div>
                  </w:divsChild>
                </w:div>
                <w:div w:id="1059982652">
                  <w:marLeft w:val="0"/>
                  <w:marRight w:val="0"/>
                  <w:marTop w:val="0"/>
                  <w:marBottom w:val="0"/>
                  <w:divBdr>
                    <w:top w:val="none" w:sz="0" w:space="0" w:color="auto"/>
                    <w:left w:val="none" w:sz="0" w:space="0" w:color="auto"/>
                    <w:bottom w:val="none" w:sz="0" w:space="0" w:color="auto"/>
                    <w:right w:val="none" w:sz="0" w:space="0" w:color="auto"/>
                  </w:divBdr>
                  <w:divsChild>
                    <w:div w:id="1655137589">
                      <w:marLeft w:val="0"/>
                      <w:marRight w:val="0"/>
                      <w:marTop w:val="0"/>
                      <w:marBottom w:val="0"/>
                      <w:divBdr>
                        <w:top w:val="none" w:sz="0" w:space="0" w:color="auto"/>
                        <w:left w:val="none" w:sz="0" w:space="0" w:color="auto"/>
                        <w:bottom w:val="none" w:sz="0" w:space="0" w:color="auto"/>
                        <w:right w:val="none" w:sz="0" w:space="0" w:color="auto"/>
                      </w:divBdr>
                    </w:div>
                  </w:divsChild>
                </w:div>
                <w:div w:id="1365253021">
                  <w:marLeft w:val="0"/>
                  <w:marRight w:val="0"/>
                  <w:marTop w:val="0"/>
                  <w:marBottom w:val="0"/>
                  <w:divBdr>
                    <w:top w:val="none" w:sz="0" w:space="0" w:color="auto"/>
                    <w:left w:val="none" w:sz="0" w:space="0" w:color="auto"/>
                    <w:bottom w:val="none" w:sz="0" w:space="0" w:color="auto"/>
                    <w:right w:val="none" w:sz="0" w:space="0" w:color="auto"/>
                  </w:divBdr>
                  <w:divsChild>
                    <w:div w:id="707024474">
                      <w:marLeft w:val="0"/>
                      <w:marRight w:val="0"/>
                      <w:marTop w:val="0"/>
                      <w:marBottom w:val="0"/>
                      <w:divBdr>
                        <w:top w:val="none" w:sz="0" w:space="0" w:color="auto"/>
                        <w:left w:val="none" w:sz="0" w:space="0" w:color="auto"/>
                        <w:bottom w:val="none" w:sz="0" w:space="0" w:color="auto"/>
                        <w:right w:val="none" w:sz="0" w:space="0" w:color="auto"/>
                      </w:divBdr>
                    </w:div>
                  </w:divsChild>
                </w:div>
                <w:div w:id="1460341525">
                  <w:marLeft w:val="0"/>
                  <w:marRight w:val="0"/>
                  <w:marTop w:val="0"/>
                  <w:marBottom w:val="0"/>
                  <w:divBdr>
                    <w:top w:val="none" w:sz="0" w:space="0" w:color="auto"/>
                    <w:left w:val="none" w:sz="0" w:space="0" w:color="auto"/>
                    <w:bottom w:val="none" w:sz="0" w:space="0" w:color="auto"/>
                    <w:right w:val="none" w:sz="0" w:space="0" w:color="auto"/>
                  </w:divBdr>
                  <w:divsChild>
                    <w:div w:id="952322546">
                      <w:marLeft w:val="0"/>
                      <w:marRight w:val="0"/>
                      <w:marTop w:val="0"/>
                      <w:marBottom w:val="0"/>
                      <w:divBdr>
                        <w:top w:val="none" w:sz="0" w:space="0" w:color="auto"/>
                        <w:left w:val="none" w:sz="0" w:space="0" w:color="auto"/>
                        <w:bottom w:val="none" w:sz="0" w:space="0" w:color="auto"/>
                        <w:right w:val="none" w:sz="0" w:space="0" w:color="auto"/>
                      </w:divBdr>
                    </w:div>
                  </w:divsChild>
                </w:div>
                <w:div w:id="1548445548">
                  <w:marLeft w:val="0"/>
                  <w:marRight w:val="0"/>
                  <w:marTop w:val="0"/>
                  <w:marBottom w:val="0"/>
                  <w:divBdr>
                    <w:top w:val="none" w:sz="0" w:space="0" w:color="auto"/>
                    <w:left w:val="none" w:sz="0" w:space="0" w:color="auto"/>
                    <w:bottom w:val="none" w:sz="0" w:space="0" w:color="auto"/>
                    <w:right w:val="none" w:sz="0" w:space="0" w:color="auto"/>
                  </w:divBdr>
                  <w:divsChild>
                    <w:div w:id="914362908">
                      <w:marLeft w:val="0"/>
                      <w:marRight w:val="0"/>
                      <w:marTop w:val="0"/>
                      <w:marBottom w:val="0"/>
                      <w:divBdr>
                        <w:top w:val="none" w:sz="0" w:space="0" w:color="auto"/>
                        <w:left w:val="none" w:sz="0" w:space="0" w:color="auto"/>
                        <w:bottom w:val="none" w:sz="0" w:space="0" w:color="auto"/>
                        <w:right w:val="none" w:sz="0" w:space="0" w:color="auto"/>
                      </w:divBdr>
                    </w:div>
                  </w:divsChild>
                </w:div>
                <w:div w:id="1917393067">
                  <w:marLeft w:val="0"/>
                  <w:marRight w:val="0"/>
                  <w:marTop w:val="0"/>
                  <w:marBottom w:val="0"/>
                  <w:divBdr>
                    <w:top w:val="none" w:sz="0" w:space="0" w:color="auto"/>
                    <w:left w:val="none" w:sz="0" w:space="0" w:color="auto"/>
                    <w:bottom w:val="none" w:sz="0" w:space="0" w:color="auto"/>
                    <w:right w:val="none" w:sz="0" w:space="0" w:color="auto"/>
                  </w:divBdr>
                  <w:divsChild>
                    <w:div w:id="29314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224267">
          <w:marLeft w:val="0"/>
          <w:marRight w:val="0"/>
          <w:marTop w:val="0"/>
          <w:marBottom w:val="0"/>
          <w:divBdr>
            <w:top w:val="none" w:sz="0" w:space="0" w:color="auto"/>
            <w:left w:val="none" w:sz="0" w:space="0" w:color="auto"/>
            <w:bottom w:val="none" w:sz="0" w:space="0" w:color="auto"/>
            <w:right w:val="none" w:sz="0" w:space="0" w:color="auto"/>
          </w:divBdr>
        </w:div>
        <w:div w:id="392122076">
          <w:marLeft w:val="0"/>
          <w:marRight w:val="0"/>
          <w:marTop w:val="0"/>
          <w:marBottom w:val="0"/>
          <w:divBdr>
            <w:top w:val="none" w:sz="0" w:space="0" w:color="auto"/>
            <w:left w:val="none" w:sz="0" w:space="0" w:color="auto"/>
            <w:bottom w:val="none" w:sz="0" w:space="0" w:color="auto"/>
            <w:right w:val="none" w:sz="0" w:space="0" w:color="auto"/>
          </w:divBdr>
        </w:div>
        <w:div w:id="478696078">
          <w:marLeft w:val="0"/>
          <w:marRight w:val="0"/>
          <w:marTop w:val="0"/>
          <w:marBottom w:val="0"/>
          <w:divBdr>
            <w:top w:val="none" w:sz="0" w:space="0" w:color="auto"/>
            <w:left w:val="none" w:sz="0" w:space="0" w:color="auto"/>
            <w:bottom w:val="none" w:sz="0" w:space="0" w:color="auto"/>
            <w:right w:val="none" w:sz="0" w:space="0" w:color="auto"/>
          </w:divBdr>
          <w:divsChild>
            <w:div w:id="1162622380">
              <w:marLeft w:val="0"/>
              <w:marRight w:val="0"/>
              <w:marTop w:val="30"/>
              <w:marBottom w:val="30"/>
              <w:divBdr>
                <w:top w:val="none" w:sz="0" w:space="0" w:color="auto"/>
                <w:left w:val="none" w:sz="0" w:space="0" w:color="auto"/>
                <w:bottom w:val="none" w:sz="0" w:space="0" w:color="auto"/>
                <w:right w:val="none" w:sz="0" w:space="0" w:color="auto"/>
              </w:divBdr>
              <w:divsChild>
                <w:div w:id="1325207771">
                  <w:marLeft w:val="0"/>
                  <w:marRight w:val="0"/>
                  <w:marTop w:val="0"/>
                  <w:marBottom w:val="0"/>
                  <w:divBdr>
                    <w:top w:val="none" w:sz="0" w:space="0" w:color="auto"/>
                    <w:left w:val="none" w:sz="0" w:space="0" w:color="auto"/>
                    <w:bottom w:val="none" w:sz="0" w:space="0" w:color="auto"/>
                    <w:right w:val="none" w:sz="0" w:space="0" w:color="auto"/>
                  </w:divBdr>
                  <w:divsChild>
                    <w:div w:id="281883173">
                      <w:marLeft w:val="0"/>
                      <w:marRight w:val="0"/>
                      <w:marTop w:val="0"/>
                      <w:marBottom w:val="0"/>
                      <w:divBdr>
                        <w:top w:val="none" w:sz="0" w:space="0" w:color="auto"/>
                        <w:left w:val="none" w:sz="0" w:space="0" w:color="auto"/>
                        <w:bottom w:val="none" w:sz="0" w:space="0" w:color="auto"/>
                        <w:right w:val="none" w:sz="0" w:space="0" w:color="auto"/>
                      </w:divBdr>
                    </w:div>
                  </w:divsChild>
                </w:div>
                <w:div w:id="1726222305">
                  <w:marLeft w:val="0"/>
                  <w:marRight w:val="0"/>
                  <w:marTop w:val="0"/>
                  <w:marBottom w:val="0"/>
                  <w:divBdr>
                    <w:top w:val="none" w:sz="0" w:space="0" w:color="auto"/>
                    <w:left w:val="none" w:sz="0" w:space="0" w:color="auto"/>
                    <w:bottom w:val="none" w:sz="0" w:space="0" w:color="auto"/>
                    <w:right w:val="none" w:sz="0" w:space="0" w:color="auto"/>
                  </w:divBdr>
                  <w:divsChild>
                    <w:div w:id="309021690">
                      <w:marLeft w:val="0"/>
                      <w:marRight w:val="0"/>
                      <w:marTop w:val="0"/>
                      <w:marBottom w:val="0"/>
                      <w:divBdr>
                        <w:top w:val="none" w:sz="0" w:space="0" w:color="auto"/>
                        <w:left w:val="none" w:sz="0" w:space="0" w:color="auto"/>
                        <w:bottom w:val="none" w:sz="0" w:space="0" w:color="auto"/>
                        <w:right w:val="none" w:sz="0" w:space="0" w:color="auto"/>
                      </w:divBdr>
                    </w:div>
                  </w:divsChild>
                </w:div>
                <w:div w:id="2039425460">
                  <w:marLeft w:val="0"/>
                  <w:marRight w:val="0"/>
                  <w:marTop w:val="0"/>
                  <w:marBottom w:val="0"/>
                  <w:divBdr>
                    <w:top w:val="none" w:sz="0" w:space="0" w:color="auto"/>
                    <w:left w:val="none" w:sz="0" w:space="0" w:color="auto"/>
                    <w:bottom w:val="none" w:sz="0" w:space="0" w:color="auto"/>
                    <w:right w:val="none" w:sz="0" w:space="0" w:color="auto"/>
                  </w:divBdr>
                  <w:divsChild>
                    <w:div w:id="982273833">
                      <w:marLeft w:val="0"/>
                      <w:marRight w:val="0"/>
                      <w:marTop w:val="0"/>
                      <w:marBottom w:val="0"/>
                      <w:divBdr>
                        <w:top w:val="none" w:sz="0" w:space="0" w:color="auto"/>
                        <w:left w:val="none" w:sz="0" w:space="0" w:color="auto"/>
                        <w:bottom w:val="none" w:sz="0" w:space="0" w:color="auto"/>
                        <w:right w:val="none" w:sz="0" w:space="0" w:color="auto"/>
                      </w:divBdr>
                    </w:div>
                  </w:divsChild>
                </w:div>
                <w:div w:id="2066177164">
                  <w:marLeft w:val="0"/>
                  <w:marRight w:val="0"/>
                  <w:marTop w:val="0"/>
                  <w:marBottom w:val="0"/>
                  <w:divBdr>
                    <w:top w:val="none" w:sz="0" w:space="0" w:color="auto"/>
                    <w:left w:val="none" w:sz="0" w:space="0" w:color="auto"/>
                    <w:bottom w:val="none" w:sz="0" w:space="0" w:color="auto"/>
                    <w:right w:val="none" w:sz="0" w:space="0" w:color="auto"/>
                  </w:divBdr>
                  <w:divsChild>
                    <w:div w:id="107612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030475">
          <w:marLeft w:val="0"/>
          <w:marRight w:val="0"/>
          <w:marTop w:val="0"/>
          <w:marBottom w:val="0"/>
          <w:divBdr>
            <w:top w:val="none" w:sz="0" w:space="0" w:color="auto"/>
            <w:left w:val="none" w:sz="0" w:space="0" w:color="auto"/>
            <w:bottom w:val="none" w:sz="0" w:space="0" w:color="auto"/>
            <w:right w:val="none" w:sz="0" w:space="0" w:color="auto"/>
          </w:divBdr>
        </w:div>
        <w:div w:id="1117990954">
          <w:marLeft w:val="0"/>
          <w:marRight w:val="0"/>
          <w:marTop w:val="0"/>
          <w:marBottom w:val="0"/>
          <w:divBdr>
            <w:top w:val="none" w:sz="0" w:space="0" w:color="auto"/>
            <w:left w:val="none" w:sz="0" w:space="0" w:color="auto"/>
            <w:bottom w:val="none" w:sz="0" w:space="0" w:color="auto"/>
            <w:right w:val="none" w:sz="0" w:space="0" w:color="auto"/>
          </w:divBdr>
        </w:div>
        <w:div w:id="1121194115">
          <w:marLeft w:val="0"/>
          <w:marRight w:val="0"/>
          <w:marTop w:val="0"/>
          <w:marBottom w:val="0"/>
          <w:divBdr>
            <w:top w:val="none" w:sz="0" w:space="0" w:color="auto"/>
            <w:left w:val="none" w:sz="0" w:space="0" w:color="auto"/>
            <w:bottom w:val="none" w:sz="0" w:space="0" w:color="auto"/>
            <w:right w:val="none" w:sz="0" w:space="0" w:color="auto"/>
          </w:divBdr>
        </w:div>
        <w:div w:id="1307273183">
          <w:marLeft w:val="0"/>
          <w:marRight w:val="0"/>
          <w:marTop w:val="0"/>
          <w:marBottom w:val="0"/>
          <w:divBdr>
            <w:top w:val="none" w:sz="0" w:space="0" w:color="auto"/>
            <w:left w:val="none" w:sz="0" w:space="0" w:color="auto"/>
            <w:bottom w:val="none" w:sz="0" w:space="0" w:color="auto"/>
            <w:right w:val="none" w:sz="0" w:space="0" w:color="auto"/>
          </w:divBdr>
        </w:div>
        <w:div w:id="1504121361">
          <w:marLeft w:val="0"/>
          <w:marRight w:val="0"/>
          <w:marTop w:val="0"/>
          <w:marBottom w:val="0"/>
          <w:divBdr>
            <w:top w:val="none" w:sz="0" w:space="0" w:color="auto"/>
            <w:left w:val="none" w:sz="0" w:space="0" w:color="auto"/>
            <w:bottom w:val="none" w:sz="0" w:space="0" w:color="auto"/>
            <w:right w:val="none" w:sz="0" w:space="0" w:color="auto"/>
          </w:divBdr>
          <w:divsChild>
            <w:div w:id="1566144206">
              <w:marLeft w:val="0"/>
              <w:marRight w:val="0"/>
              <w:marTop w:val="30"/>
              <w:marBottom w:val="30"/>
              <w:divBdr>
                <w:top w:val="none" w:sz="0" w:space="0" w:color="auto"/>
                <w:left w:val="none" w:sz="0" w:space="0" w:color="auto"/>
                <w:bottom w:val="none" w:sz="0" w:space="0" w:color="auto"/>
                <w:right w:val="none" w:sz="0" w:space="0" w:color="auto"/>
              </w:divBdr>
              <w:divsChild>
                <w:div w:id="689180816">
                  <w:marLeft w:val="0"/>
                  <w:marRight w:val="0"/>
                  <w:marTop w:val="0"/>
                  <w:marBottom w:val="0"/>
                  <w:divBdr>
                    <w:top w:val="none" w:sz="0" w:space="0" w:color="auto"/>
                    <w:left w:val="none" w:sz="0" w:space="0" w:color="auto"/>
                    <w:bottom w:val="none" w:sz="0" w:space="0" w:color="auto"/>
                    <w:right w:val="none" w:sz="0" w:space="0" w:color="auto"/>
                  </w:divBdr>
                  <w:divsChild>
                    <w:div w:id="1861122501">
                      <w:marLeft w:val="0"/>
                      <w:marRight w:val="0"/>
                      <w:marTop w:val="0"/>
                      <w:marBottom w:val="0"/>
                      <w:divBdr>
                        <w:top w:val="none" w:sz="0" w:space="0" w:color="auto"/>
                        <w:left w:val="none" w:sz="0" w:space="0" w:color="auto"/>
                        <w:bottom w:val="none" w:sz="0" w:space="0" w:color="auto"/>
                        <w:right w:val="none" w:sz="0" w:space="0" w:color="auto"/>
                      </w:divBdr>
                    </w:div>
                  </w:divsChild>
                </w:div>
                <w:div w:id="1304429898">
                  <w:marLeft w:val="0"/>
                  <w:marRight w:val="0"/>
                  <w:marTop w:val="0"/>
                  <w:marBottom w:val="0"/>
                  <w:divBdr>
                    <w:top w:val="none" w:sz="0" w:space="0" w:color="auto"/>
                    <w:left w:val="none" w:sz="0" w:space="0" w:color="auto"/>
                    <w:bottom w:val="none" w:sz="0" w:space="0" w:color="auto"/>
                    <w:right w:val="none" w:sz="0" w:space="0" w:color="auto"/>
                  </w:divBdr>
                  <w:divsChild>
                    <w:div w:id="1288705921">
                      <w:marLeft w:val="0"/>
                      <w:marRight w:val="0"/>
                      <w:marTop w:val="0"/>
                      <w:marBottom w:val="0"/>
                      <w:divBdr>
                        <w:top w:val="none" w:sz="0" w:space="0" w:color="auto"/>
                        <w:left w:val="none" w:sz="0" w:space="0" w:color="auto"/>
                        <w:bottom w:val="none" w:sz="0" w:space="0" w:color="auto"/>
                        <w:right w:val="none" w:sz="0" w:space="0" w:color="auto"/>
                      </w:divBdr>
                    </w:div>
                  </w:divsChild>
                </w:div>
                <w:div w:id="1878925740">
                  <w:marLeft w:val="0"/>
                  <w:marRight w:val="0"/>
                  <w:marTop w:val="0"/>
                  <w:marBottom w:val="0"/>
                  <w:divBdr>
                    <w:top w:val="none" w:sz="0" w:space="0" w:color="auto"/>
                    <w:left w:val="none" w:sz="0" w:space="0" w:color="auto"/>
                    <w:bottom w:val="none" w:sz="0" w:space="0" w:color="auto"/>
                    <w:right w:val="none" w:sz="0" w:space="0" w:color="auto"/>
                  </w:divBdr>
                  <w:divsChild>
                    <w:div w:id="1769038364">
                      <w:marLeft w:val="0"/>
                      <w:marRight w:val="0"/>
                      <w:marTop w:val="0"/>
                      <w:marBottom w:val="0"/>
                      <w:divBdr>
                        <w:top w:val="none" w:sz="0" w:space="0" w:color="auto"/>
                        <w:left w:val="none" w:sz="0" w:space="0" w:color="auto"/>
                        <w:bottom w:val="none" w:sz="0" w:space="0" w:color="auto"/>
                        <w:right w:val="none" w:sz="0" w:space="0" w:color="auto"/>
                      </w:divBdr>
                    </w:div>
                  </w:divsChild>
                </w:div>
                <w:div w:id="1972900528">
                  <w:marLeft w:val="0"/>
                  <w:marRight w:val="0"/>
                  <w:marTop w:val="0"/>
                  <w:marBottom w:val="0"/>
                  <w:divBdr>
                    <w:top w:val="none" w:sz="0" w:space="0" w:color="auto"/>
                    <w:left w:val="none" w:sz="0" w:space="0" w:color="auto"/>
                    <w:bottom w:val="none" w:sz="0" w:space="0" w:color="auto"/>
                    <w:right w:val="none" w:sz="0" w:space="0" w:color="auto"/>
                  </w:divBdr>
                  <w:divsChild>
                    <w:div w:id="102945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784623">
          <w:marLeft w:val="0"/>
          <w:marRight w:val="0"/>
          <w:marTop w:val="0"/>
          <w:marBottom w:val="0"/>
          <w:divBdr>
            <w:top w:val="none" w:sz="0" w:space="0" w:color="auto"/>
            <w:left w:val="none" w:sz="0" w:space="0" w:color="auto"/>
            <w:bottom w:val="none" w:sz="0" w:space="0" w:color="auto"/>
            <w:right w:val="none" w:sz="0" w:space="0" w:color="auto"/>
          </w:divBdr>
        </w:div>
        <w:div w:id="1638955544">
          <w:marLeft w:val="0"/>
          <w:marRight w:val="0"/>
          <w:marTop w:val="0"/>
          <w:marBottom w:val="0"/>
          <w:divBdr>
            <w:top w:val="none" w:sz="0" w:space="0" w:color="auto"/>
            <w:left w:val="none" w:sz="0" w:space="0" w:color="auto"/>
            <w:bottom w:val="none" w:sz="0" w:space="0" w:color="auto"/>
            <w:right w:val="none" w:sz="0" w:space="0" w:color="auto"/>
          </w:divBdr>
        </w:div>
        <w:div w:id="1787120983">
          <w:marLeft w:val="0"/>
          <w:marRight w:val="0"/>
          <w:marTop w:val="0"/>
          <w:marBottom w:val="0"/>
          <w:divBdr>
            <w:top w:val="none" w:sz="0" w:space="0" w:color="auto"/>
            <w:left w:val="none" w:sz="0" w:space="0" w:color="auto"/>
            <w:bottom w:val="none" w:sz="0" w:space="0" w:color="auto"/>
            <w:right w:val="none" w:sz="0" w:space="0" w:color="auto"/>
          </w:divBdr>
        </w:div>
        <w:div w:id="1953509011">
          <w:marLeft w:val="0"/>
          <w:marRight w:val="0"/>
          <w:marTop w:val="0"/>
          <w:marBottom w:val="0"/>
          <w:divBdr>
            <w:top w:val="none" w:sz="0" w:space="0" w:color="auto"/>
            <w:left w:val="none" w:sz="0" w:space="0" w:color="auto"/>
            <w:bottom w:val="none" w:sz="0" w:space="0" w:color="auto"/>
            <w:right w:val="none" w:sz="0" w:space="0" w:color="auto"/>
          </w:divBdr>
          <w:divsChild>
            <w:div w:id="224293105">
              <w:marLeft w:val="0"/>
              <w:marRight w:val="0"/>
              <w:marTop w:val="30"/>
              <w:marBottom w:val="30"/>
              <w:divBdr>
                <w:top w:val="none" w:sz="0" w:space="0" w:color="auto"/>
                <w:left w:val="none" w:sz="0" w:space="0" w:color="auto"/>
                <w:bottom w:val="none" w:sz="0" w:space="0" w:color="auto"/>
                <w:right w:val="none" w:sz="0" w:space="0" w:color="auto"/>
              </w:divBdr>
              <w:divsChild>
                <w:div w:id="65929268">
                  <w:marLeft w:val="0"/>
                  <w:marRight w:val="0"/>
                  <w:marTop w:val="0"/>
                  <w:marBottom w:val="0"/>
                  <w:divBdr>
                    <w:top w:val="none" w:sz="0" w:space="0" w:color="auto"/>
                    <w:left w:val="none" w:sz="0" w:space="0" w:color="auto"/>
                    <w:bottom w:val="none" w:sz="0" w:space="0" w:color="auto"/>
                    <w:right w:val="none" w:sz="0" w:space="0" w:color="auto"/>
                  </w:divBdr>
                  <w:divsChild>
                    <w:div w:id="1333727453">
                      <w:marLeft w:val="0"/>
                      <w:marRight w:val="0"/>
                      <w:marTop w:val="0"/>
                      <w:marBottom w:val="0"/>
                      <w:divBdr>
                        <w:top w:val="none" w:sz="0" w:space="0" w:color="auto"/>
                        <w:left w:val="none" w:sz="0" w:space="0" w:color="auto"/>
                        <w:bottom w:val="none" w:sz="0" w:space="0" w:color="auto"/>
                        <w:right w:val="none" w:sz="0" w:space="0" w:color="auto"/>
                      </w:divBdr>
                    </w:div>
                  </w:divsChild>
                </w:div>
                <w:div w:id="147790656">
                  <w:marLeft w:val="0"/>
                  <w:marRight w:val="0"/>
                  <w:marTop w:val="0"/>
                  <w:marBottom w:val="0"/>
                  <w:divBdr>
                    <w:top w:val="none" w:sz="0" w:space="0" w:color="auto"/>
                    <w:left w:val="none" w:sz="0" w:space="0" w:color="auto"/>
                    <w:bottom w:val="none" w:sz="0" w:space="0" w:color="auto"/>
                    <w:right w:val="none" w:sz="0" w:space="0" w:color="auto"/>
                  </w:divBdr>
                  <w:divsChild>
                    <w:div w:id="1491210014">
                      <w:marLeft w:val="0"/>
                      <w:marRight w:val="0"/>
                      <w:marTop w:val="0"/>
                      <w:marBottom w:val="0"/>
                      <w:divBdr>
                        <w:top w:val="none" w:sz="0" w:space="0" w:color="auto"/>
                        <w:left w:val="none" w:sz="0" w:space="0" w:color="auto"/>
                        <w:bottom w:val="none" w:sz="0" w:space="0" w:color="auto"/>
                        <w:right w:val="none" w:sz="0" w:space="0" w:color="auto"/>
                      </w:divBdr>
                    </w:div>
                  </w:divsChild>
                </w:div>
                <w:div w:id="934020458">
                  <w:marLeft w:val="0"/>
                  <w:marRight w:val="0"/>
                  <w:marTop w:val="0"/>
                  <w:marBottom w:val="0"/>
                  <w:divBdr>
                    <w:top w:val="none" w:sz="0" w:space="0" w:color="auto"/>
                    <w:left w:val="none" w:sz="0" w:space="0" w:color="auto"/>
                    <w:bottom w:val="none" w:sz="0" w:space="0" w:color="auto"/>
                    <w:right w:val="none" w:sz="0" w:space="0" w:color="auto"/>
                  </w:divBdr>
                  <w:divsChild>
                    <w:div w:id="1086460073">
                      <w:marLeft w:val="0"/>
                      <w:marRight w:val="0"/>
                      <w:marTop w:val="0"/>
                      <w:marBottom w:val="0"/>
                      <w:divBdr>
                        <w:top w:val="none" w:sz="0" w:space="0" w:color="auto"/>
                        <w:left w:val="none" w:sz="0" w:space="0" w:color="auto"/>
                        <w:bottom w:val="none" w:sz="0" w:space="0" w:color="auto"/>
                        <w:right w:val="none" w:sz="0" w:space="0" w:color="auto"/>
                      </w:divBdr>
                    </w:div>
                  </w:divsChild>
                </w:div>
                <w:div w:id="1125272206">
                  <w:marLeft w:val="0"/>
                  <w:marRight w:val="0"/>
                  <w:marTop w:val="0"/>
                  <w:marBottom w:val="0"/>
                  <w:divBdr>
                    <w:top w:val="none" w:sz="0" w:space="0" w:color="auto"/>
                    <w:left w:val="none" w:sz="0" w:space="0" w:color="auto"/>
                    <w:bottom w:val="none" w:sz="0" w:space="0" w:color="auto"/>
                    <w:right w:val="none" w:sz="0" w:space="0" w:color="auto"/>
                  </w:divBdr>
                  <w:divsChild>
                    <w:div w:id="1725986736">
                      <w:marLeft w:val="0"/>
                      <w:marRight w:val="0"/>
                      <w:marTop w:val="0"/>
                      <w:marBottom w:val="0"/>
                      <w:divBdr>
                        <w:top w:val="none" w:sz="0" w:space="0" w:color="auto"/>
                        <w:left w:val="none" w:sz="0" w:space="0" w:color="auto"/>
                        <w:bottom w:val="none" w:sz="0" w:space="0" w:color="auto"/>
                        <w:right w:val="none" w:sz="0" w:space="0" w:color="auto"/>
                      </w:divBdr>
                    </w:div>
                  </w:divsChild>
                </w:div>
                <w:div w:id="1148017543">
                  <w:marLeft w:val="0"/>
                  <w:marRight w:val="0"/>
                  <w:marTop w:val="0"/>
                  <w:marBottom w:val="0"/>
                  <w:divBdr>
                    <w:top w:val="none" w:sz="0" w:space="0" w:color="auto"/>
                    <w:left w:val="none" w:sz="0" w:space="0" w:color="auto"/>
                    <w:bottom w:val="none" w:sz="0" w:space="0" w:color="auto"/>
                    <w:right w:val="none" w:sz="0" w:space="0" w:color="auto"/>
                  </w:divBdr>
                  <w:divsChild>
                    <w:div w:id="1968508677">
                      <w:marLeft w:val="0"/>
                      <w:marRight w:val="0"/>
                      <w:marTop w:val="0"/>
                      <w:marBottom w:val="0"/>
                      <w:divBdr>
                        <w:top w:val="none" w:sz="0" w:space="0" w:color="auto"/>
                        <w:left w:val="none" w:sz="0" w:space="0" w:color="auto"/>
                        <w:bottom w:val="none" w:sz="0" w:space="0" w:color="auto"/>
                        <w:right w:val="none" w:sz="0" w:space="0" w:color="auto"/>
                      </w:divBdr>
                    </w:div>
                  </w:divsChild>
                </w:div>
                <w:div w:id="1439982203">
                  <w:marLeft w:val="0"/>
                  <w:marRight w:val="0"/>
                  <w:marTop w:val="0"/>
                  <w:marBottom w:val="0"/>
                  <w:divBdr>
                    <w:top w:val="none" w:sz="0" w:space="0" w:color="auto"/>
                    <w:left w:val="none" w:sz="0" w:space="0" w:color="auto"/>
                    <w:bottom w:val="none" w:sz="0" w:space="0" w:color="auto"/>
                    <w:right w:val="none" w:sz="0" w:space="0" w:color="auto"/>
                  </w:divBdr>
                  <w:divsChild>
                    <w:div w:id="1100955054">
                      <w:marLeft w:val="0"/>
                      <w:marRight w:val="0"/>
                      <w:marTop w:val="0"/>
                      <w:marBottom w:val="0"/>
                      <w:divBdr>
                        <w:top w:val="none" w:sz="0" w:space="0" w:color="auto"/>
                        <w:left w:val="none" w:sz="0" w:space="0" w:color="auto"/>
                        <w:bottom w:val="none" w:sz="0" w:space="0" w:color="auto"/>
                        <w:right w:val="none" w:sz="0" w:space="0" w:color="auto"/>
                      </w:divBdr>
                    </w:div>
                  </w:divsChild>
                </w:div>
                <w:div w:id="1516261315">
                  <w:marLeft w:val="0"/>
                  <w:marRight w:val="0"/>
                  <w:marTop w:val="0"/>
                  <w:marBottom w:val="0"/>
                  <w:divBdr>
                    <w:top w:val="none" w:sz="0" w:space="0" w:color="auto"/>
                    <w:left w:val="none" w:sz="0" w:space="0" w:color="auto"/>
                    <w:bottom w:val="none" w:sz="0" w:space="0" w:color="auto"/>
                    <w:right w:val="none" w:sz="0" w:space="0" w:color="auto"/>
                  </w:divBdr>
                  <w:divsChild>
                    <w:div w:id="872883982">
                      <w:marLeft w:val="0"/>
                      <w:marRight w:val="0"/>
                      <w:marTop w:val="0"/>
                      <w:marBottom w:val="0"/>
                      <w:divBdr>
                        <w:top w:val="none" w:sz="0" w:space="0" w:color="auto"/>
                        <w:left w:val="none" w:sz="0" w:space="0" w:color="auto"/>
                        <w:bottom w:val="none" w:sz="0" w:space="0" w:color="auto"/>
                        <w:right w:val="none" w:sz="0" w:space="0" w:color="auto"/>
                      </w:divBdr>
                    </w:div>
                  </w:divsChild>
                </w:div>
                <w:div w:id="1579438374">
                  <w:marLeft w:val="0"/>
                  <w:marRight w:val="0"/>
                  <w:marTop w:val="0"/>
                  <w:marBottom w:val="0"/>
                  <w:divBdr>
                    <w:top w:val="none" w:sz="0" w:space="0" w:color="auto"/>
                    <w:left w:val="none" w:sz="0" w:space="0" w:color="auto"/>
                    <w:bottom w:val="none" w:sz="0" w:space="0" w:color="auto"/>
                    <w:right w:val="none" w:sz="0" w:space="0" w:color="auto"/>
                  </w:divBdr>
                  <w:divsChild>
                    <w:div w:id="46558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091691">
          <w:marLeft w:val="0"/>
          <w:marRight w:val="0"/>
          <w:marTop w:val="0"/>
          <w:marBottom w:val="0"/>
          <w:divBdr>
            <w:top w:val="none" w:sz="0" w:space="0" w:color="auto"/>
            <w:left w:val="none" w:sz="0" w:space="0" w:color="auto"/>
            <w:bottom w:val="none" w:sz="0" w:space="0" w:color="auto"/>
            <w:right w:val="none" w:sz="0" w:space="0" w:color="auto"/>
          </w:divBdr>
        </w:div>
      </w:divsChild>
    </w:div>
    <w:div w:id="1965846824">
      <w:bodyDiv w:val="1"/>
      <w:marLeft w:val="0"/>
      <w:marRight w:val="0"/>
      <w:marTop w:val="0"/>
      <w:marBottom w:val="0"/>
      <w:divBdr>
        <w:top w:val="none" w:sz="0" w:space="0" w:color="auto"/>
        <w:left w:val="none" w:sz="0" w:space="0" w:color="auto"/>
        <w:bottom w:val="none" w:sz="0" w:space="0" w:color="auto"/>
        <w:right w:val="none" w:sz="0" w:space="0" w:color="auto"/>
      </w:divBdr>
      <w:divsChild>
        <w:div w:id="1250504600">
          <w:marLeft w:val="0"/>
          <w:marRight w:val="0"/>
          <w:marTop w:val="0"/>
          <w:marBottom w:val="0"/>
          <w:divBdr>
            <w:top w:val="none" w:sz="0" w:space="0" w:color="auto"/>
            <w:left w:val="none" w:sz="0" w:space="0" w:color="auto"/>
            <w:bottom w:val="none" w:sz="0" w:space="0" w:color="auto"/>
            <w:right w:val="none" w:sz="0" w:space="0" w:color="auto"/>
          </w:divBdr>
          <w:divsChild>
            <w:div w:id="1357851666">
              <w:marLeft w:val="0"/>
              <w:marRight w:val="0"/>
              <w:marTop w:val="0"/>
              <w:marBottom w:val="0"/>
              <w:divBdr>
                <w:top w:val="none" w:sz="0" w:space="0" w:color="auto"/>
                <w:left w:val="none" w:sz="0" w:space="0" w:color="auto"/>
                <w:bottom w:val="none" w:sz="0" w:space="0" w:color="auto"/>
                <w:right w:val="none" w:sz="0" w:space="0" w:color="auto"/>
              </w:divBdr>
              <w:divsChild>
                <w:div w:id="153110685">
                  <w:marLeft w:val="0"/>
                  <w:marRight w:val="0"/>
                  <w:marTop w:val="0"/>
                  <w:marBottom w:val="0"/>
                  <w:divBdr>
                    <w:top w:val="none" w:sz="0" w:space="0" w:color="auto"/>
                    <w:left w:val="none" w:sz="0" w:space="0" w:color="auto"/>
                    <w:bottom w:val="none" w:sz="0" w:space="0" w:color="auto"/>
                    <w:right w:val="none" w:sz="0" w:space="0" w:color="auto"/>
                  </w:divBdr>
                  <w:divsChild>
                    <w:div w:id="187415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554671">
          <w:marLeft w:val="0"/>
          <w:marRight w:val="0"/>
          <w:marTop w:val="0"/>
          <w:marBottom w:val="0"/>
          <w:divBdr>
            <w:top w:val="none" w:sz="0" w:space="0" w:color="auto"/>
            <w:left w:val="none" w:sz="0" w:space="0" w:color="auto"/>
            <w:bottom w:val="none" w:sz="0" w:space="0" w:color="auto"/>
            <w:right w:val="none" w:sz="0" w:space="0" w:color="auto"/>
          </w:divBdr>
          <w:divsChild>
            <w:div w:id="1206942391">
              <w:marLeft w:val="0"/>
              <w:marRight w:val="0"/>
              <w:marTop w:val="0"/>
              <w:marBottom w:val="0"/>
              <w:divBdr>
                <w:top w:val="none" w:sz="0" w:space="0" w:color="auto"/>
                <w:left w:val="none" w:sz="0" w:space="0" w:color="auto"/>
                <w:bottom w:val="none" w:sz="0" w:space="0" w:color="auto"/>
                <w:right w:val="none" w:sz="0" w:space="0" w:color="auto"/>
              </w:divBdr>
              <w:divsChild>
                <w:div w:id="780420383">
                  <w:marLeft w:val="0"/>
                  <w:marRight w:val="0"/>
                  <w:marTop w:val="0"/>
                  <w:marBottom w:val="0"/>
                  <w:divBdr>
                    <w:top w:val="none" w:sz="0" w:space="0" w:color="auto"/>
                    <w:left w:val="none" w:sz="0" w:space="0" w:color="auto"/>
                    <w:bottom w:val="none" w:sz="0" w:space="0" w:color="auto"/>
                    <w:right w:val="none" w:sz="0" w:space="0" w:color="auto"/>
                  </w:divBdr>
                  <w:divsChild>
                    <w:div w:id="189118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7777403">
      <w:bodyDiv w:val="1"/>
      <w:marLeft w:val="0"/>
      <w:marRight w:val="0"/>
      <w:marTop w:val="0"/>
      <w:marBottom w:val="0"/>
      <w:divBdr>
        <w:top w:val="none" w:sz="0" w:space="0" w:color="auto"/>
        <w:left w:val="none" w:sz="0" w:space="0" w:color="auto"/>
        <w:bottom w:val="none" w:sz="0" w:space="0" w:color="auto"/>
        <w:right w:val="none" w:sz="0" w:space="0" w:color="auto"/>
      </w:divBdr>
    </w:div>
    <w:div w:id="1990205049">
      <w:bodyDiv w:val="1"/>
      <w:marLeft w:val="0"/>
      <w:marRight w:val="0"/>
      <w:marTop w:val="0"/>
      <w:marBottom w:val="0"/>
      <w:divBdr>
        <w:top w:val="none" w:sz="0" w:space="0" w:color="auto"/>
        <w:left w:val="none" w:sz="0" w:space="0" w:color="auto"/>
        <w:bottom w:val="none" w:sz="0" w:space="0" w:color="auto"/>
        <w:right w:val="none" w:sz="0" w:space="0" w:color="auto"/>
      </w:divBdr>
    </w:div>
    <w:div w:id="2051832982">
      <w:bodyDiv w:val="1"/>
      <w:marLeft w:val="0"/>
      <w:marRight w:val="0"/>
      <w:marTop w:val="0"/>
      <w:marBottom w:val="0"/>
      <w:divBdr>
        <w:top w:val="none" w:sz="0" w:space="0" w:color="auto"/>
        <w:left w:val="none" w:sz="0" w:space="0" w:color="auto"/>
        <w:bottom w:val="none" w:sz="0" w:space="0" w:color="auto"/>
        <w:right w:val="none" w:sz="0" w:space="0" w:color="auto"/>
      </w:divBdr>
      <w:divsChild>
        <w:div w:id="747727832">
          <w:marLeft w:val="0"/>
          <w:marRight w:val="0"/>
          <w:marTop w:val="0"/>
          <w:marBottom w:val="0"/>
          <w:divBdr>
            <w:top w:val="none" w:sz="0" w:space="0" w:color="auto"/>
            <w:left w:val="none" w:sz="0" w:space="0" w:color="auto"/>
            <w:bottom w:val="none" w:sz="0" w:space="0" w:color="auto"/>
            <w:right w:val="none" w:sz="0" w:space="0" w:color="auto"/>
          </w:divBdr>
        </w:div>
        <w:div w:id="1237783772">
          <w:marLeft w:val="0"/>
          <w:marRight w:val="0"/>
          <w:marTop w:val="0"/>
          <w:marBottom w:val="0"/>
          <w:divBdr>
            <w:top w:val="none" w:sz="0" w:space="0" w:color="auto"/>
            <w:left w:val="none" w:sz="0" w:space="0" w:color="auto"/>
            <w:bottom w:val="none" w:sz="0" w:space="0" w:color="auto"/>
            <w:right w:val="none" w:sz="0" w:space="0" w:color="auto"/>
          </w:divBdr>
        </w:div>
        <w:div w:id="1249846279">
          <w:marLeft w:val="0"/>
          <w:marRight w:val="0"/>
          <w:marTop w:val="0"/>
          <w:marBottom w:val="0"/>
          <w:divBdr>
            <w:top w:val="none" w:sz="0" w:space="0" w:color="auto"/>
            <w:left w:val="none" w:sz="0" w:space="0" w:color="auto"/>
            <w:bottom w:val="none" w:sz="0" w:space="0" w:color="auto"/>
            <w:right w:val="none" w:sz="0" w:space="0" w:color="auto"/>
          </w:divBdr>
        </w:div>
        <w:div w:id="1315404908">
          <w:marLeft w:val="0"/>
          <w:marRight w:val="0"/>
          <w:marTop w:val="0"/>
          <w:marBottom w:val="0"/>
          <w:divBdr>
            <w:top w:val="none" w:sz="0" w:space="0" w:color="auto"/>
            <w:left w:val="none" w:sz="0" w:space="0" w:color="auto"/>
            <w:bottom w:val="none" w:sz="0" w:space="0" w:color="auto"/>
            <w:right w:val="none" w:sz="0" w:space="0" w:color="auto"/>
          </w:divBdr>
        </w:div>
        <w:div w:id="1865901085">
          <w:marLeft w:val="0"/>
          <w:marRight w:val="0"/>
          <w:marTop w:val="0"/>
          <w:marBottom w:val="0"/>
          <w:divBdr>
            <w:top w:val="none" w:sz="0" w:space="0" w:color="auto"/>
            <w:left w:val="none" w:sz="0" w:space="0" w:color="auto"/>
            <w:bottom w:val="none" w:sz="0" w:space="0" w:color="auto"/>
            <w:right w:val="none" w:sz="0" w:space="0" w:color="auto"/>
          </w:divBdr>
        </w:div>
        <w:div w:id="2059814078">
          <w:marLeft w:val="0"/>
          <w:marRight w:val="0"/>
          <w:marTop w:val="0"/>
          <w:marBottom w:val="0"/>
          <w:divBdr>
            <w:top w:val="none" w:sz="0" w:space="0" w:color="auto"/>
            <w:left w:val="none" w:sz="0" w:space="0" w:color="auto"/>
            <w:bottom w:val="none" w:sz="0" w:space="0" w:color="auto"/>
            <w:right w:val="none" w:sz="0" w:space="0" w:color="auto"/>
          </w:divBdr>
        </w:div>
        <w:div w:id="20815639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eur03.safelinks.protection.outlook.com/?url=https%3A%2F%2Fawttc.nhs.wales%2Fmedicines-optimisation-and-safety%2Fmedicines-optimisation-guidance-resources-and-data%2Fprescribing-analysis%2Fpublications%2Fnhs-wales-inhaler-carbon-footprint-reports%2F&amp;data=05%7C02%7CAndrea.Pace3%40wales.nhs.uk%7C99cf3a0f1dd3427c605308dd5bf18d4a%7Cbb5628b8e3284082a856433c9edc8fae%7C0%7C0%7C638767816461397143%7CUnknown%7CTWFpbGZsb3d8eyJFbXB0eU1hcGkiOnRydWUsIlYiOiIwLjAuMDAwMCIsIlAiOiJXaW4zMiIsIkFOIjoiTWFpbCIsIldUIjoyfQ%3D%3D%7C0%7C%7C%7C&amp;sdata=KtQMRbDfLEQKT%2FOULVMg%2BOceKM8l2bASCvpovPRlG%2FY%3D&amp;reserved=0"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wales/quality-statement-respiratory-disease-html" TargetMode="External"/><Relationship Id="rId5" Type="http://schemas.openxmlformats.org/officeDocument/2006/relationships/numbering" Target="numbering.xml"/><Relationship Id="rId15" Type="http://schemas.openxmlformats.org/officeDocument/2006/relationships/footer" Target="footer2.xml"/><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yperlink" Target="https://nhswales365.sharepoint.com/:x:/r/sites/NXW_CSS/_layouts/15/Doc.aspx?sourcedoc=%7B4262BFF4-3E1A-4095-8137-9B1655C0F501%7D&amp;file=Risk%20Log%20Template.xlsx&amp;action=default&amp;mobileredirect=tru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343c576e-92ca-4e81-9a49-c8620aa7a76a">
      <UserInfo>
        <DisplayName>Seren Richards (NHS Executive)</DisplayName>
        <AccountId>6</AccountId>
        <AccountType/>
      </UserInfo>
      <UserInfo>
        <DisplayName>Emma Cahill (NHS Executive)</DisplayName>
        <AccountId>10</AccountId>
        <AccountType/>
      </UserInfo>
      <UserInfo>
        <DisplayName>Kimberley Meringolo (NHS Executive)</DisplayName>
        <AccountId>27</AccountId>
        <AccountType/>
      </UserInfo>
    </SharedWithUsers>
    <lcf76f155ced4ddcb4097134ff3c332f xmlns="d533af8e-90fc-435e-9c6f-bd5f3a7a0686">
      <Terms xmlns="http://schemas.microsoft.com/office/infopath/2007/PartnerControls"/>
    </lcf76f155ced4ddcb4097134ff3c332f>
    <TaxCatchAll xmlns="343c576e-92ca-4e81-9a49-c8620aa7a76a" xsi:nil="true"/>
    <Document_x0020_type xmlns="d533af8e-90fc-435e-9c6f-bd5f3a7a0686" xsi:nil="true"/>
    <Date xmlns="d533af8e-90fc-435e-9c6f-bd5f3a7a068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17" ma:contentTypeDescription="Create a new document." ma:contentTypeScope="" ma:versionID="f30e9c4607401f7ab699c4249d244838">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ba618f136b72e6e0380412e8ee5d2b68"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GenerationTime" minOccurs="0"/>
                <xsd:element ref="ns2:MediaServiceEventHashCode" minOccurs="0"/>
                <xsd:element ref="ns2:lcf76f155ced4ddcb4097134ff3c332f" minOccurs="0"/>
                <xsd:element ref="ns3:TaxCatchAll" minOccurs="0"/>
                <xsd:element ref="ns2:MediaServiceOCR" minOccurs="0"/>
                <xsd:element ref="ns3:SharedWithUsers" minOccurs="0"/>
                <xsd:element ref="ns3:SharedWithDetails" minOccurs="0"/>
                <xsd:element ref="ns2:MediaServiceDateTaken" minOccurs="0"/>
                <xsd:element ref="ns2:Date" minOccurs="0"/>
                <xsd:element ref="ns2:Document_x0020_type"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Date" ma:index="21" nillable="true" ma:displayName="Date" ma:format="DateOnly" ma:internalName="Date">
      <xsd:simpleType>
        <xsd:restriction base="dms:DateTime"/>
      </xsd:simpleType>
    </xsd:element>
    <xsd:element name="Document_x0020_type" ma:index="22" nillable="true" ma:displayName="Document type" ma:internalName="Document_x0020_type">
      <xsd:simpleType>
        <xsd:restriction base="dms:Text">
          <xsd:maxLength value="255"/>
        </xsd:restriction>
      </xsd:simpleType>
    </xsd:element>
    <xsd:element name="MediaLengthInSeconds" ma:index="23" nillable="true" ma:displayName="MediaLengthInSeconds" ma:hidden="true" ma:internalName="MediaLengthInSeconds" ma:readOnly="true">
      <xsd:simpleType>
        <xsd:restriction base="dms:Unknow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1a2aff02-4bdd-4f39-b7bd-49000e0d2278}" ma:internalName="TaxCatchAll" ma:showField="CatchAllData" ma:web="343c576e-92ca-4e81-9a49-c8620aa7a76a">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97AC25-4DDD-4758-90BD-D54AA937108B}">
  <ds:schemaRefs>
    <ds:schemaRef ds:uri="http://schemas.microsoft.com/sharepoint/v3/contenttype/forms"/>
  </ds:schemaRefs>
</ds:datastoreItem>
</file>

<file path=customXml/itemProps2.xml><?xml version="1.0" encoding="utf-8"?>
<ds:datastoreItem xmlns:ds="http://schemas.openxmlformats.org/officeDocument/2006/customXml" ds:itemID="{84938E3F-BF86-4194-8F92-DB327F43BAF0}">
  <ds:schemaRefs>
    <ds:schemaRef ds:uri="http://schemas.microsoft.com/office/2006/metadata/properties"/>
    <ds:schemaRef ds:uri="http://schemas.microsoft.com/office/2006/documentManagement/types"/>
    <ds:schemaRef ds:uri="d533af8e-90fc-435e-9c6f-bd5f3a7a0686"/>
    <ds:schemaRef ds:uri="http://purl.org/dc/elements/1.1/"/>
    <ds:schemaRef ds:uri="http://schemas.openxmlformats.org/package/2006/metadata/core-properties"/>
    <ds:schemaRef ds:uri="343c576e-92ca-4e81-9a49-c8620aa7a76a"/>
    <ds:schemaRef ds:uri="http://schemas.microsoft.com/office/infopath/2007/PartnerControls"/>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AAE34F4D-3DED-4A49-9EE2-21F8A749865C}">
  <ds:schemaRefs>
    <ds:schemaRef ds:uri="http://schemas.openxmlformats.org/officeDocument/2006/bibliography"/>
  </ds:schemaRefs>
</ds:datastoreItem>
</file>

<file path=customXml/itemProps4.xml><?xml version="1.0" encoding="utf-8"?>
<ds:datastoreItem xmlns:ds="http://schemas.openxmlformats.org/officeDocument/2006/customXml" ds:itemID="{CDBF973B-45B0-4459-9D36-B77D24C491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5000</Words>
  <Characters>28501</Characters>
  <Application>Microsoft Office Word</Application>
  <DocSecurity>4</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Cahill (NHS Executive)</dc:creator>
  <cp:keywords/>
  <dc:description/>
  <cp:lastModifiedBy>Kristina Kunsteinaite (NHS Wales Performance and Improvement)</cp:lastModifiedBy>
  <cp:revision>2</cp:revision>
  <dcterms:created xsi:type="dcterms:W3CDTF">2025-06-10T15:21:00Z</dcterms:created>
  <dcterms:modified xsi:type="dcterms:W3CDTF">2025-06-10T15:21:00Z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y fmtid="{D5CDD505-2E9C-101B-9397-08002B2CF9AE}" pid="3" name="MediaServiceImageTags">
    <vt:lpwstr/>
  </property>
  <property fmtid="{D5CDD505-2E9C-101B-9397-08002B2CF9AE}" pid="4" name="GrammarlyDocumentId">
    <vt:lpwstr>073952fc374a26358705aab3eb20e7a71d6c93758f96b421347581867a29728e</vt:lpwstr>
  </property>
</Properties>
</file>