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1271"/>
        <w:gridCol w:w="13892"/>
      </w:tblGrid>
      <w:tr w:rsidR="00371F60" w14:paraId="7051A07F" w14:textId="77777777" w:rsidTr="00BA090C">
        <w:trPr>
          <w:trHeight w:val="1273"/>
        </w:trPr>
        <w:tc>
          <w:tcPr>
            <w:tcW w:w="15163" w:type="dxa"/>
            <w:gridSpan w:val="2"/>
            <w:tcBorders>
              <w:top w:val="single" w:sz="4" w:space="0" w:color="auto"/>
              <w:left w:val="single" w:sz="4" w:space="0" w:color="auto"/>
              <w:bottom w:val="single" w:sz="4" w:space="0" w:color="auto"/>
              <w:right w:val="single" w:sz="4" w:space="0" w:color="auto"/>
            </w:tcBorders>
          </w:tcPr>
          <w:p w14:paraId="5B599F5C" w14:textId="62C50072" w:rsidR="00371F60" w:rsidRDefault="00371F60">
            <w:bookmarkStart w:id="0" w:name="_Hlk118819219"/>
            <w:r w:rsidRPr="00C30E68">
              <w:rPr>
                <w:noProof/>
              </w:rPr>
              <w:drawing>
                <wp:inline distT="0" distB="0" distL="0" distR="0" wp14:anchorId="50E4DCC3" wp14:editId="57CEA5B8">
                  <wp:extent cx="2292350" cy="613203"/>
                  <wp:effectExtent l="0" t="0" r="0" b="0"/>
                  <wp:docPr id="22" name="Picture 21" descr="Text&#10;&#10;Description automatically generated with low confidence">
                    <a:extLst xmlns:a="http://schemas.openxmlformats.org/drawingml/2006/main">
                      <a:ext uri="{FF2B5EF4-FFF2-40B4-BE49-F238E27FC236}">
                        <a16:creationId xmlns:a16="http://schemas.microsoft.com/office/drawing/2014/main" id="{0B7D3400-C364-4171-993F-5F001F0429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Text&#10;&#10;Description automatically generated with low confidence">
                            <a:extLst>
                              <a:ext uri="{FF2B5EF4-FFF2-40B4-BE49-F238E27FC236}">
                                <a16:creationId xmlns:a16="http://schemas.microsoft.com/office/drawing/2014/main" id="{0B7D3400-C364-4171-993F-5F001F0429FD}"/>
                              </a:ext>
                            </a:extLst>
                          </pic:cNvPr>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2309996" cy="617923"/>
                          </a:xfrm>
                          <a:prstGeom prst="rect">
                            <a:avLst/>
                          </a:prstGeom>
                        </pic:spPr>
                      </pic:pic>
                    </a:graphicData>
                  </a:graphic>
                </wp:inline>
              </w:drawing>
            </w:r>
            <w:r w:rsidR="007B40F9">
              <w:rPr>
                <w:noProof/>
              </w:rPr>
              <w:t xml:space="preserve">                                                                                                                                         </w:t>
            </w:r>
            <w:r w:rsidR="007B40F9" w:rsidRPr="00C30E68">
              <w:rPr>
                <w:noProof/>
              </w:rPr>
              <w:drawing>
                <wp:inline distT="0" distB="0" distL="0" distR="0" wp14:anchorId="3AD6537F" wp14:editId="4B4E150A">
                  <wp:extent cx="799454" cy="776798"/>
                  <wp:effectExtent l="0" t="0" r="1270" b="4445"/>
                  <wp:docPr id="24" name="Picture 23">
                    <a:extLst xmlns:a="http://schemas.openxmlformats.org/drawingml/2006/main">
                      <a:ext uri="{FF2B5EF4-FFF2-40B4-BE49-F238E27FC236}">
                        <a16:creationId xmlns:a16="http://schemas.microsoft.com/office/drawing/2014/main" id="{E106499B-F150-4A41-9BE9-CAD97BD05F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3">
                            <a:extLst>
                              <a:ext uri="{FF2B5EF4-FFF2-40B4-BE49-F238E27FC236}">
                                <a16:creationId xmlns:a16="http://schemas.microsoft.com/office/drawing/2014/main" id="{E106499B-F150-4A41-9BE9-CAD97BD05F5C}"/>
                              </a:ext>
                            </a:extLst>
                          </pic:cNvPr>
                          <pic:cNvPicPr>
                            <a:picLocks noChangeAspect="1"/>
                          </pic:cNvPicPr>
                        </pic:nvPicPr>
                        <pic:blipFill>
                          <a:blip r:embed="rId6"/>
                          <a:stretch>
                            <a:fillRect/>
                          </a:stretch>
                        </pic:blipFill>
                        <pic:spPr>
                          <a:xfrm>
                            <a:off x="0" y="0"/>
                            <a:ext cx="812440" cy="789416"/>
                          </a:xfrm>
                          <a:prstGeom prst="rect">
                            <a:avLst/>
                          </a:prstGeom>
                        </pic:spPr>
                      </pic:pic>
                    </a:graphicData>
                  </a:graphic>
                </wp:inline>
              </w:drawing>
            </w:r>
          </w:p>
        </w:tc>
      </w:tr>
      <w:tr w:rsidR="00371F60" w:rsidRPr="00680797" w14:paraId="24B0B217" w14:textId="77777777" w:rsidTr="00BA090C">
        <w:tc>
          <w:tcPr>
            <w:tcW w:w="1271" w:type="dxa"/>
          </w:tcPr>
          <w:p w14:paraId="313846B3" w14:textId="77777777" w:rsidR="00371F60" w:rsidRPr="00680797" w:rsidRDefault="00371F60" w:rsidP="007074F9">
            <w:pPr>
              <w:rPr>
                <w:rFonts w:cstheme="minorHAnsi"/>
                <w:sz w:val="20"/>
                <w:szCs w:val="20"/>
              </w:rPr>
            </w:pPr>
            <w:r w:rsidRPr="00680797">
              <w:rPr>
                <w:rFonts w:cstheme="minorHAnsi"/>
                <w:sz w:val="20"/>
                <w:szCs w:val="20"/>
              </w:rPr>
              <w:t xml:space="preserve">10.00 am </w:t>
            </w:r>
          </w:p>
          <w:p w14:paraId="74E2BCC3" w14:textId="77777777" w:rsidR="00371F60" w:rsidRPr="00680797" w:rsidRDefault="00371F60">
            <w:pPr>
              <w:rPr>
                <w:rFonts w:cstheme="minorHAnsi"/>
                <w:sz w:val="20"/>
                <w:szCs w:val="20"/>
              </w:rPr>
            </w:pPr>
          </w:p>
        </w:tc>
        <w:tc>
          <w:tcPr>
            <w:tcW w:w="13892" w:type="dxa"/>
          </w:tcPr>
          <w:p w14:paraId="6F2F85AA" w14:textId="667BE6FF" w:rsidR="00371F60" w:rsidRPr="00680797" w:rsidRDefault="00371F60" w:rsidP="007074F9">
            <w:pPr>
              <w:rPr>
                <w:rFonts w:cstheme="minorHAnsi"/>
                <w:b/>
                <w:bCs/>
                <w:sz w:val="20"/>
                <w:szCs w:val="20"/>
              </w:rPr>
            </w:pPr>
            <w:r w:rsidRPr="00680797">
              <w:rPr>
                <w:rFonts w:cstheme="minorHAnsi"/>
                <w:b/>
                <w:bCs/>
                <w:sz w:val="20"/>
                <w:szCs w:val="20"/>
              </w:rPr>
              <w:t xml:space="preserve">Welcome and </w:t>
            </w:r>
            <w:r w:rsidR="007B40F9">
              <w:rPr>
                <w:rFonts w:cstheme="minorHAnsi"/>
                <w:b/>
                <w:bCs/>
                <w:sz w:val="20"/>
                <w:szCs w:val="20"/>
              </w:rPr>
              <w:t>I</w:t>
            </w:r>
            <w:r w:rsidRPr="00680797">
              <w:rPr>
                <w:rFonts w:cstheme="minorHAnsi"/>
                <w:b/>
                <w:bCs/>
                <w:sz w:val="20"/>
                <w:szCs w:val="20"/>
              </w:rPr>
              <w:t xml:space="preserve">ntroductions  </w:t>
            </w:r>
          </w:p>
          <w:p w14:paraId="3F9D7567" w14:textId="5B08481C" w:rsidR="00371F60" w:rsidRPr="00680797" w:rsidRDefault="00371F60" w:rsidP="007074F9">
            <w:pPr>
              <w:rPr>
                <w:rFonts w:cstheme="minorHAnsi"/>
                <w:sz w:val="20"/>
                <w:szCs w:val="20"/>
              </w:rPr>
            </w:pPr>
            <w:r w:rsidRPr="00680797">
              <w:rPr>
                <w:rFonts w:cstheme="minorHAnsi"/>
                <w:sz w:val="20"/>
                <w:szCs w:val="20"/>
              </w:rPr>
              <w:t>Sharon Fernandez - National Clinical Lead for Perinatal</w:t>
            </w:r>
          </w:p>
        </w:tc>
      </w:tr>
      <w:tr w:rsidR="00371F60" w:rsidRPr="00680797" w14:paraId="46DB2973" w14:textId="77777777" w:rsidTr="00BA090C">
        <w:tc>
          <w:tcPr>
            <w:tcW w:w="1271" w:type="dxa"/>
          </w:tcPr>
          <w:p w14:paraId="2D286342" w14:textId="535B7974" w:rsidR="00371F60" w:rsidRPr="00BA090C" w:rsidRDefault="00371F60">
            <w:pPr>
              <w:rPr>
                <w:rFonts w:cstheme="minorHAnsi"/>
                <w:sz w:val="20"/>
                <w:szCs w:val="20"/>
              </w:rPr>
            </w:pPr>
            <w:r w:rsidRPr="00BA090C">
              <w:rPr>
                <w:rFonts w:cstheme="minorHAnsi"/>
                <w:sz w:val="20"/>
                <w:szCs w:val="20"/>
              </w:rPr>
              <w:t>10.05 am</w:t>
            </w:r>
          </w:p>
        </w:tc>
        <w:tc>
          <w:tcPr>
            <w:tcW w:w="13892" w:type="dxa"/>
          </w:tcPr>
          <w:p w14:paraId="53709683" w14:textId="25E1FAA2" w:rsidR="00371F60" w:rsidRPr="00BA090C" w:rsidRDefault="00371F60" w:rsidP="007074F9">
            <w:pPr>
              <w:rPr>
                <w:rFonts w:cstheme="minorHAnsi"/>
                <w:b/>
                <w:bCs/>
                <w:sz w:val="20"/>
                <w:szCs w:val="20"/>
              </w:rPr>
            </w:pPr>
            <w:r w:rsidRPr="00BA090C">
              <w:rPr>
                <w:rFonts w:cstheme="minorHAnsi"/>
                <w:b/>
                <w:bCs/>
                <w:sz w:val="20"/>
                <w:szCs w:val="20"/>
              </w:rPr>
              <w:t>Creative Health: A Compl</w:t>
            </w:r>
            <w:r w:rsidR="00BA090C">
              <w:rPr>
                <w:rFonts w:cstheme="minorHAnsi"/>
                <w:b/>
                <w:bCs/>
                <w:sz w:val="20"/>
                <w:szCs w:val="20"/>
              </w:rPr>
              <w:t>e</w:t>
            </w:r>
            <w:r w:rsidRPr="00BA090C">
              <w:rPr>
                <w:rFonts w:cstheme="minorHAnsi"/>
                <w:b/>
                <w:bCs/>
                <w:sz w:val="20"/>
                <w:szCs w:val="20"/>
              </w:rPr>
              <w:t>mentary Approach</w:t>
            </w:r>
          </w:p>
          <w:p w14:paraId="29ACDDFF" w14:textId="14F63370" w:rsidR="00371F60" w:rsidRPr="00BA090C" w:rsidRDefault="00371F60" w:rsidP="007074F9">
            <w:pPr>
              <w:spacing w:after="120"/>
              <w:rPr>
                <w:rFonts w:cstheme="minorHAnsi"/>
                <w:sz w:val="20"/>
                <w:szCs w:val="20"/>
              </w:rPr>
            </w:pPr>
            <w:r w:rsidRPr="00BA090C">
              <w:rPr>
                <w:rFonts w:cstheme="minorHAnsi"/>
                <w:sz w:val="20"/>
                <w:szCs w:val="20"/>
              </w:rPr>
              <w:t>Hannah Sercombe, Occupational Therapist, working in and with the creative sector to address people's health and care needs in innovative ways. Creative Health’ refers to creative approaches and activities which have benefits for our health and wellbeing.</w:t>
            </w:r>
          </w:p>
        </w:tc>
      </w:tr>
      <w:tr w:rsidR="00371F60" w:rsidRPr="00680797" w14:paraId="263E2E84" w14:textId="77777777" w:rsidTr="00BA090C">
        <w:tc>
          <w:tcPr>
            <w:tcW w:w="1271" w:type="dxa"/>
          </w:tcPr>
          <w:p w14:paraId="73BFB950" w14:textId="3AC30629" w:rsidR="00371F60" w:rsidRPr="00680797" w:rsidRDefault="00371F60">
            <w:pPr>
              <w:rPr>
                <w:rFonts w:cstheme="minorHAnsi"/>
                <w:sz w:val="20"/>
                <w:szCs w:val="20"/>
              </w:rPr>
            </w:pPr>
            <w:r w:rsidRPr="00680797">
              <w:rPr>
                <w:rFonts w:cstheme="minorHAnsi"/>
                <w:sz w:val="20"/>
                <w:szCs w:val="20"/>
              </w:rPr>
              <w:t>10.35 am</w:t>
            </w:r>
          </w:p>
        </w:tc>
        <w:tc>
          <w:tcPr>
            <w:tcW w:w="13892" w:type="dxa"/>
          </w:tcPr>
          <w:p w14:paraId="58982C6A" w14:textId="77777777" w:rsidR="00371F60" w:rsidRPr="00680797" w:rsidRDefault="00371F60">
            <w:pPr>
              <w:rPr>
                <w:rFonts w:cstheme="minorHAnsi"/>
                <w:b/>
                <w:bCs/>
                <w:sz w:val="20"/>
                <w:szCs w:val="20"/>
              </w:rPr>
            </w:pPr>
            <w:r w:rsidRPr="00680797">
              <w:rPr>
                <w:rFonts w:cstheme="minorHAnsi"/>
                <w:b/>
                <w:bCs/>
                <w:sz w:val="20"/>
                <w:szCs w:val="20"/>
              </w:rPr>
              <w:t>Mind’s Mums Matter</w:t>
            </w:r>
          </w:p>
          <w:p w14:paraId="60D1E915" w14:textId="6151C47A" w:rsidR="00371F60" w:rsidRPr="00680797" w:rsidRDefault="00371F60">
            <w:pPr>
              <w:rPr>
                <w:rFonts w:eastAsia="Times New Roman" w:cstheme="minorHAnsi"/>
                <w:sz w:val="20"/>
                <w:szCs w:val="20"/>
              </w:rPr>
            </w:pPr>
            <w:r w:rsidRPr="00680797">
              <w:rPr>
                <w:rFonts w:cstheme="minorHAnsi"/>
                <w:b/>
                <w:bCs/>
                <w:sz w:val="20"/>
                <w:szCs w:val="20"/>
              </w:rPr>
              <w:t>Julian John</w:t>
            </w:r>
            <w:r w:rsidR="00BA090C">
              <w:rPr>
                <w:rFonts w:cstheme="minorHAnsi"/>
                <w:b/>
                <w:bCs/>
                <w:sz w:val="20"/>
                <w:szCs w:val="20"/>
              </w:rPr>
              <w:t xml:space="preserve"> &amp; Julia James</w:t>
            </w:r>
            <w:r w:rsidRPr="00680797">
              <w:rPr>
                <w:rFonts w:cstheme="minorHAnsi"/>
                <w:b/>
                <w:bCs/>
                <w:sz w:val="20"/>
                <w:szCs w:val="20"/>
              </w:rPr>
              <w:t xml:space="preserve"> </w:t>
            </w:r>
            <w:r w:rsidRPr="00680797">
              <w:rPr>
                <w:rFonts w:cstheme="minorHAnsi"/>
                <w:sz w:val="20"/>
                <w:szCs w:val="20"/>
              </w:rPr>
              <w:t>will be presenting on</w:t>
            </w:r>
            <w:r w:rsidRPr="00680797">
              <w:rPr>
                <w:rFonts w:cstheme="minorHAnsi"/>
                <w:b/>
                <w:bCs/>
                <w:sz w:val="20"/>
                <w:szCs w:val="20"/>
              </w:rPr>
              <w:t xml:space="preserve"> </w:t>
            </w:r>
            <w:r w:rsidRPr="00680797">
              <w:rPr>
                <w:rFonts w:eastAsia="Times New Roman" w:cstheme="minorHAnsi"/>
                <w:sz w:val="20"/>
                <w:szCs w:val="20"/>
              </w:rPr>
              <w:t xml:space="preserve">Mums Matter which is an early intervention service </w:t>
            </w:r>
            <w:r w:rsidR="00BA090C">
              <w:rPr>
                <w:rFonts w:eastAsia="Times New Roman" w:cstheme="minorHAnsi"/>
                <w:sz w:val="20"/>
                <w:szCs w:val="20"/>
              </w:rPr>
              <w:t>run by Mind</w:t>
            </w:r>
            <w:r w:rsidRPr="00680797">
              <w:rPr>
                <w:rFonts w:eastAsia="Times New Roman" w:cstheme="minorHAnsi"/>
                <w:sz w:val="20"/>
                <w:szCs w:val="20"/>
              </w:rPr>
              <w:t>. It is an eight-week course designed for mums who are experiencing mental health challenges in the perinatal period.  The course was designed by and for women with lived experiences of perinatal mental health needs.</w:t>
            </w:r>
          </w:p>
        </w:tc>
      </w:tr>
      <w:tr w:rsidR="00371F60" w:rsidRPr="00680797" w14:paraId="62ABD1F1" w14:textId="77777777" w:rsidTr="00BA090C">
        <w:tc>
          <w:tcPr>
            <w:tcW w:w="1271" w:type="dxa"/>
          </w:tcPr>
          <w:p w14:paraId="6B3281A4" w14:textId="741CED57" w:rsidR="00371F60" w:rsidRPr="00680797" w:rsidRDefault="00371F60">
            <w:pPr>
              <w:rPr>
                <w:rFonts w:cstheme="minorHAnsi"/>
                <w:sz w:val="20"/>
                <w:szCs w:val="20"/>
              </w:rPr>
            </w:pPr>
            <w:bookmarkStart w:id="1" w:name="_Hlk118788848"/>
            <w:r w:rsidRPr="00680797">
              <w:rPr>
                <w:rFonts w:cstheme="minorHAnsi"/>
                <w:sz w:val="20"/>
                <w:szCs w:val="20"/>
              </w:rPr>
              <w:t xml:space="preserve">11.05 am </w:t>
            </w:r>
          </w:p>
        </w:tc>
        <w:tc>
          <w:tcPr>
            <w:tcW w:w="13892" w:type="dxa"/>
          </w:tcPr>
          <w:p w14:paraId="3E63D0E4" w14:textId="77777777" w:rsidR="00371F60" w:rsidRPr="00680797" w:rsidRDefault="00BA090C" w:rsidP="00625DE1">
            <w:pPr>
              <w:pStyle w:val="xxmsonormal"/>
              <w:shd w:val="clear" w:color="auto" w:fill="FFFFFF"/>
              <w:rPr>
                <w:rFonts w:asciiTheme="minorHAnsi" w:hAnsiTheme="minorHAnsi" w:cstheme="minorHAnsi"/>
                <w:color w:val="242424"/>
                <w:sz w:val="20"/>
                <w:szCs w:val="20"/>
              </w:rPr>
            </w:pPr>
            <w:hyperlink r:id="rId7" w:tgtFrame="_blank" w:history="1">
              <w:r w:rsidR="00371F60" w:rsidRPr="00680797">
                <w:rPr>
                  <w:rStyle w:val="Hyperlink"/>
                  <w:rFonts w:asciiTheme="minorHAnsi" w:hAnsiTheme="minorHAnsi" w:cstheme="minorHAnsi"/>
                  <w:sz w:val="20"/>
                  <w:szCs w:val="20"/>
                </w:rPr>
                <w:t>Lullaby Project Cymru</w:t>
              </w:r>
            </w:hyperlink>
            <w:r w:rsidR="00371F60" w:rsidRPr="00680797">
              <w:rPr>
                <w:rStyle w:val="contentpasted0"/>
                <w:rFonts w:asciiTheme="minorHAnsi" w:hAnsiTheme="minorHAnsi" w:cstheme="minorHAnsi"/>
                <w:color w:val="242424"/>
                <w:sz w:val="20"/>
                <w:szCs w:val="20"/>
              </w:rPr>
              <w:t> – </w:t>
            </w:r>
            <w:r w:rsidR="00371F60" w:rsidRPr="00680797">
              <w:rPr>
                <w:rStyle w:val="contentpasted0"/>
                <w:rFonts w:asciiTheme="minorHAnsi" w:hAnsiTheme="minorHAnsi" w:cstheme="minorHAnsi"/>
                <w:b/>
                <w:bCs/>
                <w:color w:val="000000"/>
                <w:sz w:val="20"/>
                <w:szCs w:val="20"/>
              </w:rPr>
              <w:t>Music as a Creative Intervention in Acute Settings</w:t>
            </w:r>
          </w:p>
          <w:p w14:paraId="0BA46F36" w14:textId="68CFC9C2" w:rsidR="00371F60" w:rsidRPr="00680797" w:rsidRDefault="00371F60" w:rsidP="00625DE1">
            <w:pPr>
              <w:pStyle w:val="xmsonormal"/>
              <w:shd w:val="clear" w:color="auto" w:fill="FFFFFF"/>
              <w:rPr>
                <w:rFonts w:asciiTheme="minorHAnsi" w:hAnsiTheme="minorHAnsi" w:cstheme="minorHAnsi"/>
                <w:color w:val="242424"/>
                <w:sz w:val="20"/>
                <w:szCs w:val="20"/>
              </w:rPr>
            </w:pPr>
            <w:r w:rsidRPr="00680797">
              <w:rPr>
                <w:rFonts w:asciiTheme="minorHAnsi" w:eastAsia="Times New Roman" w:hAnsiTheme="minorHAnsi" w:cstheme="minorHAnsi"/>
                <w:b/>
                <w:bCs/>
                <w:sz w:val="20"/>
                <w:szCs w:val="20"/>
                <w:lang w:eastAsia="en-US"/>
              </w:rPr>
              <w:t>Jay Mendivil,</w:t>
            </w:r>
            <w:r w:rsidRPr="00680797">
              <w:rPr>
                <w:rFonts w:asciiTheme="minorHAnsi" w:eastAsia="Times New Roman" w:hAnsiTheme="minorHAnsi" w:cstheme="minorHAnsi"/>
                <w:sz w:val="20"/>
                <w:szCs w:val="20"/>
                <w:lang w:eastAsia="en-US"/>
              </w:rPr>
              <w:t xml:space="preserve"> Lullaby Project Manager of</w:t>
            </w:r>
            <w:r w:rsidRPr="00680797">
              <w:rPr>
                <w:rStyle w:val="contentpasted0"/>
                <w:rFonts w:asciiTheme="minorHAnsi" w:hAnsiTheme="minorHAnsi" w:cstheme="minorHAnsi"/>
                <w:color w:val="242424"/>
                <w:sz w:val="20"/>
                <w:szCs w:val="20"/>
              </w:rPr>
              <w:t> </w:t>
            </w:r>
            <w:hyperlink r:id="rId8" w:tgtFrame="_blank" w:tooltip="https://www.livemusicnow.org.uk/" w:history="1">
              <w:r w:rsidRPr="00680797">
                <w:rPr>
                  <w:rStyle w:val="Hyperlink"/>
                  <w:rFonts w:asciiTheme="minorHAnsi" w:hAnsiTheme="minorHAnsi" w:cstheme="minorHAnsi"/>
                  <w:sz w:val="20"/>
                  <w:szCs w:val="20"/>
                </w:rPr>
                <w:t>Live Music Now Cymru</w:t>
              </w:r>
            </w:hyperlink>
            <w:r w:rsidRPr="00680797">
              <w:rPr>
                <w:rStyle w:val="contentpasted0"/>
                <w:rFonts w:asciiTheme="minorHAnsi" w:hAnsiTheme="minorHAnsi" w:cstheme="minorHAnsi"/>
                <w:color w:val="242424"/>
                <w:sz w:val="20"/>
                <w:szCs w:val="20"/>
              </w:rPr>
              <w:t> will be joined by P</w:t>
            </w:r>
            <w:r w:rsidRPr="00680797">
              <w:rPr>
                <w:rStyle w:val="contentpasted0"/>
                <w:rFonts w:asciiTheme="minorHAnsi" w:hAnsiTheme="minorHAnsi" w:cstheme="minorHAnsi"/>
                <w:color w:val="212121"/>
                <w:sz w:val="20"/>
                <w:szCs w:val="20"/>
              </w:rPr>
              <w:t xml:space="preserve">rofessional Violinist </w:t>
            </w:r>
            <w:r w:rsidRPr="00680797">
              <w:rPr>
                <w:rStyle w:val="contentpasted0"/>
                <w:rFonts w:asciiTheme="minorHAnsi" w:hAnsiTheme="minorHAnsi" w:cstheme="minorHAnsi"/>
                <w:b/>
                <w:bCs/>
                <w:color w:val="212121"/>
                <w:sz w:val="20"/>
                <w:szCs w:val="20"/>
              </w:rPr>
              <w:t>Haz Smith</w:t>
            </w:r>
            <w:r w:rsidRPr="00680797">
              <w:rPr>
                <w:rStyle w:val="contentpasted0"/>
                <w:rFonts w:asciiTheme="minorHAnsi" w:hAnsiTheme="minorHAnsi" w:cstheme="minorHAnsi"/>
                <w:color w:val="212121"/>
                <w:sz w:val="20"/>
                <w:szCs w:val="20"/>
              </w:rPr>
              <w:t xml:space="preserve"> and two Lullaby Participants/ Voluntary Champions</w:t>
            </w:r>
            <w:r>
              <w:rPr>
                <w:rStyle w:val="contentpasted0"/>
                <w:rFonts w:asciiTheme="minorHAnsi" w:hAnsiTheme="minorHAnsi" w:cstheme="minorHAnsi"/>
                <w:color w:val="212121"/>
                <w:sz w:val="20"/>
                <w:szCs w:val="20"/>
              </w:rPr>
              <w:t>.</w:t>
            </w:r>
          </w:p>
        </w:tc>
      </w:tr>
      <w:bookmarkEnd w:id="1"/>
      <w:tr w:rsidR="00371F60" w:rsidRPr="00680797" w14:paraId="45F6816C" w14:textId="77777777" w:rsidTr="00BA090C">
        <w:tc>
          <w:tcPr>
            <w:tcW w:w="1271" w:type="dxa"/>
          </w:tcPr>
          <w:p w14:paraId="1E46C664" w14:textId="6D6E4A2D" w:rsidR="00371F60" w:rsidRPr="00680797" w:rsidRDefault="00371F60">
            <w:pPr>
              <w:rPr>
                <w:rFonts w:cstheme="minorHAnsi"/>
                <w:sz w:val="20"/>
                <w:szCs w:val="20"/>
              </w:rPr>
            </w:pPr>
            <w:r w:rsidRPr="00680797">
              <w:rPr>
                <w:rFonts w:cstheme="minorHAnsi"/>
                <w:sz w:val="20"/>
                <w:szCs w:val="20"/>
              </w:rPr>
              <w:t xml:space="preserve">11.35 am </w:t>
            </w:r>
          </w:p>
        </w:tc>
        <w:tc>
          <w:tcPr>
            <w:tcW w:w="13892" w:type="dxa"/>
          </w:tcPr>
          <w:p w14:paraId="4C32F924" w14:textId="77777777" w:rsidR="00371F60" w:rsidRPr="00680797" w:rsidRDefault="00371F60" w:rsidP="001E23AC">
            <w:pPr>
              <w:rPr>
                <w:rFonts w:cstheme="minorHAnsi"/>
                <w:b/>
                <w:bCs/>
                <w:sz w:val="20"/>
                <w:szCs w:val="20"/>
              </w:rPr>
            </w:pPr>
            <w:r w:rsidRPr="00680797">
              <w:rPr>
                <w:rFonts w:cstheme="minorHAnsi"/>
                <w:b/>
                <w:bCs/>
                <w:sz w:val="20"/>
                <w:szCs w:val="20"/>
              </w:rPr>
              <w:t xml:space="preserve">Birth Cafe - a transformational approach to birth </w:t>
            </w:r>
            <w:proofErr w:type="gramStart"/>
            <w:r w:rsidRPr="00680797">
              <w:rPr>
                <w:rFonts w:cstheme="minorHAnsi"/>
                <w:b/>
                <w:bCs/>
                <w:sz w:val="20"/>
                <w:szCs w:val="20"/>
              </w:rPr>
              <w:t>story-telling</w:t>
            </w:r>
            <w:proofErr w:type="gramEnd"/>
            <w:r w:rsidRPr="00680797">
              <w:rPr>
                <w:rFonts w:cstheme="minorHAnsi"/>
                <w:b/>
                <w:bCs/>
                <w:sz w:val="20"/>
                <w:szCs w:val="20"/>
              </w:rPr>
              <w:t> </w:t>
            </w:r>
          </w:p>
          <w:p w14:paraId="1C35AD04" w14:textId="5F2F9359" w:rsidR="00371F60" w:rsidRPr="00680797" w:rsidRDefault="00371F60" w:rsidP="001E23AC">
            <w:pPr>
              <w:pStyle w:val="m-8109397594208605056msolistparagraph"/>
              <w:spacing w:before="0" w:beforeAutospacing="0" w:after="0" w:afterAutospacing="0"/>
              <w:rPr>
                <w:rFonts w:asciiTheme="minorHAnsi" w:hAnsiTheme="minorHAnsi" w:cstheme="minorHAnsi"/>
                <w:sz w:val="20"/>
                <w:szCs w:val="20"/>
                <w:lang w:eastAsia="en-US"/>
              </w:rPr>
            </w:pPr>
            <w:r w:rsidRPr="00680797">
              <w:rPr>
                <w:rFonts w:asciiTheme="minorHAnsi" w:hAnsiTheme="minorHAnsi" w:cstheme="minorHAnsi"/>
                <w:b/>
                <w:bCs/>
                <w:sz w:val="20"/>
                <w:szCs w:val="20"/>
                <w:lang w:eastAsia="en-US"/>
              </w:rPr>
              <w:t>Dr Tracy Breathnach PhD,</w:t>
            </w:r>
            <w:r w:rsidRPr="00680797">
              <w:rPr>
                <w:rFonts w:asciiTheme="minorHAnsi" w:hAnsiTheme="minorHAnsi" w:cstheme="minorHAnsi"/>
                <w:sz w:val="20"/>
                <w:szCs w:val="20"/>
                <w:lang w:eastAsia="en-US"/>
              </w:rPr>
              <w:t xml:space="preserve"> will share information about a project she ran with People Speak Up called 'Birth Cafe' which was based on her PhD research. Birth Cafe supports mothers to find new ways of telling their birth stories to increase healing and support post-traumatic growth. </w:t>
            </w:r>
          </w:p>
        </w:tc>
      </w:tr>
      <w:tr w:rsidR="00371F60" w:rsidRPr="00680797" w14:paraId="72402A39" w14:textId="77777777" w:rsidTr="00BA090C">
        <w:tc>
          <w:tcPr>
            <w:tcW w:w="1271" w:type="dxa"/>
            <w:shd w:val="clear" w:color="auto" w:fill="B4C6E7" w:themeFill="accent1" w:themeFillTint="66"/>
          </w:tcPr>
          <w:p w14:paraId="5E903552" w14:textId="4627D840" w:rsidR="00371F60" w:rsidRPr="00680797" w:rsidRDefault="00371F60">
            <w:pPr>
              <w:rPr>
                <w:rFonts w:cstheme="minorHAnsi"/>
                <w:sz w:val="20"/>
                <w:szCs w:val="20"/>
              </w:rPr>
            </w:pPr>
            <w:r>
              <w:rPr>
                <w:rFonts w:cstheme="minorHAnsi"/>
                <w:sz w:val="20"/>
                <w:szCs w:val="20"/>
              </w:rPr>
              <w:t>12.05 pm</w:t>
            </w:r>
          </w:p>
        </w:tc>
        <w:tc>
          <w:tcPr>
            <w:tcW w:w="13892" w:type="dxa"/>
            <w:shd w:val="clear" w:color="auto" w:fill="B4C6E7" w:themeFill="accent1" w:themeFillTint="66"/>
          </w:tcPr>
          <w:p w14:paraId="5D5A74D0" w14:textId="2BDD1D89" w:rsidR="00371F60" w:rsidRPr="00680797" w:rsidRDefault="00371F60" w:rsidP="007A2CA5">
            <w:pPr>
              <w:rPr>
                <w:rFonts w:cstheme="minorHAnsi"/>
                <w:b/>
                <w:bCs/>
                <w:sz w:val="20"/>
                <w:szCs w:val="20"/>
              </w:rPr>
            </w:pPr>
            <w:r>
              <w:rPr>
                <w:rFonts w:cstheme="minorHAnsi"/>
                <w:b/>
                <w:bCs/>
                <w:sz w:val="20"/>
                <w:szCs w:val="20"/>
              </w:rPr>
              <w:t>LUNCH</w:t>
            </w:r>
          </w:p>
        </w:tc>
      </w:tr>
      <w:tr w:rsidR="00371F60" w:rsidRPr="00680797" w14:paraId="69FE430F" w14:textId="77777777" w:rsidTr="00BA090C">
        <w:tc>
          <w:tcPr>
            <w:tcW w:w="1271" w:type="dxa"/>
          </w:tcPr>
          <w:p w14:paraId="1B242B72" w14:textId="41F6BDA2" w:rsidR="00371F60" w:rsidRPr="00680797" w:rsidRDefault="00371F60">
            <w:pPr>
              <w:rPr>
                <w:rFonts w:cstheme="minorHAnsi"/>
                <w:sz w:val="20"/>
                <w:szCs w:val="20"/>
              </w:rPr>
            </w:pPr>
            <w:r w:rsidRPr="00680797">
              <w:rPr>
                <w:rFonts w:cstheme="minorHAnsi"/>
                <w:sz w:val="20"/>
                <w:szCs w:val="20"/>
              </w:rPr>
              <w:t xml:space="preserve">12.45 pm </w:t>
            </w:r>
          </w:p>
        </w:tc>
        <w:tc>
          <w:tcPr>
            <w:tcW w:w="13892" w:type="dxa"/>
          </w:tcPr>
          <w:p w14:paraId="2ED6D250" w14:textId="77777777" w:rsidR="00371F60" w:rsidRPr="00680797" w:rsidRDefault="00371F60" w:rsidP="007A2CA5">
            <w:pPr>
              <w:rPr>
                <w:rFonts w:cstheme="minorHAnsi"/>
                <w:b/>
                <w:bCs/>
                <w:sz w:val="20"/>
                <w:szCs w:val="20"/>
              </w:rPr>
            </w:pPr>
            <w:r w:rsidRPr="00680797">
              <w:rPr>
                <w:rFonts w:cstheme="minorHAnsi"/>
                <w:b/>
                <w:bCs/>
                <w:sz w:val="20"/>
                <w:szCs w:val="20"/>
              </w:rPr>
              <w:t>Shine/</w:t>
            </w:r>
            <w:proofErr w:type="spellStart"/>
            <w:r w:rsidRPr="00680797">
              <w:rPr>
                <w:rFonts w:cstheme="minorHAnsi"/>
                <w:b/>
                <w:bCs/>
                <w:sz w:val="20"/>
                <w:szCs w:val="20"/>
              </w:rPr>
              <w:t>Disgleirio</w:t>
            </w:r>
            <w:proofErr w:type="spellEnd"/>
          </w:p>
          <w:p w14:paraId="3A8B4150" w14:textId="067C0AF2" w:rsidR="00371F60" w:rsidRPr="00371F60" w:rsidRDefault="00371F60" w:rsidP="00371F60">
            <w:pPr>
              <w:pStyle w:val="NormalWeb"/>
              <w:spacing w:before="0" w:beforeAutospacing="0" w:after="0" w:afterAutospacing="0"/>
              <w:rPr>
                <w:rFonts w:asciiTheme="minorHAnsi" w:eastAsia="Times New Roman" w:hAnsiTheme="minorHAnsi" w:cstheme="minorHAnsi"/>
                <w:color w:val="212121"/>
                <w:sz w:val="20"/>
                <w:szCs w:val="20"/>
                <w:lang w:eastAsia="en-US"/>
              </w:rPr>
            </w:pPr>
            <w:r w:rsidRPr="00680797">
              <w:rPr>
                <w:rFonts w:asciiTheme="minorHAnsi" w:eastAsia="Times New Roman" w:hAnsiTheme="minorHAnsi" w:cstheme="minorHAnsi"/>
                <w:b/>
                <w:bCs/>
                <w:color w:val="212121"/>
                <w:sz w:val="20"/>
                <w:szCs w:val="20"/>
                <w:lang w:eastAsia="en-US"/>
              </w:rPr>
              <w:t>Karin Diamond</w:t>
            </w:r>
            <w:r w:rsidRPr="00680797">
              <w:rPr>
                <w:rFonts w:asciiTheme="minorHAnsi" w:eastAsia="Times New Roman" w:hAnsiTheme="minorHAnsi" w:cstheme="minorHAnsi"/>
                <w:color w:val="212121"/>
                <w:sz w:val="20"/>
                <w:szCs w:val="20"/>
                <w:lang w:eastAsia="en-US"/>
              </w:rPr>
              <w:t>, Artistic Director of Re-Live, an Arts in Health charity based in Wales, will share information about Shine/</w:t>
            </w:r>
            <w:proofErr w:type="spellStart"/>
            <w:r w:rsidRPr="00680797">
              <w:rPr>
                <w:rFonts w:asciiTheme="minorHAnsi" w:eastAsia="Times New Roman" w:hAnsiTheme="minorHAnsi" w:cstheme="minorHAnsi"/>
                <w:color w:val="212121"/>
                <w:sz w:val="20"/>
                <w:szCs w:val="20"/>
                <w:lang w:eastAsia="en-US"/>
              </w:rPr>
              <w:t>Disgleiro</w:t>
            </w:r>
            <w:proofErr w:type="spellEnd"/>
            <w:r w:rsidRPr="00680797">
              <w:rPr>
                <w:rFonts w:asciiTheme="minorHAnsi" w:eastAsia="Times New Roman" w:hAnsiTheme="minorHAnsi" w:cstheme="minorHAnsi"/>
                <w:color w:val="212121"/>
                <w:sz w:val="20"/>
                <w:szCs w:val="20"/>
                <w:lang w:eastAsia="en-US"/>
              </w:rPr>
              <w:t>, a new online project for perinatal mothers to support mental health and well-being through Arts in Health practice.</w:t>
            </w:r>
          </w:p>
        </w:tc>
      </w:tr>
      <w:tr w:rsidR="00371F60" w:rsidRPr="00680797" w14:paraId="12BFD98A" w14:textId="77777777" w:rsidTr="00BA090C">
        <w:trPr>
          <w:trHeight w:val="558"/>
        </w:trPr>
        <w:tc>
          <w:tcPr>
            <w:tcW w:w="1271" w:type="dxa"/>
          </w:tcPr>
          <w:p w14:paraId="50FF1E95" w14:textId="02099B03" w:rsidR="00371F60" w:rsidRPr="00835DAD" w:rsidRDefault="00371F60">
            <w:pPr>
              <w:rPr>
                <w:rFonts w:cstheme="minorHAnsi"/>
                <w:sz w:val="20"/>
                <w:szCs w:val="20"/>
              </w:rPr>
            </w:pPr>
            <w:r w:rsidRPr="00835DAD">
              <w:rPr>
                <w:rFonts w:cstheme="minorHAnsi"/>
                <w:sz w:val="20"/>
                <w:szCs w:val="20"/>
              </w:rPr>
              <w:t xml:space="preserve">1.15 pm </w:t>
            </w:r>
          </w:p>
        </w:tc>
        <w:tc>
          <w:tcPr>
            <w:tcW w:w="13892" w:type="dxa"/>
          </w:tcPr>
          <w:p w14:paraId="6208FBD0" w14:textId="77777777" w:rsidR="00371F60" w:rsidRPr="00835DAD" w:rsidRDefault="00371F60" w:rsidP="002C31C9">
            <w:pPr>
              <w:rPr>
                <w:rFonts w:cstheme="minorHAnsi"/>
                <w:b/>
                <w:bCs/>
                <w:sz w:val="20"/>
                <w:szCs w:val="20"/>
              </w:rPr>
            </w:pPr>
            <w:r w:rsidRPr="00835DAD">
              <w:rPr>
                <w:rFonts w:cstheme="minorHAnsi"/>
                <w:b/>
                <w:bCs/>
                <w:sz w:val="20"/>
                <w:szCs w:val="20"/>
              </w:rPr>
              <w:t>Tea and Toast: Poetry for new mums</w:t>
            </w:r>
          </w:p>
          <w:p w14:paraId="66451FA8" w14:textId="0D8837F2" w:rsidR="00371F60" w:rsidRPr="00835DAD" w:rsidRDefault="00371F60">
            <w:pPr>
              <w:rPr>
                <w:rFonts w:cstheme="minorHAnsi"/>
                <w:noProof/>
                <w:sz w:val="20"/>
                <w:szCs w:val="20"/>
              </w:rPr>
            </w:pPr>
            <w:r w:rsidRPr="00835DAD">
              <w:rPr>
                <w:rFonts w:cstheme="minorHAnsi"/>
                <w:b/>
                <w:bCs/>
                <w:noProof/>
                <w:sz w:val="20"/>
                <w:szCs w:val="20"/>
              </w:rPr>
              <w:t>Anna Wolf</w:t>
            </w:r>
            <w:r w:rsidRPr="00835DAD">
              <w:rPr>
                <w:rFonts w:cstheme="minorHAnsi"/>
                <w:noProof/>
                <w:sz w:val="20"/>
                <w:szCs w:val="20"/>
              </w:rPr>
              <w:t xml:space="preserve">, Director of London Arts and Health, has lived experience of birth trauma and has worked with UCH maternuity (2018) Tea and Toast : Poems for New Mums, Maternal  Journal (2021) and the The Mum Poem Press (2021) Songs of Love and Strength exploring this topic. At London Arts and Health, Anna has driven content and ideas around cultural social prescribing, practitioner care and networking with key stakeholders in creative health across London. </w:t>
            </w:r>
          </w:p>
        </w:tc>
      </w:tr>
      <w:tr w:rsidR="00371F60" w:rsidRPr="00680797" w14:paraId="1CE7745F" w14:textId="77777777" w:rsidTr="00BA090C">
        <w:tc>
          <w:tcPr>
            <w:tcW w:w="1271" w:type="dxa"/>
          </w:tcPr>
          <w:p w14:paraId="06F76636" w14:textId="55F357BB" w:rsidR="00371F60" w:rsidRPr="007E6411" w:rsidRDefault="00371F60">
            <w:pPr>
              <w:rPr>
                <w:rFonts w:cstheme="minorHAnsi"/>
                <w:sz w:val="20"/>
                <w:szCs w:val="20"/>
              </w:rPr>
            </w:pPr>
            <w:r w:rsidRPr="007E6411">
              <w:rPr>
                <w:rFonts w:cstheme="minorHAnsi"/>
                <w:sz w:val="20"/>
                <w:szCs w:val="20"/>
              </w:rPr>
              <w:t xml:space="preserve">1.45 pm </w:t>
            </w:r>
          </w:p>
        </w:tc>
        <w:tc>
          <w:tcPr>
            <w:tcW w:w="13892" w:type="dxa"/>
          </w:tcPr>
          <w:p w14:paraId="76CACA3C" w14:textId="7163C0B5" w:rsidR="00371F60" w:rsidRPr="007E6411" w:rsidRDefault="00371F60">
            <w:pPr>
              <w:rPr>
                <w:rFonts w:cstheme="minorHAnsi"/>
                <w:b/>
                <w:bCs/>
                <w:sz w:val="20"/>
                <w:szCs w:val="20"/>
              </w:rPr>
            </w:pPr>
            <w:r w:rsidRPr="007E6411">
              <w:rPr>
                <w:rFonts w:cstheme="minorHAnsi"/>
                <w:b/>
                <w:bCs/>
                <w:sz w:val="20"/>
                <w:szCs w:val="20"/>
              </w:rPr>
              <w:t xml:space="preserve">The Writing Tree Project </w:t>
            </w:r>
          </w:p>
          <w:p w14:paraId="5C18E89B" w14:textId="73A0E70D" w:rsidR="00371F60" w:rsidRPr="007E6411" w:rsidRDefault="00371F60">
            <w:pPr>
              <w:rPr>
                <w:rFonts w:cstheme="minorHAnsi"/>
                <w:sz w:val="20"/>
                <w:szCs w:val="20"/>
              </w:rPr>
            </w:pPr>
            <w:r w:rsidRPr="007E6411">
              <w:rPr>
                <w:rFonts w:cstheme="minorHAnsi"/>
                <w:b/>
                <w:bCs/>
                <w:sz w:val="20"/>
                <w:szCs w:val="20"/>
              </w:rPr>
              <w:t>Sarah Douglas and Gwyn Lewis</w:t>
            </w:r>
            <w:r w:rsidRPr="007E6411">
              <w:rPr>
                <w:rFonts w:cstheme="minorHAnsi"/>
                <w:sz w:val="20"/>
                <w:szCs w:val="20"/>
              </w:rPr>
              <w:t xml:space="preserve"> will share with us their project aimed at improving nature connection and wellbeing for couples and their baby through mindful time spent in a forest (also known as forest bathing) and creative writing.</w:t>
            </w:r>
          </w:p>
        </w:tc>
      </w:tr>
      <w:tr w:rsidR="00371F60" w:rsidRPr="00680797" w14:paraId="654DD33C" w14:textId="77777777" w:rsidTr="00BA090C">
        <w:tc>
          <w:tcPr>
            <w:tcW w:w="1271" w:type="dxa"/>
          </w:tcPr>
          <w:p w14:paraId="5E1FD3FC" w14:textId="382EF8D1" w:rsidR="00371F60" w:rsidRPr="00680797" w:rsidRDefault="00371F60">
            <w:pPr>
              <w:rPr>
                <w:rFonts w:cstheme="minorHAnsi"/>
                <w:sz w:val="20"/>
                <w:szCs w:val="20"/>
              </w:rPr>
            </w:pPr>
            <w:r w:rsidRPr="00680797">
              <w:rPr>
                <w:rFonts w:cstheme="minorHAnsi"/>
                <w:sz w:val="20"/>
                <w:szCs w:val="20"/>
              </w:rPr>
              <w:t xml:space="preserve">2.15 pm </w:t>
            </w:r>
          </w:p>
        </w:tc>
        <w:tc>
          <w:tcPr>
            <w:tcW w:w="13892" w:type="dxa"/>
          </w:tcPr>
          <w:p w14:paraId="7C64E41D" w14:textId="77777777" w:rsidR="00371F60" w:rsidRPr="00835DAD" w:rsidRDefault="00371F60">
            <w:pPr>
              <w:rPr>
                <w:rFonts w:eastAsia="Times New Roman" w:cstheme="minorHAnsi"/>
                <w:b/>
                <w:bCs/>
                <w:sz w:val="20"/>
                <w:szCs w:val="20"/>
              </w:rPr>
            </w:pPr>
            <w:r w:rsidRPr="00835DAD">
              <w:rPr>
                <w:rFonts w:eastAsia="Times New Roman" w:cstheme="minorHAnsi"/>
                <w:b/>
                <w:bCs/>
                <w:sz w:val="20"/>
                <w:szCs w:val="20"/>
              </w:rPr>
              <w:t>Piloting a collaborative project, providing creative sessions for new parents and their babies</w:t>
            </w:r>
          </w:p>
          <w:p w14:paraId="42002760" w14:textId="439D92E2" w:rsidR="00371F60" w:rsidRPr="00835DAD" w:rsidRDefault="00371F60" w:rsidP="00835DAD">
            <w:pPr>
              <w:rPr>
                <w:rFonts w:eastAsia="Times New Roman" w:cstheme="minorHAnsi"/>
                <w:b/>
                <w:bCs/>
                <w:sz w:val="20"/>
                <w:szCs w:val="20"/>
              </w:rPr>
            </w:pPr>
            <w:r w:rsidRPr="00835DAD">
              <w:rPr>
                <w:rFonts w:eastAsia="Times New Roman" w:cstheme="minorHAnsi"/>
                <w:b/>
                <w:bCs/>
                <w:sz w:val="20"/>
                <w:szCs w:val="20"/>
              </w:rPr>
              <w:t>Deborah Aguirre Jones - visual artist and co-ordinator;</w:t>
            </w:r>
            <w:r>
              <w:rPr>
                <w:rFonts w:eastAsia="Times New Roman" w:cstheme="minorHAnsi"/>
                <w:b/>
                <w:bCs/>
                <w:sz w:val="20"/>
                <w:szCs w:val="20"/>
              </w:rPr>
              <w:t xml:space="preserve"> </w:t>
            </w:r>
            <w:r w:rsidRPr="00835DAD">
              <w:rPr>
                <w:rFonts w:eastAsia="Times New Roman" w:cstheme="minorHAnsi"/>
                <w:b/>
                <w:bCs/>
                <w:sz w:val="20"/>
                <w:szCs w:val="20"/>
              </w:rPr>
              <w:t xml:space="preserve">Bronwen Wilson - dance and movement </w:t>
            </w:r>
            <w:proofErr w:type="gramStart"/>
            <w:r w:rsidRPr="00835DAD">
              <w:rPr>
                <w:rFonts w:eastAsia="Times New Roman" w:cstheme="minorHAnsi"/>
                <w:b/>
                <w:bCs/>
                <w:sz w:val="20"/>
                <w:szCs w:val="20"/>
              </w:rPr>
              <w:t>artist;</w:t>
            </w:r>
            <w:proofErr w:type="gramEnd"/>
            <w:r w:rsidRPr="00835DAD">
              <w:rPr>
                <w:rFonts w:eastAsia="Times New Roman" w:cstheme="minorHAnsi"/>
                <w:b/>
                <w:bCs/>
                <w:sz w:val="20"/>
                <w:szCs w:val="20"/>
              </w:rPr>
              <w:t xml:space="preserve"> </w:t>
            </w:r>
          </w:p>
          <w:p w14:paraId="24A176FE" w14:textId="06FA0E38" w:rsidR="00371F60" w:rsidRPr="00835DAD" w:rsidRDefault="00371F60" w:rsidP="00835DAD">
            <w:pPr>
              <w:rPr>
                <w:rFonts w:eastAsia="Times New Roman" w:cstheme="minorHAnsi"/>
                <w:sz w:val="20"/>
                <w:szCs w:val="20"/>
                <w:highlight w:val="red"/>
              </w:rPr>
            </w:pPr>
            <w:r w:rsidRPr="00835DAD">
              <w:rPr>
                <w:rFonts w:cstheme="minorHAnsi"/>
                <w:sz w:val="20"/>
                <w:szCs w:val="20"/>
              </w:rPr>
              <w:t>These weekly creative sessions provide a relaxing environment for parents with an option to bring their babies or come alone. Professional artists together with a peer mentor/support worker and assistant psychologist run accessible, optional creative activities such as movement, music, drawing and clay. </w:t>
            </w:r>
          </w:p>
          <w:p w14:paraId="061450FA" w14:textId="7802F5ED" w:rsidR="00371F60" w:rsidRPr="00680797" w:rsidRDefault="00371F60" w:rsidP="00E56EF0">
            <w:pPr>
              <w:rPr>
                <w:rFonts w:cstheme="minorHAnsi"/>
                <w:b/>
                <w:bCs/>
                <w:sz w:val="20"/>
                <w:szCs w:val="20"/>
                <w:highlight w:val="red"/>
              </w:rPr>
            </w:pPr>
          </w:p>
        </w:tc>
      </w:tr>
      <w:tr w:rsidR="00371F60" w:rsidRPr="00680797" w14:paraId="7E503F57" w14:textId="77777777" w:rsidTr="00BA090C">
        <w:tc>
          <w:tcPr>
            <w:tcW w:w="1271" w:type="dxa"/>
          </w:tcPr>
          <w:p w14:paraId="568EC9F4" w14:textId="0091E111" w:rsidR="00371F60" w:rsidRPr="00680797" w:rsidRDefault="00371F60">
            <w:pPr>
              <w:rPr>
                <w:rFonts w:cstheme="minorHAnsi"/>
                <w:sz w:val="20"/>
                <w:szCs w:val="20"/>
              </w:rPr>
            </w:pPr>
            <w:r w:rsidRPr="00680797">
              <w:rPr>
                <w:rFonts w:cstheme="minorHAnsi"/>
                <w:sz w:val="20"/>
                <w:szCs w:val="20"/>
              </w:rPr>
              <w:t xml:space="preserve">2.45 pm </w:t>
            </w:r>
          </w:p>
        </w:tc>
        <w:tc>
          <w:tcPr>
            <w:tcW w:w="13892" w:type="dxa"/>
          </w:tcPr>
          <w:p w14:paraId="3EE67925" w14:textId="74339524" w:rsidR="00371F60" w:rsidRPr="00680797" w:rsidRDefault="00371F60">
            <w:pPr>
              <w:rPr>
                <w:rFonts w:cstheme="minorHAnsi"/>
                <w:b/>
                <w:bCs/>
                <w:sz w:val="20"/>
                <w:szCs w:val="20"/>
              </w:rPr>
            </w:pPr>
            <w:r w:rsidRPr="00680797">
              <w:rPr>
                <w:rFonts w:cstheme="minorHAnsi"/>
                <w:b/>
                <w:bCs/>
                <w:sz w:val="20"/>
                <w:szCs w:val="20"/>
              </w:rPr>
              <w:t>Questions and Answers</w:t>
            </w:r>
          </w:p>
        </w:tc>
      </w:tr>
      <w:tr w:rsidR="00371F60" w:rsidRPr="00680797" w14:paraId="13E5B443" w14:textId="77777777" w:rsidTr="00BA090C">
        <w:trPr>
          <w:trHeight w:val="191"/>
        </w:trPr>
        <w:tc>
          <w:tcPr>
            <w:tcW w:w="1271" w:type="dxa"/>
          </w:tcPr>
          <w:p w14:paraId="2C1F806D" w14:textId="16E4D10F" w:rsidR="00371F60" w:rsidRPr="00680797" w:rsidRDefault="00371F60">
            <w:pPr>
              <w:rPr>
                <w:rFonts w:cstheme="minorHAnsi"/>
                <w:sz w:val="20"/>
                <w:szCs w:val="20"/>
              </w:rPr>
            </w:pPr>
            <w:r w:rsidRPr="00680797">
              <w:rPr>
                <w:rFonts w:cstheme="minorHAnsi"/>
                <w:sz w:val="20"/>
                <w:szCs w:val="20"/>
              </w:rPr>
              <w:t xml:space="preserve">3.00 pm </w:t>
            </w:r>
          </w:p>
        </w:tc>
        <w:tc>
          <w:tcPr>
            <w:tcW w:w="13892" w:type="dxa"/>
          </w:tcPr>
          <w:p w14:paraId="4F8EA0B6" w14:textId="4DB17A2D" w:rsidR="00371F60" w:rsidRPr="00680797" w:rsidRDefault="00371F60">
            <w:pPr>
              <w:rPr>
                <w:rFonts w:cstheme="minorHAnsi"/>
                <w:b/>
                <w:bCs/>
                <w:sz w:val="20"/>
                <w:szCs w:val="20"/>
              </w:rPr>
            </w:pPr>
            <w:r w:rsidRPr="00680797">
              <w:rPr>
                <w:rFonts w:cstheme="minorHAnsi"/>
                <w:b/>
                <w:bCs/>
                <w:sz w:val="20"/>
                <w:szCs w:val="20"/>
              </w:rPr>
              <w:t>Close</w:t>
            </w:r>
          </w:p>
        </w:tc>
      </w:tr>
      <w:bookmarkEnd w:id="0"/>
    </w:tbl>
    <w:p w14:paraId="223AD698" w14:textId="67C342FF" w:rsidR="00FC67AF" w:rsidRPr="00680797" w:rsidRDefault="00FC67AF">
      <w:pPr>
        <w:rPr>
          <w:rFonts w:cstheme="minorHAnsi"/>
          <w:sz w:val="20"/>
          <w:szCs w:val="20"/>
        </w:rPr>
      </w:pPr>
    </w:p>
    <w:p w14:paraId="48EE0EE5" w14:textId="6FBE545C" w:rsidR="00E72033" w:rsidRDefault="00E72033"/>
    <w:p w14:paraId="73B74036" w14:textId="77777777" w:rsidR="00E72033" w:rsidRDefault="00E72033"/>
    <w:sectPr w:rsidR="00E72033" w:rsidSect="00371F60">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F87BF4"/>
    <w:multiLevelType w:val="multilevel"/>
    <w:tmpl w:val="27FA25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2CB7834"/>
    <w:multiLevelType w:val="hybridMultilevel"/>
    <w:tmpl w:val="84A42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E68"/>
    <w:rsid w:val="0004594D"/>
    <w:rsid w:val="00163334"/>
    <w:rsid w:val="001E23AC"/>
    <w:rsid w:val="00272A16"/>
    <w:rsid w:val="002C31C9"/>
    <w:rsid w:val="00346287"/>
    <w:rsid w:val="00371F60"/>
    <w:rsid w:val="00447FF6"/>
    <w:rsid w:val="00625DE1"/>
    <w:rsid w:val="00680797"/>
    <w:rsid w:val="006C2E20"/>
    <w:rsid w:val="00700F98"/>
    <w:rsid w:val="007074F9"/>
    <w:rsid w:val="007A2CA5"/>
    <w:rsid w:val="007B40F9"/>
    <w:rsid w:val="007E6411"/>
    <w:rsid w:val="00835DAD"/>
    <w:rsid w:val="00A00F99"/>
    <w:rsid w:val="00BA090C"/>
    <w:rsid w:val="00C30E68"/>
    <w:rsid w:val="00C4059A"/>
    <w:rsid w:val="00C53769"/>
    <w:rsid w:val="00E56EF0"/>
    <w:rsid w:val="00E72033"/>
    <w:rsid w:val="00F6566E"/>
    <w:rsid w:val="00FC67AF"/>
    <w:rsid w:val="00FE06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EC7E9"/>
  <w15:chartTrackingRefBased/>
  <w15:docId w15:val="{AA163F99-9215-4760-B964-54FADD13D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30E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7074F9"/>
    <w:pPr>
      <w:spacing w:after="0" w:line="240" w:lineRule="auto"/>
    </w:pPr>
    <w:rPr>
      <w:rFonts w:ascii="Calibri" w:hAnsi="Calibri" w:cs="Calibri"/>
      <w:lang w:eastAsia="en-GB"/>
    </w:rPr>
  </w:style>
  <w:style w:type="paragraph" w:styleId="NormalWeb">
    <w:name w:val="Normal (Web)"/>
    <w:basedOn w:val="Normal"/>
    <w:uiPriority w:val="99"/>
    <w:unhideWhenUsed/>
    <w:rsid w:val="007A2CA5"/>
    <w:pPr>
      <w:spacing w:before="100" w:beforeAutospacing="1" w:after="100" w:afterAutospacing="1" w:line="240" w:lineRule="auto"/>
    </w:pPr>
    <w:rPr>
      <w:rFonts w:ascii="Calibri" w:hAnsi="Calibri" w:cs="Calibri"/>
      <w:lang w:eastAsia="en-GB"/>
    </w:rPr>
  </w:style>
  <w:style w:type="paragraph" w:customStyle="1" w:styleId="m-8109397594208605056msolistparagraph">
    <w:name w:val="m_-8109397594208605056msolistparagraph"/>
    <w:basedOn w:val="Normal"/>
    <w:rsid w:val="00C4059A"/>
    <w:pPr>
      <w:spacing w:before="100" w:beforeAutospacing="1" w:after="100" w:afterAutospacing="1" w:line="240" w:lineRule="auto"/>
    </w:pPr>
    <w:rPr>
      <w:rFonts w:ascii="Calibri" w:hAnsi="Calibri" w:cs="Calibri"/>
      <w:lang w:eastAsia="en-GB"/>
    </w:rPr>
  </w:style>
  <w:style w:type="character" w:styleId="Hyperlink">
    <w:name w:val="Hyperlink"/>
    <w:basedOn w:val="DefaultParagraphFont"/>
    <w:uiPriority w:val="99"/>
    <w:semiHidden/>
    <w:unhideWhenUsed/>
    <w:rsid w:val="00FE06CA"/>
    <w:rPr>
      <w:color w:val="0000FF"/>
      <w:u w:val="single"/>
    </w:rPr>
  </w:style>
  <w:style w:type="paragraph" w:customStyle="1" w:styleId="xmsonormal">
    <w:name w:val="x_msonormal"/>
    <w:basedOn w:val="Normal"/>
    <w:rsid w:val="00FE06CA"/>
    <w:pPr>
      <w:spacing w:after="0" w:line="240" w:lineRule="auto"/>
    </w:pPr>
    <w:rPr>
      <w:rFonts w:ascii="Calibri" w:hAnsi="Calibri" w:cs="Calibri"/>
      <w:lang w:eastAsia="en-GB"/>
    </w:rPr>
  </w:style>
  <w:style w:type="character" w:customStyle="1" w:styleId="contentpasted0">
    <w:name w:val="contentpasted0"/>
    <w:basedOn w:val="DefaultParagraphFont"/>
    <w:rsid w:val="00FE06CA"/>
  </w:style>
  <w:style w:type="paragraph" w:customStyle="1" w:styleId="xxmsonormal">
    <w:name w:val="x_xmsonormal"/>
    <w:basedOn w:val="Normal"/>
    <w:rsid w:val="00625DE1"/>
    <w:pPr>
      <w:spacing w:after="0" w:line="240" w:lineRule="auto"/>
    </w:pPr>
    <w:rPr>
      <w:rFonts w:ascii="Calibri" w:hAnsi="Calibri" w:cs="Calibri"/>
      <w:lang w:eastAsia="en-GB"/>
    </w:rPr>
  </w:style>
  <w:style w:type="character" w:customStyle="1" w:styleId="xcontentpasted0">
    <w:name w:val="x_contentpasted0"/>
    <w:basedOn w:val="DefaultParagraphFont"/>
    <w:rsid w:val="00625DE1"/>
  </w:style>
  <w:style w:type="paragraph" w:styleId="ListParagraph">
    <w:name w:val="List Paragraph"/>
    <w:basedOn w:val="Normal"/>
    <w:uiPriority w:val="34"/>
    <w:qFormat/>
    <w:rsid w:val="00C53769"/>
    <w:pPr>
      <w:spacing w:after="0" w:line="240" w:lineRule="auto"/>
      <w:ind w:left="720"/>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315120">
      <w:bodyDiv w:val="1"/>
      <w:marLeft w:val="0"/>
      <w:marRight w:val="0"/>
      <w:marTop w:val="0"/>
      <w:marBottom w:val="0"/>
      <w:divBdr>
        <w:top w:val="none" w:sz="0" w:space="0" w:color="auto"/>
        <w:left w:val="none" w:sz="0" w:space="0" w:color="auto"/>
        <w:bottom w:val="none" w:sz="0" w:space="0" w:color="auto"/>
        <w:right w:val="none" w:sz="0" w:space="0" w:color="auto"/>
      </w:divBdr>
    </w:div>
    <w:div w:id="119809170">
      <w:bodyDiv w:val="1"/>
      <w:marLeft w:val="0"/>
      <w:marRight w:val="0"/>
      <w:marTop w:val="0"/>
      <w:marBottom w:val="0"/>
      <w:divBdr>
        <w:top w:val="none" w:sz="0" w:space="0" w:color="auto"/>
        <w:left w:val="none" w:sz="0" w:space="0" w:color="auto"/>
        <w:bottom w:val="none" w:sz="0" w:space="0" w:color="auto"/>
        <w:right w:val="none" w:sz="0" w:space="0" w:color="auto"/>
      </w:divBdr>
    </w:div>
    <w:div w:id="218135848">
      <w:bodyDiv w:val="1"/>
      <w:marLeft w:val="0"/>
      <w:marRight w:val="0"/>
      <w:marTop w:val="0"/>
      <w:marBottom w:val="0"/>
      <w:divBdr>
        <w:top w:val="none" w:sz="0" w:space="0" w:color="auto"/>
        <w:left w:val="none" w:sz="0" w:space="0" w:color="auto"/>
        <w:bottom w:val="none" w:sz="0" w:space="0" w:color="auto"/>
        <w:right w:val="none" w:sz="0" w:space="0" w:color="auto"/>
      </w:divBdr>
    </w:div>
    <w:div w:id="399253751">
      <w:bodyDiv w:val="1"/>
      <w:marLeft w:val="0"/>
      <w:marRight w:val="0"/>
      <w:marTop w:val="0"/>
      <w:marBottom w:val="0"/>
      <w:divBdr>
        <w:top w:val="none" w:sz="0" w:space="0" w:color="auto"/>
        <w:left w:val="none" w:sz="0" w:space="0" w:color="auto"/>
        <w:bottom w:val="none" w:sz="0" w:space="0" w:color="auto"/>
        <w:right w:val="none" w:sz="0" w:space="0" w:color="auto"/>
      </w:divBdr>
    </w:div>
    <w:div w:id="770508509">
      <w:bodyDiv w:val="1"/>
      <w:marLeft w:val="0"/>
      <w:marRight w:val="0"/>
      <w:marTop w:val="0"/>
      <w:marBottom w:val="0"/>
      <w:divBdr>
        <w:top w:val="none" w:sz="0" w:space="0" w:color="auto"/>
        <w:left w:val="none" w:sz="0" w:space="0" w:color="auto"/>
        <w:bottom w:val="none" w:sz="0" w:space="0" w:color="auto"/>
        <w:right w:val="none" w:sz="0" w:space="0" w:color="auto"/>
      </w:divBdr>
    </w:div>
    <w:div w:id="839003853">
      <w:bodyDiv w:val="1"/>
      <w:marLeft w:val="0"/>
      <w:marRight w:val="0"/>
      <w:marTop w:val="0"/>
      <w:marBottom w:val="0"/>
      <w:divBdr>
        <w:top w:val="none" w:sz="0" w:space="0" w:color="auto"/>
        <w:left w:val="none" w:sz="0" w:space="0" w:color="auto"/>
        <w:bottom w:val="none" w:sz="0" w:space="0" w:color="auto"/>
        <w:right w:val="none" w:sz="0" w:space="0" w:color="auto"/>
      </w:divBdr>
    </w:div>
    <w:div w:id="1079447605">
      <w:bodyDiv w:val="1"/>
      <w:marLeft w:val="0"/>
      <w:marRight w:val="0"/>
      <w:marTop w:val="0"/>
      <w:marBottom w:val="0"/>
      <w:divBdr>
        <w:top w:val="none" w:sz="0" w:space="0" w:color="auto"/>
        <w:left w:val="none" w:sz="0" w:space="0" w:color="auto"/>
        <w:bottom w:val="none" w:sz="0" w:space="0" w:color="auto"/>
        <w:right w:val="none" w:sz="0" w:space="0" w:color="auto"/>
      </w:divBdr>
    </w:div>
    <w:div w:id="1834763034">
      <w:bodyDiv w:val="1"/>
      <w:marLeft w:val="0"/>
      <w:marRight w:val="0"/>
      <w:marTop w:val="0"/>
      <w:marBottom w:val="0"/>
      <w:divBdr>
        <w:top w:val="none" w:sz="0" w:space="0" w:color="auto"/>
        <w:left w:val="none" w:sz="0" w:space="0" w:color="auto"/>
        <w:bottom w:val="none" w:sz="0" w:space="0" w:color="auto"/>
        <w:right w:val="none" w:sz="0" w:space="0" w:color="auto"/>
      </w:divBdr>
    </w:div>
    <w:div w:id="1837529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vemusicnow.org.uk/" TargetMode="External"/><Relationship Id="rId3" Type="http://schemas.openxmlformats.org/officeDocument/2006/relationships/settings" Target="settings.xml"/><Relationship Id="rId7" Type="http://schemas.openxmlformats.org/officeDocument/2006/relationships/hyperlink" Target="https://www.livemusicnow.org.uk/lullaby-cym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493</Words>
  <Characters>2816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Ranson (NHS Wales Health Collaborative)</dc:creator>
  <cp:keywords/>
  <dc:description/>
  <cp:lastModifiedBy>Helen Ranson (NHS Wales Health Collaborative)</cp:lastModifiedBy>
  <cp:revision>4</cp:revision>
  <dcterms:created xsi:type="dcterms:W3CDTF">2022-11-08T16:56:00Z</dcterms:created>
  <dcterms:modified xsi:type="dcterms:W3CDTF">2022-11-09T13:08:00Z</dcterms:modified>
</cp:coreProperties>
</file>